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9F63" w14:textId="5E9C44CF" w:rsidR="009B7873" w:rsidRPr="001E21A9" w:rsidRDefault="6F6CF66F" w:rsidP="00BC4E55">
      <w:pPr>
        <w:jc w:val="center"/>
        <w:rPr>
          <w:rFonts w:ascii="Verdana" w:hAnsi="Verdana"/>
          <w:b/>
          <w:bCs/>
          <w:sz w:val="24"/>
          <w:szCs w:val="24"/>
          <w:lang w:val="es-PR"/>
        </w:rPr>
      </w:pPr>
      <w:r w:rsidRPr="001E21A9">
        <w:rPr>
          <w:rFonts w:ascii="Verdana" w:hAnsi="Verdana"/>
          <w:b/>
          <w:bCs/>
          <w:sz w:val="24"/>
          <w:szCs w:val="24"/>
          <w:lang w:val="es-PR"/>
        </w:rPr>
        <w:t>GOBIERNO DE PUERTO RICO</w:t>
      </w:r>
    </w:p>
    <w:p w14:paraId="3A13073E" w14:textId="378C9947" w:rsidR="009B7873" w:rsidRPr="001E21A9" w:rsidRDefault="6F6CF66F" w:rsidP="00BC4E55">
      <w:pPr>
        <w:jc w:val="center"/>
        <w:rPr>
          <w:rFonts w:ascii="Verdana" w:hAnsi="Verdana"/>
          <w:b/>
          <w:bCs/>
          <w:sz w:val="24"/>
          <w:szCs w:val="24"/>
          <w:lang w:val="es-PR"/>
        </w:rPr>
      </w:pPr>
      <w:r w:rsidRPr="001E21A9">
        <w:rPr>
          <w:rFonts w:ascii="Verdana" w:hAnsi="Verdana"/>
          <w:b/>
          <w:bCs/>
          <w:sz w:val="24"/>
          <w:szCs w:val="24"/>
          <w:lang w:val="es-PR"/>
        </w:rPr>
        <w:t>DEPARTAMENTO DE SALUD</w:t>
      </w:r>
    </w:p>
    <w:p w14:paraId="16ADF616" w14:textId="05850F7B" w:rsidR="009B7873" w:rsidRPr="001E21A9" w:rsidRDefault="6EEFAB70" w:rsidP="00BC4E55">
      <w:pPr>
        <w:jc w:val="center"/>
        <w:rPr>
          <w:rFonts w:ascii="Verdana" w:hAnsi="Verdana"/>
          <w:b/>
          <w:bCs/>
          <w:sz w:val="24"/>
          <w:szCs w:val="24"/>
          <w:lang w:val="es-PR"/>
        </w:rPr>
      </w:pPr>
      <w:r w:rsidRPr="001E21A9">
        <w:rPr>
          <w:rFonts w:ascii="Verdana" w:hAnsi="Verdana"/>
          <w:b/>
          <w:bCs/>
          <w:sz w:val="24"/>
          <w:szCs w:val="24"/>
          <w:lang w:val="es-PR"/>
        </w:rPr>
        <w:t>SECRETARÍA AUXILIAR DE SALUD AMBIENTAL</w:t>
      </w:r>
    </w:p>
    <w:p w14:paraId="5A248E07" w14:textId="47698AC5" w:rsidR="009B7873" w:rsidRPr="001E21A9" w:rsidRDefault="009B7873" w:rsidP="00BC4E55">
      <w:pPr>
        <w:ind w:firstLine="720"/>
        <w:jc w:val="center"/>
        <w:rPr>
          <w:rFonts w:ascii="Verdana" w:hAnsi="Verdana"/>
          <w:b/>
          <w:bCs/>
          <w:sz w:val="24"/>
          <w:szCs w:val="24"/>
          <w:highlight w:val="yellow"/>
          <w:u w:val="single"/>
          <w:lang w:val="es-PR"/>
        </w:rPr>
      </w:pPr>
    </w:p>
    <w:p w14:paraId="36FD7472" w14:textId="77777777" w:rsidR="009B7873" w:rsidRPr="001E21A9" w:rsidRDefault="009B7873" w:rsidP="00BC4E55">
      <w:pPr>
        <w:ind w:firstLine="720"/>
        <w:jc w:val="center"/>
        <w:rPr>
          <w:rFonts w:ascii="Verdana" w:hAnsi="Verdana"/>
          <w:b/>
          <w:bCs/>
          <w:sz w:val="24"/>
          <w:szCs w:val="24"/>
          <w:highlight w:val="yellow"/>
          <w:u w:val="single"/>
          <w:lang w:val="es-PR"/>
        </w:rPr>
      </w:pPr>
    </w:p>
    <w:p w14:paraId="3F4E7262" w14:textId="77777777" w:rsidR="009B7873" w:rsidRPr="001E21A9" w:rsidRDefault="009B7873" w:rsidP="00BC4E55">
      <w:pPr>
        <w:ind w:firstLine="720"/>
        <w:jc w:val="center"/>
        <w:rPr>
          <w:rFonts w:ascii="Verdana" w:hAnsi="Verdana"/>
          <w:b/>
          <w:sz w:val="24"/>
          <w:szCs w:val="24"/>
          <w:highlight w:val="yellow"/>
          <w:u w:val="single"/>
          <w:lang w:val="es-PR"/>
        </w:rPr>
      </w:pPr>
    </w:p>
    <w:p w14:paraId="368C6F5B" w14:textId="77777777" w:rsidR="009B7873" w:rsidRPr="001E21A9" w:rsidRDefault="009B7873" w:rsidP="00BC4E55">
      <w:pPr>
        <w:ind w:firstLine="720"/>
        <w:jc w:val="center"/>
        <w:rPr>
          <w:rFonts w:ascii="Verdana" w:hAnsi="Verdana"/>
          <w:b/>
          <w:sz w:val="24"/>
          <w:szCs w:val="24"/>
          <w:highlight w:val="yellow"/>
          <w:u w:val="single"/>
          <w:lang w:val="es-PR"/>
        </w:rPr>
      </w:pPr>
    </w:p>
    <w:p w14:paraId="318CC8D8" w14:textId="77777777" w:rsidR="009B7873" w:rsidRPr="001E21A9" w:rsidRDefault="009B7873" w:rsidP="00BC4E55">
      <w:pPr>
        <w:ind w:firstLine="720"/>
        <w:jc w:val="center"/>
        <w:rPr>
          <w:rFonts w:ascii="Verdana" w:hAnsi="Verdana"/>
          <w:b/>
          <w:sz w:val="24"/>
          <w:szCs w:val="24"/>
          <w:highlight w:val="yellow"/>
          <w:u w:val="single"/>
          <w:lang w:val="es-PR"/>
        </w:rPr>
      </w:pPr>
    </w:p>
    <w:p w14:paraId="404EE523" w14:textId="77777777" w:rsidR="009B7873" w:rsidRPr="001E21A9" w:rsidRDefault="009B7873" w:rsidP="00BC4E55">
      <w:pPr>
        <w:ind w:firstLine="720"/>
        <w:jc w:val="center"/>
        <w:rPr>
          <w:rFonts w:ascii="Verdana" w:hAnsi="Verdana"/>
          <w:b/>
          <w:sz w:val="24"/>
          <w:szCs w:val="24"/>
          <w:highlight w:val="yellow"/>
          <w:u w:val="single"/>
          <w:lang w:val="es-PR"/>
        </w:rPr>
      </w:pPr>
    </w:p>
    <w:p w14:paraId="3A0535AD" w14:textId="77777777" w:rsidR="009B7873" w:rsidRPr="001E21A9" w:rsidRDefault="009B7873" w:rsidP="00BC4E55">
      <w:pPr>
        <w:ind w:firstLine="720"/>
        <w:jc w:val="center"/>
        <w:rPr>
          <w:rFonts w:ascii="Verdana" w:hAnsi="Verdana"/>
          <w:b/>
          <w:sz w:val="24"/>
          <w:szCs w:val="24"/>
          <w:highlight w:val="yellow"/>
          <w:u w:val="single"/>
          <w:lang w:val="es-PR"/>
        </w:rPr>
      </w:pPr>
    </w:p>
    <w:p w14:paraId="2B967413" w14:textId="77777777" w:rsidR="009B7873" w:rsidRPr="001E21A9" w:rsidRDefault="009B7873" w:rsidP="00BC4E55">
      <w:pPr>
        <w:ind w:firstLine="720"/>
        <w:jc w:val="center"/>
        <w:rPr>
          <w:rFonts w:ascii="Verdana" w:hAnsi="Verdana"/>
          <w:b/>
          <w:sz w:val="24"/>
          <w:szCs w:val="24"/>
          <w:highlight w:val="yellow"/>
          <w:u w:val="single"/>
          <w:lang w:val="es-PR"/>
        </w:rPr>
      </w:pPr>
    </w:p>
    <w:p w14:paraId="1C788F6C" w14:textId="77777777" w:rsidR="009B7873" w:rsidRPr="001E21A9" w:rsidRDefault="009B7873" w:rsidP="00BC4E55">
      <w:pPr>
        <w:ind w:firstLine="720"/>
        <w:jc w:val="center"/>
        <w:rPr>
          <w:rFonts w:ascii="Verdana" w:hAnsi="Verdana"/>
          <w:b/>
          <w:sz w:val="24"/>
          <w:szCs w:val="24"/>
          <w:highlight w:val="yellow"/>
          <w:u w:val="single"/>
          <w:lang w:val="es-PR"/>
        </w:rPr>
      </w:pPr>
    </w:p>
    <w:p w14:paraId="4EBA92C4" w14:textId="77777777" w:rsidR="009B7873" w:rsidRPr="001E21A9" w:rsidRDefault="009B7873" w:rsidP="00BC4E55">
      <w:pPr>
        <w:ind w:firstLine="720"/>
        <w:jc w:val="center"/>
        <w:rPr>
          <w:rFonts w:ascii="Verdana" w:hAnsi="Verdana"/>
          <w:b/>
          <w:sz w:val="24"/>
          <w:szCs w:val="24"/>
          <w:highlight w:val="yellow"/>
          <w:u w:val="single"/>
          <w:lang w:val="es-PR"/>
        </w:rPr>
      </w:pPr>
    </w:p>
    <w:p w14:paraId="3C77B3C5" w14:textId="77777777" w:rsidR="009B7873" w:rsidRPr="001E21A9" w:rsidRDefault="009B7873" w:rsidP="00BC4E55">
      <w:pPr>
        <w:ind w:firstLine="720"/>
        <w:jc w:val="center"/>
        <w:rPr>
          <w:rFonts w:ascii="Verdana" w:hAnsi="Verdana"/>
          <w:b/>
          <w:sz w:val="24"/>
          <w:szCs w:val="24"/>
          <w:highlight w:val="yellow"/>
          <w:u w:val="single"/>
          <w:lang w:val="es-PR"/>
        </w:rPr>
      </w:pPr>
    </w:p>
    <w:p w14:paraId="27B24CFE" w14:textId="5052889C" w:rsidR="009B7873" w:rsidRPr="001E21A9" w:rsidRDefault="009B7873" w:rsidP="00BC4E55">
      <w:pPr>
        <w:jc w:val="center"/>
        <w:rPr>
          <w:rFonts w:ascii="Verdana" w:hAnsi="Verdana"/>
          <w:b/>
          <w:bCs/>
          <w:sz w:val="24"/>
          <w:szCs w:val="24"/>
          <w:highlight w:val="yellow"/>
          <w:u w:val="single"/>
          <w:lang w:val="es-PR"/>
        </w:rPr>
      </w:pPr>
    </w:p>
    <w:p w14:paraId="09BF76BB" w14:textId="77777777" w:rsidR="009B7873" w:rsidRPr="001E21A9" w:rsidRDefault="009B7873" w:rsidP="00BC4E55">
      <w:pPr>
        <w:ind w:firstLine="720"/>
        <w:jc w:val="center"/>
        <w:rPr>
          <w:rFonts w:ascii="Verdana" w:hAnsi="Verdana"/>
          <w:b/>
          <w:sz w:val="24"/>
          <w:szCs w:val="24"/>
          <w:highlight w:val="yellow"/>
          <w:u w:val="single"/>
          <w:lang w:val="es-PR"/>
        </w:rPr>
      </w:pPr>
    </w:p>
    <w:p w14:paraId="11C9520F" w14:textId="77777777" w:rsidR="009B7873" w:rsidRPr="001E21A9" w:rsidRDefault="009B7873" w:rsidP="00BC4E55">
      <w:pPr>
        <w:ind w:firstLine="720"/>
        <w:jc w:val="center"/>
        <w:rPr>
          <w:rFonts w:ascii="Verdana" w:hAnsi="Verdana"/>
          <w:b/>
          <w:sz w:val="24"/>
          <w:szCs w:val="24"/>
          <w:highlight w:val="yellow"/>
          <w:u w:val="single"/>
          <w:lang w:val="es-PR"/>
        </w:rPr>
      </w:pPr>
    </w:p>
    <w:p w14:paraId="6E9E5C56" w14:textId="12EF5B61" w:rsidR="009B7873" w:rsidRPr="001E21A9" w:rsidRDefault="009B7873" w:rsidP="00BC4E55">
      <w:pPr>
        <w:ind w:firstLine="720"/>
        <w:jc w:val="center"/>
        <w:rPr>
          <w:rFonts w:ascii="Verdana" w:hAnsi="Verdana"/>
          <w:b/>
          <w:sz w:val="24"/>
          <w:szCs w:val="24"/>
          <w:highlight w:val="yellow"/>
          <w:u w:val="single"/>
          <w:lang w:val="es-PR"/>
        </w:rPr>
      </w:pPr>
    </w:p>
    <w:p w14:paraId="03915229" w14:textId="7909B207" w:rsidR="000E7BE3" w:rsidRPr="001E21A9" w:rsidRDefault="000E7BE3" w:rsidP="00BC4E55">
      <w:pPr>
        <w:ind w:firstLine="720"/>
        <w:jc w:val="center"/>
        <w:rPr>
          <w:rFonts w:ascii="Verdana" w:hAnsi="Verdana"/>
          <w:b/>
          <w:sz w:val="24"/>
          <w:szCs w:val="24"/>
          <w:highlight w:val="yellow"/>
          <w:u w:val="single"/>
          <w:lang w:val="es-PR"/>
        </w:rPr>
      </w:pPr>
    </w:p>
    <w:p w14:paraId="11157AAA" w14:textId="000F7C64" w:rsidR="000E7BE3" w:rsidRPr="001E21A9" w:rsidRDefault="000E7BE3" w:rsidP="006C24EB">
      <w:pPr>
        <w:rPr>
          <w:rFonts w:ascii="Verdana" w:hAnsi="Verdana"/>
          <w:b/>
          <w:sz w:val="24"/>
          <w:szCs w:val="24"/>
          <w:highlight w:val="yellow"/>
          <w:u w:val="single"/>
          <w:lang w:val="es-PR"/>
        </w:rPr>
      </w:pPr>
    </w:p>
    <w:p w14:paraId="6D23B761" w14:textId="0E3F0725" w:rsidR="000E7BE3" w:rsidRPr="001E21A9" w:rsidRDefault="000E7BE3" w:rsidP="00BC4E55">
      <w:pPr>
        <w:ind w:firstLine="720"/>
        <w:jc w:val="center"/>
        <w:rPr>
          <w:rFonts w:ascii="Verdana" w:hAnsi="Verdana"/>
          <w:b/>
          <w:sz w:val="24"/>
          <w:szCs w:val="24"/>
          <w:highlight w:val="yellow"/>
          <w:u w:val="single"/>
          <w:lang w:val="es-PR"/>
        </w:rPr>
      </w:pPr>
    </w:p>
    <w:p w14:paraId="2301BDC8" w14:textId="77777777" w:rsidR="000E7BE3" w:rsidRPr="001E21A9" w:rsidRDefault="000E7BE3" w:rsidP="00BC4E55">
      <w:pPr>
        <w:ind w:firstLine="720"/>
        <w:jc w:val="center"/>
        <w:rPr>
          <w:rFonts w:ascii="Verdana" w:hAnsi="Verdana"/>
          <w:b/>
          <w:sz w:val="24"/>
          <w:szCs w:val="24"/>
          <w:highlight w:val="yellow"/>
          <w:u w:val="single"/>
          <w:lang w:val="es-PR"/>
        </w:rPr>
      </w:pPr>
    </w:p>
    <w:p w14:paraId="18E0119C" w14:textId="77777777" w:rsidR="000E7BE3" w:rsidRPr="001E21A9" w:rsidRDefault="000E7BE3" w:rsidP="00BC4E55">
      <w:pPr>
        <w:ind w:firstLine="720"/>
        <w:jc w:val="center"/>
        <w:rPr>
          <w:rFonts w:ascii="Verdana" w:hAnsi="Verdana"/>
          <w:b/>
          <w:sz w:val="24"/>
          <w:szCs w:val="24"/>
          <w:highlight w:val="yellow"/>
          <w:u w:val="single"/>
          <w:lang w:val="es-PR"/>
        </w:rPr>
      </w:pPr>
    </w:p>
    <w:p w14:paraId="30773CD2" w14:textId="77777777" w:rsidR="009B7873" w:rsidRPr="001E21A9" w:rsidRDefault="009B7873" w:rsidP="00BC4E55">
      <w:pPr>
        <w:ind w:firstLine="720"/>
        <w:jc w:val="center"/>
        <w:rPr>
          <w:rFonts w:ascii="Verdana" w:hAnsi="Verdana"/>
          <w:b/>
          <w:sz w:val="24"/>
          <w:szCs w:val="24"/>
          <w:highlight w:val="yellow"/>
          <w:u w:val="single"/>
          <w:lang w:val="es-PR"/>
        </w:rPr>
      </w:pPr>
    </w:p>
    <w:p w14:paraId="67054C60" w14:textId="77777777" w:rsidR="009B7873" w:rsidRPr="001E21A9" w:rsidRDefault="009B7873" w:rsidP="00BC4E55">
      <w:pPr>
        <w:ind w:firstLine="720"/>
        <w:jc w:val="center"/>
        <w:rPr>
          <w:rFonts w:ascii="Verdana" w:hAnsi="Verdana"/>
          <w:b/>
          <w:bCs/>
          <w:sz w:val="24"/>
          <w:szCs w:val="24"/>
          <w:highlight w:val="yellow"/>
          <w:u w:val="single"/>
          <w:lang w:val="es-PR"/>
        </w:rPr>
      </w:pPr>
    </w:p>
    <w:p w14:paraId="00A105FE" w14:textId="77777777" w:rsidR="009B7873" w:rsidRPr="001E21A9" w:rsidRDefault="009B7873" w:rsidP="00BC4E55">
      <w:pPr>
        <w:ind w:firstLine="720"/>
        <w:jc w:val="center"/>
        <w:rPr>
          <w:rFonts w:ascii="Verdana" w:hAnsi="Verdana"/>
          <w:b/>
          <w:bCs/>
          <w:sz w:val="24"/>
          <w:szCs w:val="24"/>
          <w:highlight w:val="yellow"/>
          <w:u w:val="single"/>
          <w:lang w:val="es-PR"/>
        </w:rPr>
      </w:pPr>
    </w:p>
    <w:p w14:paraId="1D239886" w14:textId="77777777" w:rsidR="009B7873" w:rsidRPr="001E21A9" w:rsidRDefault="009B7873" w:rsidP="00BC4E55">
      <w:pPr>
        <w:ind w:firstLine="720"/>
        <w:jc w:val="center"/>
        <w:rPr>
          <w:rFonts w:ascii="Verdana" w:hAnsi="Verdana"/>
          <w:b/>
          <w:bCs/>
          <w:sz w:val="24"/>
          <w:szCs w:val="24"/>
          <w:highlight w:val="yellow"/>
          <w:u w:val="single"/>
          <w:lang w:val="es-PR"/>
        </w:rPr>
      </w:pPr>
    </w:p>
    <w:p w14:paraId="10740AAF" w14:textId="77777777" w:rsidR="00FA480D" w:rsidRPr="001E21A9" w:rsidRDefault="00FA480D" w:rsidP="00FA480D">
      <w:pPr>
        <w:jc w:val="center"/>
        <w:rPr>
          <w:rFonts w:ascii="Verdana" w:hAnsi="Verdana"/>
          <w:b/>
          <w:bCs/>
          <w:sz w:val="24"/>
          <w:szCs w:val="24"/>
          <w:u w:val="single"/>
          <w:lang w:val="es-PR"/>
        </w:rPr>
      </w:pPr>
    </w:p>
    <w:p w14:paraId="4ECCF5A4" w14:textId="77777777" w:rsidR="00FA480D" w:rsidRPr="001E21A9" w:rsidRDefault="00FA480D" w:rsidP="00FA480D">
      <w:pPr>
        <w:jc w:val="center"/>
        <w:rPr>
          <w:rFonts w:ascii="Verdana" w:hAnsi="Verdana"/>
          <w:b/>
          <w:bCs/>
          <w:sz w:val="24"/>
          <w:szCs w:val="24"/>
          <w:u w:val="single"/>
          <w:lang w:val="es-PR"/>
        </w:rPr>
      </w:pPr>
    </w:p>
    <w:p w14:paraId="7D64614F" w14:textId="4ECAA29B" w:rsidR="003341B4" w:rsidRPr="001E21A9" w:rsidRDefault="0F586D30" w:rsidP="00FA480D">
      <w:pPr>
        <w:jc w:val="center"/>
        <w:rPr>
          <w:rFonts w:ascii="Verdana" w:hAnsi="Verdana"/>
          <w:b/>
          <w:bCs/>
          <w:sz w:val="24"/>
          <w:szCs w:val="24"/>
          <w:lang w:val="es-PR"/>
        </w:rPr>
      </w:pPr>
      <w:r w:rsidRPr="001E21A9">
        <w:rPr>
          <w:rFonts w:ascii="Verdana" w:hAnsi="Verdana"/>
          <w:b/>
          <w:bCs/>
          <w:sz w:val="24"/>
          <w:szCs w:val="24"/>
          <w:lang w:val="es-PR"/>
        </w:rPr>
        <w:t>REGLAMENTO PARA SERVICIOS FUNERARIOS EN PUERTO RICO</w:t>
      </w:r>
      <w:bookmarkStart w:id="0" w:name="_Hlk4417664"/>
    </w:p>
    <w:p w14:paraId="305AC117" w14:textId="7442F4C8" w:rsidR="000E7BE3" w:rsidRPr="001E21A9" w:rsidRDefault="000E7BE3" w:rsidP="00BC4E55">
      <w:pPr>
        <w:ind w:firstLine="720"/>
        <w:jc w:val="center"/>
        <w:rPr>
          <w:rFonts w:ascii="Verdana" w:hAnsi="Verdana"/>
          <w:b/>
          <w:bCs/>
          <w:sz w:val="24"/>
          <w:szCs w:val="24"/>
          <w:lang w:val="es-PR"/>
        </w:rPr>
      </w:pPr>
    </w:p>
    <w:p w14:paraId="47B59657" w14:textId="19A9EA42" w:rsidR="000E7BE3" w:rsidRPr="001E21A9" w:rsidRDefault="000E7BE3" w:rsidP="00BC4E55">
      <w:pPr>
        <w:ind w:firstLine="720"/>
        <w:jc w:val="center"/>
        <w:rPr>
          <w:rFonts w:ascii="Verdana" w:hAnsi="Verdana"/>
          <w:b/>
          <w:bCs/>
          <w:sz w:val="24"/>
          <w:szCs w:val="24"/>
          <w:lang w:val="es-PR"/>
        </w:rPr>
      </w:pPr>
    </w:p>
    <w:p w14:paraId="268CB135" w14:textId="7E76FFD0" w:rsidR="000E7BE3" w:rsidRPr="001E21A9" w:rsidRDefault="000E7BE3" w:rsidP="00BC4E55">
      <w:pPr>
        <w:ind w:firstLine="720"/>
        <w:jc w:val="center"/>
        <w:rPr>
          <w:rFonts w:ascii="Verdana" w:hAnsi="Verdana"/>
          <w:b/>
          <w:bCs/>
          <w:sz w:val="24"/>
          <w:szCs w:val="24"/>
          <w:lang w:val="es-PR"/>
        </w:rPr>
      </w:pPr>
    </w:p>
    <w:p w14:paraId="3640CC4B" w14:textId="6EEA2B4A" w:rsidR="000E7BE3" w:rsidRPr="001E21A9" w:rsidRDefault="000E7BE3" w:rsidP="00BC4E55">
      <w:pPr>
        <w:ind w:firstLine="720"/>
        <w:jc w:val="center"/>
        <w:rPr>
          <w:rFonts w:ascii="Verdana" w:hAnsi="Verdana"/>
          <w:b/>
          <w:bCs/>
          <w:sz w:val="24"/>
          <w:szCs w:val="24"/>
          <w:lang w:val="es-PR"/>
        </w:rPr>
      </w:pPr>
    </w:p>
    <w:p w14:paraId="288BB21E" w14:textId="123CE2AC" w:rsidR="000E7BE3" w:rsidRPr="001E21A9" w:rsidRDefault="000E7BE3" w:rsidP="00BC4E55">
      <w:pPr>
        <w:ind w:firstLine="720"/>
        <w:jc w:val="center"/>
        <w:rPr>
          <w:rFonts w:ascii="Verdana" w:hAnsi="Verdana"/>
          <w:b/>
          <w:bCs/>
          <w:sz w:val="24"/>
          <w:szCs w:val="24"/>
          <w:lang w:val="es-PR"/>
        </w:rPr>
      </w:pPr>
    </w:p>
    <w:p w14:paraId="44D095AF" w14:textId="110B3311" w:rsidR="000E7BE3" w:rsidRPr="001E21A9" w:rsidRDefault="000E7BE3" w:rsidP="00BC4E55">
      <w:pPr>
        <w:ind w:firstLine="720"/>
        <w:jc w:val="center"/>
        <w:rPr>
          <w:rFonts w:ascii="Verdana" w:hAnsi="Verdana"/>
          <w:b/>
          <w:bCs/>
          <w:sz w:val="24"/>
          <w:szCs w:val="24"/>
          <w:lang w:val="es-PR"/>
        </w:rPr>
      </w:pPr>
    </w:p>
    <w:p w14:paraId="75B2DA81" w14:textId="69758411" w:rsidR="000E7BE3" w:rsidRPr="001E21A9" w:rsidRDefault="000E7BE3" w:rsidP="00BC4E55">
      <w:pPr>
        <w:ind w:firstLine="720"/>
        <w:jc w:val="center"/>
        <w:rPr>
          <w:rFonts w:ascii="Verdana" w:hAnsi="Verdana"/>
          <w:b/>
          <w:bCs/>
          <w:sz w:val="24"/>
          <w:szCs w:val="24"/>
          <w:lang w:val="es-PR"/>
        </w:rPr>
      </w:pPr>
    </w:p>
    <w:p w14:paraId="5C586E18" w14:textId="40721D66" w:rsidR="000E7BE3" w:rsidRPr="001E21A9" w:rsidRDefault="000E7BE3" w:rsidP="00BC4E55">
      <w:pPr>
        <w:ind w:firstLine="720"/>
        <w:jc w:val="center"/>
        <w:rPr>
          <w:rFonts w:ascii="Verdana" w:hAnsi="Verdana"/>
          <w:b/>
          <w:bCs/>
          <w:sz w:val="24"/>
          <w:szCs w:val="24"/>
          <w:lang w:val="es-PR"/>
        </w:rPr>
      </w:pPr>
    </w:p>
    <w:p w14:paraId="74DEAF43" w14:textId="1DF69C0C" w:rsidR="006C24EB" w:rsidRPr="001E21A9" w:rsidRDefault="006C24EB" w:rsidP="00BC4E55">
      <w:pPr>
        <w:ind w:firstLine="720"/>
        <w:jc w:val="center"/>
        <w:rPr>
          <w:rFonts w:ascii="Verdana" w:hAnsi="Verdana"/>
          <w:b/>
          <w:bCs/>
          <w:sz w:val="24"/>
          <w:szCs w:val="24"/>
          <w:lang w:val="es-PR"/>
        </w:rPr>
      </w:pPr>
    </w:p>
    <w:p w14:paraId="18CD31D5" w14:textId="12FD7812" w:rsidR="006C24EB" w:rsidRPr="001E21A9" w:rsidRDefault="006C24EB" w:rsidP="00BC4E55">
      <w:pPr>
        <w:ind w:firstLine="720"/>
        <w:jc w:val="center"/>
        <w:rPr>
          <w:rFonts w:ascii="Verdana" w:hAnsi="Verdana"/>
          <w:b/>
          <w:bCs/>
          <w:sz w:val="24"/>
          <w:szCs w:val="24"/>
          <w:lang w:val="es-PR"/>
        </w:rPr>
      </w:pPr>
    </w:p>
    <w:p w14:paraId="20F40D27" w14:textId="4DA95700" w:rsidR="006C24EB" w:rsidRPr="001E21A9" w:rsidRDefault="006C24EB" w:rsidP="00BC4E55">
      <w:pPr>
        <w:ind w:firstLine="720"/>
        <w:jc w:val="center"/>
        <w:rPr>
          <w:rFonts w:ascii="Verdana" w:hAnsi="Verdana"/>
          <w:b/>
          <w:bCs/>
          <w:sz w:val="24"/>
          <w:szCs w:val="24"/>
          <w:lang w:val="es-PR"/>
        </w:rPr>
      </w:pPr>
    </w:p>
    <w:p w14:paraId="747B7FED" w14:textId="40E79AA3" w:rsidR="006C24EB" w:rsidRPr="001E21A9" w:rsidRDefault="006C24EB" w:rsidP="00BC4E55">
      <w:pPr>
        <w:ind w:firstLine="720"/>
        <w:jc w:val="center"/>
        <w:rPr>
          <w:rFonts w:ascii="Verdana" w:hAnsi="Verdana"/>
          <w:b/>
          <w:bCs/>
          <w:sz w:val="24"/>
          <w:szCs w:val="24"/>
          <w:lang w:val="es-PR"/>
        </w:rPr>
      </w:pPr>
    </w:p>
    <w:p w14:paraId="10243CA7" w14:textId="77777777" w:rsidR="006C24EB" w:rsidRPr="001E21A9" w:rsidRDefault="006C24EB" w:rsidP="00BC4E55">
      <w:pPr>
        <w:ind w:firstLine="720"/>
        <w:jc w:val="center"/>
        <w:rPr>
          <w:rFonts w:ascii="Verdana" w:hAnsi="Verdana"/>
          <w:b/>
          <w:bCs/>
          <w:sz w:val="24"/>
          <w:szCs w:val="24"/>
          <w:lang w:val="es-PR"/>
        </w:rPr>
      </w:pPr>
    </w:p>
    <w:p w14:paraId="405B08B6" w14:textId="7F6A1404" w:rsidR="000E7BE3" w:rsidRPr="001E21A9" w:rsidRDefault="000E7BE3" w:rsidP="00BC4E55">
      <w:pPr>
        <w:ind w:firstLine="720"/>
        <w:jc w:val="center"/>
        <w:rPr>
          <w:rFonts w:ascii="Verdana" w:hAnsi="Verdana"/>
          <w:b/>
          <w:bCs/>
          <w:sz w:val="24"/>
          <w:szCs w:val="24"/>
          <w:lang w:val="es-PR"/>
        </w:rPr>
      </w:pPr>
    </w:p>
    <w:p w14:paraId="238EDEDB" w14:textId="3B0845B6" w:rsidR="000E7BE3" w:rsidRPr="001E21A9" w:rsidRDefault="000E7BE3" w:rsidP="00BC4E55">
      <w:pPr>
        <w:ind w:firstLine="720"/>
        <w:jc w:val="center"/>
        <w:rPr>
          <w:rFonts w:ascii="Verdana" w:hAnsi="Verdana"/>
          <w:b/>
          <w:bCs/>
          <w:sz w:val="24"/>
          <w:szCs w:val="24"/>
          <w:lang w:val="es-PR"/>
        </w:rPr>
      </w:pPr>
    </w:p>
    <w:p w14:paraId="6EDB5FF3" w14:textId="70FCD6D9" w:rsidR="000E7BE3" w:rsidRPr="001E21A9" w:rsidRDefault="000E7BE3" w:rsidP="00BC4E55">
      <w:pPr>
        <w:jc w:val="center"/>
        <w:rPr>
          <w:rFonts w:ascii="Verdana" w:hAnsi="Verdana"/>
          <w:b/>
          <w:bCs/>
          <w:sz w:val="24"/>
          <w:szCs w:val="24"/>
          <w:lang w:val="es-PR"/>
        </w:rPr>
      </w:pPr>
    </w:p>
    <w:p w14:paraId="30A6262A" w14:textId="7112EDC6" w:rsidR="000E7BE3" w:rsidRPr="001E21A9" w:rsidRDefault="000E7BE3" w:rsidP="00BC4E55">
      <w:pPr>
        <w:jc w:val="center"/>
        <w:rPr>
          <w:rFonts w:ascii="Verdana" w:hAnsi="Verdana"/>
          <w:b/>
          <w:bCs/>
          <w:sz w:val="24"/>
          <w:szCs w:val="24"/>
          <w:lang w:val="es-PR"/>
        </w:rPr>
      </w:pPr>
    </w:p>
    <w:p w14:paraId="7E38C0EF" w14:textId="624E8257" w:rsidR="000E7BE3" w:rsidRPr="001E21A9" w:rsidRDefault="000E7BE3" w:rsidP="00BC4E55">
      <w:pPr>
        <w:ind w:firstLine="720"/>
        <w:jc w:val="center"/>
        <w:rPr>
          <w:rFonts w:ascii="Verdana" w:hAnsi="Verdana"/>
          <w:b/>
          <w:bCs/>
          <w:sz w:val="24"/>
          <w:szCs w:val="24"/>
          <w:lang w:val="es-PR"/>
        </w:rPr>
      </w:pPr>
    </w:p>
    <w:p w14:paraId="78EB24A2" w14:textId="6FE963AB" w:rsidR="000E7BE3" w:rsidRPr="001E21A9" w:rsidRDefault="000E7BE3" w:rsidP="00BC4E55">
      <w:pPr>
        <w:ind w:firstLine="720"/>
        <w:jc w:val="center"/>
        <w:rPr>
          <w:rFonts w:ascii="Verdana" w:hAnsi="Verdana"/>
          <w:b/>
          <w:bCs/>
          <w:sz w:val="24"/>
          <w:szCs w:val="24"/>
          <w:lang w:val="es-PR"/>
        </w:rPr>
      </w:pPr>
    </w:p>
    <w:p w14:paraId="67A18B08" w14:textId="3B5FB21C" w:rsidR="000E7BE3" w:rsidRPr="001E21A9" w:rsidRDefault="000E7BE3" w:rsidP="00BC4E55">
      <w:pPr>
        <w:ind w:firstLine="720"/>
        <w:jc w:val="center"/>
        <w:rPr>
          <w:rFonts w:ascii="Verdana" w:hAnsi="Verdana"/>
          <w:b/>
          <w:bCs/>
          <w:sz w:val="24"/>
          <w:szCs w:val="24"/>
          <w:lang w:val="es-PR"/>
        </w:rPr>
      </w:pPr>
    </w:p>
    <w:p w14:paraId="6140ADD8" w14:textId="095A10DD" w:rsidR="000E7BE3" w:rsidRPr="001E21A9" w:rsidRDefault="000E7BE3" w:rsidP="00BC4E55">
      <w:pPr>
        <w:ind w:firstLine="720"/>
        <w:jc w:val="center"/>
        <w:rPr>
          <w:rFonts w:ascii="Verdana" w:hAnsi="Verdana"/>
          <w:b/>
          <w:bCs/>
          <w:sz w:val="24"/>
          <w:szCs w:val="24"/>
          <w:lang w:val="es-PR"/>
        </w:rPr>
      </w:pPr>
    </w:p>
    <w:p w14:paraId="5F459625" w14:textId="77777777" w:rsidR="000E7BE3" w:rsidRPr="001E21A9" w:rsidRDefault="000E7BE3" w:rsidP="00BC4E55">
      <w:pPr>
        <w:ind w:firstLine="720"/>
        <w:jc w:val="center"/>
        <w:rPr>
          <w:rFonts w:ascii="Verdana" w:hAnsi="Verdana"/>
          <w:b/>
          <w:bCs/>
          <w:sz w:val="24"/>
          <w:szCs w:val="24"/>
          <w:lang w:val="es-PR"/>
        </w:rPr>
      </w:pPr>
    </w:p>
    <w:p w14:paraId="2545D337" w14:textId="02C4A3B3" w:rsidR="000E7BE3" w:rsidRPr="001E21A9" w:rsidRDefault="000E7BE3" w:rsidP="00BC4E55">
      <w:pPr>
        <w:ind w:firstLine="720"/>
        <w:jc w:val="center"/>
        <w:rPr>
          <w:rFonts w:ascii="Verdana" w:hAnsi="Verdana"/>
          <w:b/>
          <w:bCs/>
          <w:sz w:val="24"/>
          <w:szCs w:val="24"/>
          <w:lang w:val="es-PR"/>
        </w:rPr>
      </w:pPr>
    </w:p>
    <w:p w14:paraId="4C4BAD57" w14:textId="7EA84B54" w:rsidR="000E7BE3" w:rsidRPr="001E21A9" w:rsidRDefault="006F365A" w:rsidP="00BC4E55">
      <w:pPr>
        <w:jc w:val="center"/>
        <w:rPr>
          <w:rFonts w:ascii="Verdana" w:hAnsi="Verdana"/>
          <w:b/>
          <w:bCs/>
          <w:sz w:val="24"/>
          <w:szCs w:val="24"/>
          <w:lang w:val="es-PR"/>
        </w:rPr>
      </w:pPr>
      <w:r w:rsidRPr="001E21A9">
        <w:rPr>
          <w:rFonts w:ascii="Verdana" w:hAnsi="Verdana"/>
          <w:b/>
          <w:bCs/>
          <w:sz w:val="24"/>
          <w:szCs w:val="24"/>
          <w:lang w:val="es-PR"/>
        </w:rPr>
        <w:t xml:space="preserve">CARLOS MELLADO LOPEZ, </w:t>
      </w:r>
      <w:r w:rsidR="000E7BE3" w:rsidRPr="001E21A9">
        <w:rPr>
          <w:rFonts w:ascii="Verdana" w:hAnsi="Verdana"/>
          <w:b/>
          <w:bCs/>
          <w:sz w:val="24"/>
          <w:szCs w:val="24"/>
          <w:lang w:val="es-PR"/>
        </w:rPr>
        <w:t>MD</w:t>
      </w:r>
    </w:p>
    <w:p w14:paraId="0E45B34E" w14:textId="32860FE5" w:rsidR="000E7BE3" w:rsidRPr="001E21A9" w:rsidRDefault="000E7BE3" w:rsidP="00BC4E55">
      <w:pPr>
        <w:jc w:val="center"/>
        <w:rPr>
          <w:rFonts w:ascii="Verdana" w:hAnsi="Verdana"/>
          <w:b/>
          <w:bCs/>
          <w:sz w:val="24"/>
          <w:szCs w:val="24"/>
          <w:lang w:val="es-PR"/>
        </w:rPr>
      </w:pPr>
      <w:r w:rsidRPr="001E21A9">
        <w:rPr>
          <w:rFonts w:ascii="Verdana" w:hAnsi="Verdana"/>
          <w:b/>
          <w:bCs/>
          <w:sz w:val="24"/>
          <w:szCs w:val="24"/>
          <w:lang w:val="es-PR"/>
        </w:rPr>
        <w:t>SECRETARIO</w:t>
      </w:r>
    </w:p>
    <w:p w14:paraId="22FC82DE" w14:textId="0B9DFB90" w:rsidR="000E7BE3" w:rsidRPr="001E21A9" w:rsidRDefault="000E7BE3" w:rsidP="00BC4E55">
      <w:pPr>
        <w:jc w:val="center"/>
        <w:rPr>
          <w:rFonts w:ascii="Verdana" w:hAnsi="Verdana"/>
          <w:b/>
          <w:bCs/>
          <w:sz w:val="24"/>
          <w:szCs w:val="24"/>
          <w:lang w:val="es-PR"/>
        </w:rPr>
      </w:pPr>
      <w:r w:rsidRPr="001E21A9">
        <w:rPr>
          <w:rFonts w:ascii="Verdana" w:hAnsi="Verdana"/>
          <w:b/>
          <w:bCs/>
          <w:sz w:val="24"/>
          <w:szCs w:val="24"/>
          <w:lang w:val="es-PR"/>
        </w:rPr>
        <w:t>DEPARTAMENTO DE SALUD</w:t>
      </w:r>
    </w:p>
    <w:p w14:paraId="46C868ED" w14:textId="05FDC726" w:rsidR="000E7BE3" w:rsidRPr="001E21A9" w:rsidRDefault="000E7BE3" w:rsidP="00BC4E55">
      <w:pPr>
        <w:jc w:val="center"/>
        <w:rPr>
          <w:rFonts w:ascii="Verdana" w:hAnsi="Verdana"/>
          <w:b/>
          <w:bCs/>
          <w:sz w:val="24"/>
          <w:szCs w:val="24"/>
          <w:lang w:val="es-PR"/>
        </w:rPr>
      </w:pPr>
      <w:r w:rsidRPr="001E21A9">
        <w:rPr>
          <w:rFonts w:ascii="Verdana" w:hAnsi="Verdana"/>
          <w:b/>
          <w:bCs/>
          <w:sz w:val="24"/>
          <w:szCs w:val="24"/>
          <w:lang w:val="es-PR"/>
        </w:rPr>
        <w:t xml:space="preserve">____ DE </w:t>
      </w:r>
      <w:r w:rsidR="007F1AC3">
        <w:rPr>
          <w:rFonts w:ascii="Verdana" w:hAnsi="Verdana"/>
          <w:b/>
          <w:bCs/>
          <w:sz w:val="24"/>
          <w:szCs w:val="24"/>
          <w:lang w:val="es-PR"/>
        </w:rPr>
        <w:t>NOVIEMBRE</w:t>
      </w:r>
      <w:r w:rsidR="006F365A" w:rsidRPr="001E21A9">
        <w:rPr>
          <w:rFonts w:ascii="Verdana" w:hAnsi="Verdana"/>
          <w:b/>
          <w:bCs/>
          <w:sz w:val="24"/>
          <w:szCs w:val="24"/>
          <w:lang w:val="es-PR"/>
        </w:rPr>
        <w:t xml:space="preserve"> </w:t>
      </w:r>
      <w:r w:rsidRPr="001E21A9">
        <w:rPr>
          <w:rFonts w:ascii="Verdana" w:hAnsi="Verdana"/>
          <w:b/>
          <w:bCs/>
          <w:sz w:val="24"/>
          <w:szCs w:val="24"/>
          <w:lang w:val="es-PR"/>
        </w:rPr>
        <w:t>DE 202</w:t>
      </w:r>
      <w:r w:rsidR="006F365A" w:rsidRPr="001E21A9">
        <w:rPr>
          <w:rFonts w:ascii="Verdana" w:hAnsi="Verdana"/>
          <w:b/>
          <w:bCs/>
          <w:sz w:val="24"/>
          <w:szCs w:val="24"/>
          <w:lang w:val="es-PR"/>
        </w:rPr>
        <w:t>1</w:t>
      </w:r>
    </w:p>
    <w:p w14:paraId="5B1F6DA9" w14:textId="5FBEC8B4" w:rsidR="009B7873" w:rsidRPr="001E21A9" w:rsidRDefault="009B7873" w:rsidP="5E0751C9">
      <w:pPr>
        <w:ind w:left="3578" w:hanging="340"/>
        <w:jc w:val="center"/>
        <w:rPr>
          <w:rFonts w:ascii="Verdana" w:hAnsi="Verdana"/>
          <w:sz w:val="24"/>
          <w:szCs w:val="24"/>
          <w:lang w:val="es-PR"/>
        </w:rPr>
      </w:pPr>
    </w:p>
    <w:p w14:paraId="41F41322" w14:textId="2E2BADCA" w:rsidR="44AB1A6A" w:rsidRPr="001E21A9" w:rsidRDefault="44AB1A6A" w:rsidP="000E7BE3">
      <w:pPr>
        <w:jc w:val="both"/>
        <w:rPr>
          <w:rFonts w:ascii="Verdana" w:hAnsi="Verdana"/>
          <w:sz w:val="24"/>
          <w:szCs w:val="24"/>
          <w:lang w:val="es-PR"/>
        </w:rPr>
      </w:pPr>
    </w:p>
    <w:p w14:paraId="794B59EB" w14:textId="77777777" w:rsidR="006C24EB" w:rsidRPr="001E21A9" w:rsidRDefault="008C1C8F" w:rsidP="292A2EA1">
      <w:pPr>
        <w:ind w:left="1440" w:firstLine="720"/>
        <w:jc w:val="both"/>
        <w:rPr>
          <w:rFonts w:ascii="Verdana" w:hAnsi="Verdana"/>
          <w:b/>
          <w:bCs/>
          <w:sz w:val="24"/>
          <w:szCs w:val="24"/>
          <w:lang w:val="es-PR"/>
        </w:rPr>
      </w:pPr>
      <w:r w:rsidRPr="001E21A9">
        <w:rPr>
          <w:rFonts w:ascii="Verdana" w:hAnsi="Verdana"/>
          <w:b/>
          <w:bCs/>
          <w:sz w:val="24"/>
          <w:szCs w:val="24"/>
          <w:lang w:val="es-PR"/>
        </w:rPr>
        <w:lastRenderedPageBreak/>
        <w:tab/>
      </w:r>
    </w:p>
    <w:p w14:paraId="45F72899" w14:textId="5961000A" w:rsidR="008C1C8F" w:rsidRPr="001E21A9" w:rsidRDefault="008C1C8F" w:rsidP="00FA480D">
      <w:pPr>
        <w:jc w:val="center"/>
        <w:rPr>
          <w:rFonts w:ascii="Verdana" w:hAnsi="Verdana"/>
          <w:b/>
          <w:bCs/>
          <w:sz w:val="24"/>
          <w:szCs w:val="24"/>
          <w:lang w:val="es-PR"/>
        </w:rPr>
      </w:pPr>
      <w:r w:rsidRPr="001E21A9">
        <w:rPr>
          <w:rFonts w:ascii="Verdana" w:hAnsi="Verdana"/>
          <w:b/>
          <w:bCs/>
          <w:sz w:val="24"/>
          <w:szCs w:val="24"/>
          <w:lang w:val="es-PR"/>
        </w:rPr>
        <w:t>GOBIERNO DE PUERTO RICO</w:t>
      </w:r>
    </w:p>
    <w:p w14:paraId="52EED8D0" w14:textId="400EFA1D" w:rsidR="009B7873" w:rsidRPr="001E21A9" w:rsidRDefault="292A2EA1" w:rsidP="00FA480D">
      <w:pPr>
        <w:jc w:val="center"/>
        <w:rPr>
          <w:rFonts w:ascii="Verdana" w:hAnsi="Verdana"/>
          <w:b/>
          <w:bCs/>
          <w:sz w:val="24"/>
          <w:szCs w:val="24"/>
          <w:lang w:val="es-PR"/>
        </w:rPr>
      </w:pPr>
      <w:r w:rsidRPr="001E21A9">
        <w:rPr>
          <w:rFonts w:ascii="Verdana" w:hAnsi="Verdana"/>
          <w:b/>
          <w:bCs/>
          <w:sz w:val="24"/>
          <w:szCs w:val="24"/>
          <w:lang w:val="es-PR"/>
        </w:rPr>
        <w:t>DEPARTAMENTO DE SALUD DE PUERTO RICO</w:t>
      </w:r>
    </w:p>
    <w:p w14:paraId="43228D01" w14:textId="483BEAB0" w:rsidR="009B7873" w:rsidRPr="001E21A9" w:rsidRDefault="5E0751C9" w:rsidP="5E0751C9">
      <w:pPr>
        <w:ind w:left="3578" w:hanging="340"/>
        <w:rPr>
          <w:rFonts w:ascii="Verdana" w:hAnsi="Verdana"/>
          <w:sz w:val="24"/>
          <w:szCs w:val="24"/>
          <w:lang w:val="es-PR"/>
        </w:rPr>
      </w:pPr>
      <w:r w:rsidRPr="001E21A9">
        <w:rPr>
          <w:rFonts w:ascii="Verdana" w:hAnsi="Verdana"/>
          <w:sz w:val="24"/>
          <w:szCs w:val="24"/>
          <w:lang w:val="es-PR"/>
        </w:rPr>
        <w:t xml:space="preserve">                    </w:t>
      </w:r>
    </w:p>
    <w:p w14:paraId="1B46EF57" w14:textId="0C17BB58" w:rsidR="6F6CF66F" w:rsidRPr="001E21A9" w:rsidRDefault="6F6CF66F" w:rsidP="588343E8">
      <w:pPr>
        <w:ind w:left="3578" w:hanging="340"/>
        <w:rPr>
          <w:rFonts w:ascii="Verdana" w:hAnsi="Verdana"/>
          <w:b/>
          <w:bCs/>
          <w:sz w:val="24"/>
          <w:szCs w:val="24"/>
          <w:lang w:val="es-PR"/>
        </w:rPr>
      </w:pPr>
    </w:p>
    <w:p w14:paraId="479149B8" w14:textId="776284E8" w:rsidR="6F6CF66F" w:rsidRPr="001E21A9" w:rsidRDefault="6F6CF66F" w:rsidP="6F6CF66F">
      <w:pPr>
        <w:ind w:left="3578"/>
        <w:rPr>
          <w:rFonts w:ascii="Verdana" w:hAnsi="Verdana"/>
          <w:b/>
          <w:bCs/>
          <w:sz w:val="24"/>
          <w:szCs w:val="24"/>
          <w:lang w:val="es-PR"/>
        </w:rPr>
      </w:pPr>
    </w:p>
    <w:p w14:paraId="5167607C" w14:textId="0A31E89D" w:rsidR="65C95F17" w:rsidRPr="001E21A9" w:rsidRDefault="65C95F17" w:rsidP="44AB1A6A">
      <w:pPr>
        <w:ind w:left="3578"/>
        <w:rPr>
          <w:rFonts w:ascii="Verdana" w:hAnsi="Verdana"/>
          <w:b/>
          <w:bCs/>
          <w:sz w:val="24"/>
          <w:szCs w:val="24"/>
          <w:lang w:val="es-PR"/>
        </w:rPr>
      </w:pPr>
    </w:p>
    <w:p w14:paraId="20EE2687" w14:textId="0068F3C8" w:rsidR="009B7873" w:rsidRPr="001E21A9" w:rsidRDefault="6F6CF66F" w:rsidP="00FA480D">
      <w:pPr>
        <w:jc w:val="center"/>
        <w:rPr>
          <w:rFonts w:ascii="Verdana" w:hAnsi="Verdana"/>
          <w:b/>
          <w:bCs/>
          <w:sz w:val="24"/>
          <w:szCs w:val="24"/>
          <w:lang w:val="es-PR"/>
        </w:rPr>
      </w:pPr>
      <w:r w:rsidRPr="001E21A9">
        <w:rPr>
          <w:rFonts w:ascii="Verdana" w:hAnsi="Verdana"/>
          <w:b/>
          <w:bCs/>
          <w:sz w:val="24"/>
          <w:szCs w:val="24"/>
          <w:lang w:val="es-PR"/>
        </w:rPr>
        <w:t>ÍNDICE</w:t>
      </w:r>
    </w:p>
    <w:p w14:paraId="2140A79E" w14:textId="171EF122" w:rsidR="65C95F17" w:rsidRPr="001E21A9" w:rsidRDefault="65C95F17" w:rsidP="65C95F17">
      <w:pPr>
        <w:rPr>
          <w:rFonts w:ascii="Verdana" w:hAnsi="Verdana"/>
          <w:b/>
          <w:bCs/>
          <w:sz w:val="24"/>
          <w:szCs w:val="24"/>
          <w:lang w:val="es-PR"/>
        </w:rPr>
      </w:pPr>
    </w:p>
    <w:p w14:paraId="16F77FA7" w14:textId="71C577EC" w:rsidR="65C95F17" w:rsidRPr="001E21A9" w:rsidRDefault="65C95F17" w:rsidP="65C95F17">
      <w:pPr>
        <w:rPr>
          <w:rFonts w:ascii="Verdana" w:hAnsi="Verdana"/>
          <w:b/>
          <w:bCs/>
          <w:sz w:val="24"/>
          <w:szCs w:val="24"/>
          <w:lang w:val="es-PR"/>
        </w:rPr>
      </w:pPr>
    </w:p>
    <w:p w14:paraId="3540CCCC" w14:textId="22F79DC0" w:rsidR="6F6CF66F" w:rsidRPr="001E21A9" w:rsidRDefault="6F6CF66F" w:rsidP="6F6CF66F">
      <w:pPr>
        <w:rPr>
          <w:rFonts w:ascii="Verdana" w:hAnsi="Verdana"/>
          <w:b/>
          <w:bCs/>
          <w:sz w:val="24"/>
          <w:szCs w:val="24"/>
          <w:lang w:val="es-PR"/>
        </w:rPr>
      </w:pPr>
    </w:p>
    <w:p w14:paraId="01EE602F" w14:textId="4AD50678" w:rsidR="6F6CF66F" w:rsidRPr="001E21A9" w:rsidRDefault="44AB1A6A" w:rsidP="44AB1A6A">
      <w:pPr>
        <w:rPr>
          <w:rFonts w:ascii="Verdana" w:hAnsi="Verdana"/>
          <w:sz w:val="24"/>
          <w:szCs w:val="24"/>
          <w:lang w:val="es-PR"/>
        </w:rPr>
      </w:pPr>
      <w:r w:rsidRPr="001E21A9">
        <w:rPr>
          <w:rFonts w:ascii="Verdana" w:hAnsi="Verdana"/>
          <w:sz w:val="24"/>
          <w:szCs w:val="24"/>
          <w:lang w:val="es-PR"/>
        </w:rPr>
        <w:t xml:space="preserve">CAPÍTULO I. </w:t>
      </w:r>
      <w:r w:rsidR="006F365A" w:rsidRPr="001E21A9">
        <w:rPr>
          <w:rFonts w:ascii="Verdana" w:hAnsi="Verdana"/>
          <w:sz w:val="24"/>
          <w:szCs w:val="24"/>
          <w:lang w:val="es-PR"/>
        </w:rPr>
        <w:tab/>
        <w:t>B</w:t>
      </w:r>
      <w:r w:rsidRPr="001E21A9">
        <w:rPr>
          <w:rFonts w:ascii="Verdana" w:hAnsi="Verdana"/>
          <w:sz w:val="24"/>
          <w:szCs w:val="24"/>
          <w:lang w:val="es-PR"/>
        </w:rPr>
        <w:t>ASE LEGAL, PROPÓSITO Y APLICABILIDAD</w:t>
      </w:r>
    </w:p>
    <w:p w14:paraId="59DC0421" w14:textId="00947752" w:rsidR="6F6CF66F" w:rsidRPr="001E21A9" w:rsidRDefault="6F6CF66F" w:rsidP="6F6CF66F">
      <w:pPr>
        <w:rPr>
          <w:rFonts w:ascii="Verdana" w:hAnsi="Verdana"/>
          <w:sz w:val="24"/>
          <w:szCs w:val="24"/>
          <w:lang w:val="es-PR"/>
        </w:rPr>
      </w:pPr>
    </w:p>
    <w:p w14:paraId="759F59C8" w14:textId="6966109E" w:rsidR="00691B10" w:rsidRPr="001E21A9" w:rsidRDefault="44AB1A6A" w:rsidP="44AB1A6A">
      <w:pPr>
        <w:rPr>
          <w:rFonts w:ascii="Verdana" w:hAnsi="Verdana"/>
          <w:sz w:val="24"/>
          <w:szCs w:val="24"/>
          <w:lang w:val="es-PR"/>
        </w:rPr>
      </w:pPr>
      <w:r w:rsidRPr="001E21A9">
        <w:rPr>
          <w:rFonts w:ascii="Verdana" w:hAnsi="Verdana"/>
          <w:sz w:val="24"/>
          <w:szCs w:val="24"/>
          <w:lang w:val="es-PR"/>
        </w:rPr>
        <w:t xml:space="preserve">CAPÍTULO II. </w:t>
      </w:r>
      <w:r w:rsidR="006F365A" w:rsidRPr="001E21A9">
        <w:rPr>
          <w:rFonts w:ascii="Verdana" w:hAnsi="Verdana"/>
          <w:sz w:val="24"/>
          <w:szCs w:val="24"/>
          <w:lang w:val="es-PR"/>
        </w:rPr>
        <w:tab/>
      </w:r>
      <w:r w:rsidRPr="001E21A9">
        <w:rPr>
          <w:rFonts w:ascii="Verdana" w:hAnsi="Verdana"/>
          <w:sz w:val="24"/>
          <w:szCs w:val="24"/>
          <w:lang w:val="es-PR"/>
        </w:rPr>
        <w:t>DEFINICIONES GENERALES</w:t>
      </w:r>
    </w:p>
    <w:p w14:paraId="515293A6" w14:textId="7D02BF6C" w:rsidR="008E09D8" w:rsidRPr="001E21A9" w:rsidRDefault="008E09D8" w:rsidP="6F6CF66F">
      <w:pPr>
        <w:rPr>
          <w:rFonts w:ascii="Verdana" w:hAnsi="Verdana"/>
          <w:sz w:val="24"/>
          <w:szCs w:val="24"/>
          <w:lang w:val="es-PR"/>
        </w:rPr>
      </w:pPr>
    </w:p>
    <w:p w14:paraId="05004DBF" w14:textId="0B98743D" w:rsidR="66A3E5B6" w:rsidRPr="001E21A9" w:rsidRDefault="44AB1A6A" w:rsidP="44AB1A6A">
      <w:pPr>
        <w:rPr>
          <w:rFonts w:ascii="Verdana" w:eastAsia="Arial" w:hAnsi="Verdana"/>
          <w:sz w:val="24"/>
          <w:szCs w:val="24"/>
          <w:lang w:val="es-PR"/>
        </w:rPr>
      </w:pPr>
      <w:r w:rsidRPr="001E21A9">
        <w:rPr>
          <w:rFonts w:ascii="Verdana" w:eastAsia="Arial" w:hAnsi="Verdana"/>
          <w:sz w:val="24"/>
          <w:szCs w:val="24"/>
          <w:lang w:val="es-PR"/>
        </w:rPr>
        <w:t xml:space="preserve">CAPÍTULO III. </w:t>
      </w:r>
      <w:r w:rsidR="006F365A" w:rsidRPr="001E21A9">
        <w:rPr>
          <w:rFonts w:ascii="Verdana" w:eastAsia="Arial" w:hAnsi="Verdana"/>
          <w:sz w:val="24"/>
          <w:szCs w:val="24"/>
          <w:lang w:val="es-PR"/>
        </w:rPr>
        <w:tab/>
      </w:r>
      <w:r w:rsidR="000465FE" w:rsidRPr="001E21A9">
        <w:rPr>
          <w:rFonts w:ascii="Verdana" w:eastAsia="Arial" w:hAnsi="Verdana"/>
          <w:sz w:val="24"/>
          <w:szCs w:val="24"/>
          <w:lang w:val="es-PR"/>
        </w:rPr>
        <w:t>MANEJO DE LOS CADÁVERES</w:t>
      </w:r>
    </w:p>
    <w:p w14:paraId="1051C803" w14:textId="2C72CC9E" w:rsidR="008E09D8" w:rsidRPr="001E21A9" w:rsidRDefault="008E09D8" w:rsidP="008E09D8">
      <w:pPr>
        <w:rPr>
          <w:rFonts w:ascii="Verdana" w:hAnsi="Verdana"/>
          <w:bCs/>
          <w:sz w:val="24"/>
          <w:szCs w:val="24"/>
          <w:lang w:val="es-PR"/>
        </w:rPr>
      </w:pPr>
    </w:p>
    <w:p w14:paraId="1C3AA1D0" w14:textId="72AFFEC8" w:rsidR="6F6CF66F" w:rsidRPr="001E21A9" w:rsidRDefault="44AB1A6A" w:rsidP="44AB1A6A">
      <w:pPr>
        <w:rPr>
          <w:rFonts w:ascii="Verdana" w:eastAsia="Arial" w:hAnsi="Verdana"/>
          <w:sz w:val="24"/>
          <w:szCs w:val="24"/>
          <w:lang w:val="es-PR"/>
        </w:rPr>
      </w:pPr>
      <w:r w:rsidRPr="001E21A9">
        <w:rPr>
          <w:rFonts w:ascii="Verdana" w:eastAsia="Arial" w:hAnsi="Verdana"/>
          <w:sz w:val="24"/>
          <w:szCs w:val="24"/>
          <w:lang w:val="es-PR"/>
        </w:rPr>
        <w:t xml:space="preserve">CAPÍTULO IV. </w:t>
      </w:r>
      <w:r w:rsidR="006F365A" w:rsidRPr="001E21A9">
        <w:rPr>
          <w:rFonts w:ascii="Verdana" w:eastAsia="Arial" w:hAnsi="Verdana"/>
          <w:sz w:val="24"/>
          <w:szCs w:val="24"/>
          <w:lang w:val="es-PR"/>
        </w:rPr>
        <w:tab/>
      </w:r>
      <w:r w:rsidRPr="001E21A9">
        <w:rPr>
          <w:rFonts w:ascii="Verdana" w:eastAsia="Arial" w:hAnsi="Verdana"/>
          <w:sz w:val="24"/>
          <w:szCs w:val="24"/>
          <w:lang w:val="es-PR"/>
        </w:rPr>
        <w:t>FUNERARIAS</w:t>
      </w:r>
    </w:p>
    <w:p w14:paraId="1D8F672A" w14:textId="21756A7C" w:rsidR="008E09D8" w:rsidRPr="001E21A9" w:rsidRDefault="008E09D8" w:rsidP="008E09D8">
      <w:pPr>
        <w:rPr>
          <w:rFonts w:ascii="Verdana" w:hAnsi="Verdana"/>
          <w:bCs/>
          <w:sz w:val="24"/>
          <w:szCs w:val="24"/>
          <w:lang w:val="es-PR"/>
        </w:rPr>
      </w:pPr>
    </w:p>
    <w:p w14:paraId="4FDB1EBB" w14:textId="64CE2874" w:rsidR="6F6CF66F" w:rsidRPr="001E21A9" w:rsidRDefault="11786C24" w:rsidP="6F6CF66F">
      <w:pPr>
        <w:rPr>
          <w:rFonts w:ascii="Verdana" w:hAnsi="Verdana"/>
          <w:sz w:val="24"/>
          <w:szCs w:val="24"/>
          <w:lang w:val="es-PR"/>
        </w:rPr>
      </w:pPr>
      <w:r w:rsidRPr="001E21A9">
        <w:rPr>
          <w:rFonts w:ascii="Verdana" w:eastAsia="Arial" w:hAnsi="Verdana"/>
          <w:sz w:val="24"/>
          <w:szCs w:val="24"/>
          <w:lang w:val="es-PR"/>
        </w:rPr>
        <w:t>CAPÍTULO V.</w:t>
      </w:r>
      <w:r w:rsidR="0037093F" w:rsidRPr="001E21A9">
        <w:rPr>
          <w:rFonts w:ascii="Verdana" w:eastAsia="Arial" w:hAnsi="Verdana"/>
          <w:sz w:val="24"/>
          <w:szCs w:val="24"/>
          <w:lang w:val="es-PR"/>
        </w:rPr>
        <w:t xml:space="preserve"> </w:t>
      </w:r>
      <w:r w:rsidR="006F365A" w:rsidRPr="001E21A9">
        <w:rPr>
          <w:rFonts w:ascii="Verdana" w:eastAsia="Arial" w:hAnsi="Verdana"/>
          <w:sz w:val="24"/>
          <w:szCs w:val="24"/>
          <w:lang w:val="es-PR"/>
        </w:rPr>
        <w:tab/>
      </w:r>
      <w:r w:rsidR="000465FE" w:rsidRPr="001E21A9">
        <w:rPr>
          <w:rFonts w:ascii="Verdana" w:eastAsia="Arial" w:hAnsi="Verdana"/>
          <w:sz w:val="24"/>
          <w:szCs w:val="24"/>
          <w:lang w:val="es-PR"/>
        </w:rPr>
        <w:t>EMBALSAMADORES</w:t>
      </w:r>
    </w:p>
    <w:p w14:paraId="4F024E4D" w14:textId="2682AEE0" w:rsidR="008E09D8" w:rsidRPr="001E21A9" w:rsidRDefault="008E09D8" w:rsidP="008E09D8">
      <w:pPr>
        <w:rPr>
          <w:rFonts w:ascii="Verdana" w:hAnsi="Verdana"/>
          <w:bCs/>
          <w:sz w:val="24"/>
          <w:szCs w:val="24"/>
          <w:lang w:val="es-PR"/>
        </w:rPr>
      </w:pPr>
    </w:p>
    <w:p w14:paraId="434E3838" w14:textId="53F2D643" w:rsidR="66A3E5B6" w:rsidRPr="001E21A9" w:rsidRDefault="44AB1A6A" w:rsidP="66A3E5B6">
      <w:pPr>
        <w:rPr>
          <w:rFonts w:ascii="Verdana" w:hAnsi="Verdana"/>
          <w:sz w:val="24"/>
          <w:szCs w:val="24"/>
          <w:lang w:val="es-PR"/>
        </w:rPr>
      </w:pPr>
      <w:r w:rsidRPr="001E21A9">
        <w:rPr>
          <w:rFonts w:ascii="Verdana" w:eastAsia="Arial" w:hAnsi="Verdana"/>
          <w:sz w:val="24"/>
          <w:szCs w:val="24"/>
          <w:lang w:val="es-PR"/>
        </w:rPr>
        <w:t xml:space="preserve">CAPÍTULO VI. </w:t>
      </w:r>
      <w:r w:rsidR="006F365A" w:rsidRPr="001E21A9">
        <w:rPr>
          <w:rFonts w:ascii="Verdana" w:eastAsia="Arial" w:hAnsi="Verdana"/>
          <w:sz w:val="24"/>
          <w:szCs w:val="24"/>
          <w:lang w:val="es-PR"/>
        </w:rPr>
        <w:tab/>
      </w:r>
      <w:r w:rsidR="000465FE" w:rsidRPr="001E21A9">
        <w:rPr>
          <w:rFonts w:ascii="Verdana" w:eastAsia="Arial" w:hAnsi="Verdana"/>
          <w:sz w:val="24"/>
          <w:szCs w:val="24"/>
          <w:lang w:val="es-PR"/>
        </w:rPr>
        <w:t>ATAÚDES</w:t>
      </w:r>
    </w:p>
    <w:p w14:paraId="5CAEEA50" w14:textId="6F3FF2A8" w:rsidR="66A3E5B6" w:rsidRPr="001E21A9" w:rsidRDefault="66A3E5B6" w:rsidP="66A3E5B6">
      <w:pPr>
        <w:rPr>
          <w:rFonts w:ascii="Verdana" w:eastAsia="Arial" w:hAnsi="Verdana"/>
          <w:sz w:val="24"/>
          <w:szCs w:val="24"/>
          <w:lang w:val="es-PR"/>
        </w:rPr>
      </w:pPr>
    </w:p>
    <w:p w14:paraId="502012DA" w14:textId="2612A64D" w:rsidR="0008224C" w:rsidRPr="001E21A9" w:rsidRDefault="44AB1A6A" w:rsidP="0064305E">
      <w:pPr>
        <w:rPr>
          <w:rFonts w:ascii="Verdana" w:hAnsi="Verdana"/>
          <w:sz w:val="24"/>
          <w:szCs w:val="24"/>
          <w:lang w:val="es-PR"/>
        </w:rPr>
      </w:pPr>
      <w:r w:rsidRPr="001E21A9">
        <w:rPr>
          <w:rFonts w:ascii="Verdana" w:eastAsia="Arial" w:hAnsi="Verdana"/>
          <w:sz w:val="24"/>
          <w:szCs w:val="24"/>
          <w:lang w:val="es-PR"/>
        </w:rPr>
        <w:t>CAPÍTULO</w:t>
      </w:r>
      <w:r w:rsidR="0037093F" w:rsidRPr="001E21A9">
        <w:rPr>
          <w:rFonts w:ascii="Verdana" w:eastAsia="Arial" w:hAnsi="Verdana"/>
          <w:sz w:val="24"/>
          <w:szCs w:val="24"/>
          <w:lang w:val="es-PR"/>
        </w:rPr>
        <w:t xml:space="preserve"> </w:t>
      </w:r>
      <w:r w:rsidRPr="001E21A9">
        <w:rPr>
          <w:rFonts w:ascii="Verdana" w:eastAsia="Arial" w:hAnsi="Verdana"/>
          <w:sz w:val="24"/>
          <w:szCs w:val="24"/>
          <w:lang w:val="es-PR"/>
        </w:rPr>
        <w:t xml:space="preserve">VII. </w:t>
      </w:r>
      <w:r w:rsidR="006F365A" w:rsidRPr="001E21A9">
        <w:rPr>
          <w:rFonts w:ascii="Verdana" w:eastAsia="Arial" w:hAnsi="Verdana"/>
          <w:sz w:val="24"/>
          <w:szCs w:val="24"/>
          <w:lang w:val="es-PR"/>
        </w:rPr>
        <w:tab/>
      </w:r>
      <w:r w:rsidR="000465FE" w:rsidRPr="001E21A9">
        <w:rPr>
          <w:rFonts w:ascii="Verdana" w:hAnsi="Verdana"/>
          <w:sz w:val="24"/>
          <w:szCs w:val="24"/>
          <w:lang w:val="es-PR"/>
        </w:rPr>
        <w:t>VELATORIOS</w:t>
      </w:r>
    </w:p>
    <w:p w14:paraId="5CAF1765" w14:textId="77777777" w:rsidR="0008224C" w:rsidRPr="001E21A9" w:rsidRDefault="0008224C" w:rsidP="44AB1A6A">
      <w:pPr>
        <w:jc w:val="both"/>
        <w:rPr>
          <w:rFonts w:ascii="Verdana" w:hAnsi="Verdana"/>
          <w:sz w:val="24"/>
          <w:szCs w:val="24"/>
          <w:lang w:val="es-PR"/>
        </w:rPr>
      </w:pPr>
    </w:p>
    <w:p w14:paraId="68901790" w14:textId="3482A945" w:rsidR="66A3E5B6" w:rsidRPr="001E21A9" w:rsidRDefault="44AB1A6A" w:rsidP="0064305E">
      <w:pPr>
        <w:rPr>
          <w:rFonts w:ascii="Verdana" w:eastAsia="Arial" w:hAnsi="Verdana"/>
          <w:sz w:val="24"/>
          <w:szCs w:val="24"/>
          <w:lang w:val="es-PR"/>
        </w:rPr>
      </w:pPr>
      <w:r w:rsidRPr="001E21A9">
        <w:rPr>
          <w:rFonts w:ascii="Verdana" w:eastAsia="Arial" w:hAnsi="Verdana"/>
          <w:sz w:val="24"/>
          <w:szCs w:val="24"/>
          <w:lang w:val="es-PR"/>
        </w:rPr>
        <w:t>CAPÍTULO</w:t>
      </w:r>
      <w:r w:rsidR="0037093F" w:rsidRPr="001E21A9">
        <w:rPr>
          <w:rFonts w:ascii="Verdana" w:eastAsia="Arial" w:hAnsi="Verdana"/>
          <w:sz w:val="24"/>
          <w:szCs w:val="24"/>
          <w:lang w:val="es-PR"/>
        </w:rPr>
        <w:t xml:space="preserve"> </w:t>
      </w:r>
      <w:r w:rsidRPr="001E21A9">
        <w:rPr>
          <w:rFonts w:ascii="Verdana" w:eastAsia="Arial" w:hAnsi="Verdana"/>
          <w:sz w:val="24"/>
          <w:szCs w:val="24"/>
          <w:lang w:val="es-PR"/>
        </w:rPr>
        <w:t>VIII.</w:t>
      </w:r>
      <w:r w:rsidR="0037093F" w:rsidRPr="001E21A9">
        <w:rPr>
          <w:rFonts w:ascii="Verdana" w:eastAsia="Arial" w:hAnsi="Verdana"/>
          <w:sz w:val="24"/>
          <w:szCs w:val="24"/>
          <w:lang w:val="es-PR"/>
        </w:rPr>
        <w:t xml:space="preserve"> </w:t>
      </w:r>
      <w:r w:rsidR="006F365A" w:rsidRPr="001E21A9">
        <w:rPr>
          <w:rFonts w:ascii="Verdana" w:eastAsia="Arial" w:hAnsi="Verdana"/>
          <w:sz w:val="24"/>
          <w:szCs w:val="24"/>
          <w:lang w:val="es-PR"/>
        </w:rPr>
        <w:tab/>
      </w:r>
      <w:r w:rsidR="000465FE" w:rsidRPr="001E21A9">
        <w:rPr>
          <w:rFonts w:ascii="Verdana" w:eastAsia="Arial" w:hAnsi="Verdana"/>
          <w:sz w:val="24"/>
          <w:szCs w:val="24"/>
          <w:lang w:val="es-PR"/>
        </w:rPr>
        <w:t>CEMENTERIOS</w:t>
      </w:r>
    </w:p>
    <w:p w14:paraId="5805D79B" w14:textId="732D3883" w:rsidR="009B7873" w:rsidRPr="001E21A9" w:rsidRDefault="009B7873" w:rsidP="66A3E5B6">
      <w:pPr>
        <w:rPr>
          <w:rFonts w:ascii="Verdana" w:hAnsi="Verdana"/>
          <w:sz w:val="24"/>
          <w:szCs w:val="24"/>
          <w:lang w:val="es-PR"/>
        </w:rPr>
      </w:pPr>
    </w:p>
    <w:p w14:paraId="49F416CF" w14:textId="13A498FB" w:rsidR="66A3E5B6" w:rsidRPr="001E21A9" w:rsidRDefault="44AB1A6A" w:rsidP="44AB1A6A">
      <w:pPr>
        <w:rPr>
          <w:rFonts w:ascii="Verdana" w:hAnsi="Verdana"/>
          <w:sz w:val="24"/>
          <w:szCs w:val="24"/>
          <w:lang w:val="es-PR"/>
        </w:rPr>
      </w:pPr>
      <w:r w:rsidRPr="001E21A9">
        <w:rPr>
          <w:rFonts w:ascii="Verdana" w:hAnsi="Verdana"/>
          <w:sz w:val="24"/>
          <w:szCs w:val="24"/>
          <w:lang w:val="es-PR"/>
        </w:rPr>
        <w:t xml:space="preserve">CAPÍTULO IX. </w:t>
      </w:r>
      <w:r w:rsidR="006F365A" w:rsidRPr="001E21A9">
        <w:rPr>
          <w:rFonts w:ascii="Verdana" w:hAnsi="Verdana"/>
          <w:sz w:val="24"/>
          <w:szCs w:val="24"/>
          <w:lang w:val="es-PR"/>
        </w:rPr>
        <w:tab/>
      </w:r>
      <w:r w:rsidR="000465FE" w:rsidRPr="001E21A9">
        <w:rPr>
          <w:rFonts w:ascii="Verdana" w:hAnsi="Verdana"/>
          <w:sz w:val="24"/>
          <w:szCs w:val="24"/>
          <w:lang w:val="es-PR"/>
        </w:rPr>
        <w:t>CREMATORIOS</w:t>
      </w:r>
    </w:p>
    <w:p w14:paraId="28DDE650" w14:textId="63D9541E" w:rsidR="009B7873" w:rsidRPr="001E21A9" w:rsidRDefault="009B7873" w:rsidP="003341B4">
      <w:pPr>
        <w:ind w:left="3578" w:hanging="340"/>
        <w:jc w:val="both"/>
        <w:rPr>
          <w:rFonts w:ascii="Verdana" w:hAnsi="Verdana"/>
          <w:bCs/>
          <w:sz w:val="24"/>
          <w:szCs w:val="24"/>
          <w:lang w:val="es-PR"/>
        </w:rPr>
      </w:pPr>
    </w:p>
    <w:p w14:paraId="50001108" w14:textId="2C8D91A7" w:rsidR="66A3E5B6" w:rsidRPr="001E21A9" w:rsidRDefault="44AB1A6A" w:rsidP="0064305E">
      <w:pPr>
        <w:rPr>
          <w:rFonts w:ascii="Verdana" w:hAnsi="Verdana"/>
          <w:sz w:val="24"/>
          <w:szCs w:val="24"/>
          <w:lang w:val="es-PR"/>
        </w:rPr>
      </w:pPr>
      <w:r w:rsidRPr="001E21A9">
        <w:rPr>
          <w:rFonts w:ascii="Verdana" w:eastAsia="Arial" w:hAnsi="Verdana"/>
          <w:sz w:val="24"/>
          <w:szCs w:val="24"/>
          <w:lang w:val="es-PR"/>
        </w:rPr>
        <w:t>CAPÍTULO</w:t>
      </w:r>
      <w:r w:rsidR="0037093F" w:rsidRPr="001E21A9">
        <w:rPr>
          <w:rFonts w:ascii="Verdana" w:eastAsia="Arial" w:hAnsi="Verdana"/>
          <w:sz w:val="24"/>
          <w:szCs w:val="24"/>
          <w:lang w:val="es-PR"/>
        </w:rPr>
        <w:t xml:space="preserve"> </w:t>
      </w:r>
      <w:r w:rsidRPr="001E21A9">
        <w:rPr>
          <w:rFonts w:ascii="Verdana" w:eastAsia="Arial" w:hAnsi="Verdana"/>
          <w:sz w:val="24"/>
          <w:szCs w:val="24"/>
          <w:lang w:val="es-PR"/>
        </w:rPr>
        <w:t>X.</w:t>
      </w:r>
      <w:r w:rsidR="0037093F" w:rsidRPr="001E21A9">
        <w:rPr>
          <w:rFonts w:ascii="Verdana" w:eastAsia="Arial" w:hAnsi="Verdana"/>
          <w:sz w:val="24"/>
          <w:szCs w:val="24"/>
          <w:lang w:val="es-PR"/>
        </w:rPr>
        <w:t xml:space="preserve"> </w:t>
      </w:r>
      <w:r w:rsidR="006F365A" w:rsidRPr="001E21A9">
        <w:rPr>
          <w:rFonts w:ascii="Verdana" w:eastAsia="Arial" w:hAnsi="Verdana"/>
          <w:sz w:val="24"/>
          <w:szCs w:val="24"/>
          <w:lang w:val="es-PR"/>
        </w:rPr>
        <w:tab/>
      </w:r>
      <w:r w:rsidR="000465FE" w:rsidRPr="001E21A9">
        <w:rPr>
          <w:rFonts w:ascii="Verdana" w:eastAsia="Arial" w:hAnsi="Verdana"/>
          <w:sz w:val="24"/>
          <w:szCs w:val="24"/>
          <w:lang w:val="es-PR"/>
        </w:rPr>
        <w:t>EXHUMACIONES</w:t>
      </w:r>
    </w:p>
    <w:p w14:paraId="62CDCCF1" w14:textId="059C5626" w:rsidR="66A3E5B6" w:rsidRPr="001E21A9" w:rsidRDefault="66A3E5B6" w:rsidP="44AB1A6A">
      <w:pPr>
        <w:jc w:val="both"/>
        <w:rPr>
          <w:rFonts w:ascii="Verdana" w:eastAsia="Arial" w:hAnsi="Verdana"/>
          <w:sz w:val="24"/>
          <w:szCs w:val="24"/>
          <w:lang w:val="es-PR"/>
        </w:rPr>
      </w:pPr>
    </w:p>
    <w:p w14:paraId="0DBBFF09" w14:textId="4E197D8C" w:rsidR="66A3E5B6" w:rsidRPr="001E21A9" w:rsidRDefault="44AB1A6A" w:rsidP="0064305E">
      <w:pPr>
        <w:rPr>
          <w:rFonts w:ascii="Verdana" w:hAnsi="Verdana"/>
          <w:sz w:val="24"/>
          <w:szCs w:val="24"/>
          <w:lang w:val="es-PR"/>
        </w:rPr>
      </w:pPr>
      <w:r w:rsidRPr="001E21A9">
        <w:rPr>
          <w:rFonts w:ascii="Verdana" w:eastAsia="Arial" w:hAnsi="Verdana"/>
          <w:sz w:val="24"/>
          <w:szCs w:val="24"/>
          <w:lang w:val="es-PR"/>
        </w:rPr>
        <w:t>CAPÍTULO</w:t>
      </w:r>
      <w:r w:rsidR="0037093F" w:rsidRPr="001E21A9">
        <w:rPr>
          <w:rFonts w:ascii="Verdana" w:eastAsia="Arial" w:hAnsi="Verdana"/>
          <w:sz w:val="24"/>
          <w:szCs w:val="24"/>
          <w:lang w:val="es-PR"/>
        </w:rPr>
        <w:t xml:space="preserve"> </w:t>
      </w:r>
      <w:r w:rsidRPr="001E21A9">
        <w:rPr>
          <w:rFonts w:ascii="Verdana" w:eastAsia="Arial" w:hAnsi="Verdana"/>
          <w:sz w:val="24"/>
          <w:szCs w:val="24"/>
          <w:lang w:val="es-PR"/>
        </w:rPr>
        <w:t>XI.</w:t>
      </w:r>
      <w:r w:rsidR="0037093F" w:rsidRPr="001E21A9">
        <w:rPr>
          <w:rFonts w:ascii="Verdana" w:eastAsia="Arial" w:hAnsi="Verdana"/>
          <w:sz w:val="24"/>
          <w:szCs w:val="24"/>
          <w:lang w:val="es-PR"/>
        </w:rPr>
        <w:t xml:space="preserve"> </w:t>
      </w:r>
      <w:r w:rsidR="006F365A" w:rsidRPr="001E21A9">
        <w:rPr>
          <w:rFonts w:ascii="Verdana" w:eastAsia="Arial" w:hAnsi="Verdana"/>
          <w:sz w:val="24"/>
          <w:szCs w:val="24"/>
          <w:lang w:val="es-PR"/>
        </w:rPr>
        <w:tab/>
      </w:r>
      <w:r w:rsidR="000465FE" w:rsidRPr="001E21A9">
        <w:rPr>
          <w:rFonts w:ascii="Verdana" w:eastAsia="Arial" w:hAnsi="Verdana"/>
          <w:sz w:val="24"/>
          <w:szCs w:val="24"/>
          <w:lang w:val="es-PR"/>
        </w:rPr>
        <w:t>INHUMACI</w:t>
      </w:r>
      <w:r w:rsidR="0097710C" w:rsidRPr="001E21A9">
        <w:rPr>
          <w:rFonts w:ascii="Verdana" w:eastAsia="Arial" w:hAnsi="Verdana"/>
          <w:sz w:val="24"/>
          <w:szCs w:val="24"/>
          <w:lang w:val="es-PR"/>
        </w:rPr>
        <w:t>ONES</w:t>
      </w:r>
    </w:p>
    <w:p w14:paraId="3BDF7EB1" w14:textId="080C2DA3" w:rsidR="009B7873" w:rsidRPr="001E21A9" w:rsidRDefault="009B7873" w:rsidP="66A3E5B6">
      <w:pPr>
        <w:jc w:val="both"/>
        <w:rPr>
          <w:rFonts w:ascii="Verdana" w:hAnsi="Verdana"/>
          <w:sz w:val="24"/>
          <w:szCs w:val="24"/>
          <w:lang w:val="es-PR"/>
        </w:rPr>
      </w:pPr>
    </w:p>
    <w:p w14:paraId="32D14446" w14:textId="0C09B81A" w:rsidR="007F1AC3" w:rsidRDefault="11786C24" w:rsidP="0077633B">
      <w:pPr>
        <w:ind w:left="2160" w:hanging="2160"/>
        <w:rPr>
          <w:rFonts w:ascii="Verdana" w:hAnsi="Verdana"/>
          <w:sz w:val="24"/>
          <w:szCs w:val="24"/>
          <w:lang w:val="es-PR"/>
        </w:rPr>
      </w:pPr>
      <w:bookmarkStart w:id="1" w:name="_Hlk88556421"/>
      <w:r w:rsidRPr="001E21A9">
        <w:rPr>
          <w:rFonts w:ascii="Verdana" w:hAnsi="Verdana"/>
          <w:sz w:val="24"/>
          <w:szCs w:val="24"/>
          <w:lang w:val="es-PR"/>
        </w:rPr>
        <w:t>CAPÍTULO</w:t>
      </w:r>
      <w:bookmarkEnd w:id="1"/>
      <w:r w:rsidRPr="001E21A9">
        <w:rPr>
          <w:rFonts w:ascii="Verdana" w:hAnsi="Verdana"/>
          <w:sz w:val="24"/>
          <w:szCs w:val="24"/>
          <w:lang w:val="es-PR"/>
        </w:rPr>
        <w:t xml:space="preserve"> XII. </w:t>
      </w:r>
      <w:r w:rsidR="006F365A" w:rsidRPr="001E21A9">
        <w:rPr>
          <w:rFonts w:ascii="Verdana" w:hAnsi="Verdana"/>
          <w:sz w:val="24"/>
          <w:szCs w:val="24"/>
          <w:lang w:val="es-PR"/>
        </w:rPr>
        <w:tab/>
      </w:r>
      <w:r w:rsidR="007F1AC3">
        <w:rPr>
          <w:rFonts w:ascii="Verdana" w:hAnsi="Verdana"/>
          <w:sz w:val="24"/>
          <w:szCs w:val="24"/>
          <w:lang w:val="es-PR"/>
        </w:rPr>
        <w:t>INFRACCIONES Y VISTAS ADMINISTRATIVAS</w:t>
      </w:r>
    </w:p>
    <w:p w14:paraId="06ED968F" w14:textId="77777777" w:rsidR="007F1AC3" w:rsidRDefault="007F1AC3" w:rsidP="0077633B">
      <w:pPr>
        <w:ind w:left="2160" w:hanging="2160"/>
        <w:rPr>
          <w:rFonts w:ascii="Verdana" w:hAnsi="Verdana"/>
          <w:sz w:val="24"/>
          <w:szCs w:val="24"/>
          <w:lang w:val="es-PR"/>
        </w:rPr>
      </w:pPr>
    </w:p>
    <w:p w14:paraId="6EA8F445" w14:textId="51F73A69" w:rsidR="44AB1A6A" w:rsidRPr="001E21A9" w:rsidRDefault="007F1AC3" w:rsidP="0077633B">
      <w:pPr>
        <w:ind w:left="2160" w:hanging="2160"/>
        <w:rPr>
          <w:rFonts w:ascii="Verdana" w:hAnsi="Verdana"/>
          <w:b/>
          <w:bCs/>
          <w:caps/>
          <w:sz w:val="24"/>
          <w:szCs w:val="24"/>
          <w:lang w:val="es-PR"/>
        </w:rPr>
      </w:pPr>
      <w:r w:rsidRPr="007F1AC3">
        <w:rPr>
          <w:rFonts w:ascii="Verdana" w:hAnsi="Verdana"/>
          <w:sz w:val="24"/>
          <w:szCs w:val="24"/>
          <w:lang w:val="es-PR"/>
        </w:rPr>
        <w:t>CAPÍTULO</w:t>
      </w:r>
      <w:r>
        <w:rPr>
          <w:rFonts w:ascii="Verdana" w:hAnsi="Verdana"/>
          <w:sz w:val="24"/>
          <w:szCs w:val="24"/>
          <w:lang w:val="es-PR"/>
        </w:rPr>
        <w:t xml:space="preserve"> XIII.</w:t>
      </w:r>
      <w:r>
        <w:rPr>
          <w:rFonts w:ascii="Verdana" w:hAnsi="Verdana"/>
          <w:sz w:val="24"/>
          <w:szCs w:val="24"/>
          <w:lang w:val="es-PR"/>
        </w:rPr>
        <w:tab/>
      </w:r>
      <w:r w:rsidR="0097710C" w:rsidRPr="001E21A9">
        <w:rPr>
          <w:rFonts w:ascii="Verdana" w:hAnsi="Verdana"/>
          <w:sz w:val="24"/>
          <w:szCs w:val="24"/>
          <w:lang w:val="es-PR"/>
        </w:rPr>
        <w:t>SEPARABILIDAD, PENALIDADES</w:t>
      </w:r>
      <w:r w:rsidR="11786C24" w:rsidRPr="001E21A9">
        <w:rPr>
          <w:rFonts w:ascii="Verdana" w:hAnsi="Verdana"/>
          <w:sz w:val="24"/>
          <w:szCs w:val="24"/>
          <w:lang w:val="es-PR"/>
        </w:rPr>
        <w:t>, DEROGACIÓN Y</w:t>
      </w:r>
      <w:r w:rsidR="00BB700D" w:rsidRPr="001E21A9">
        <w:rPr>
          <w:rFonts w:ascii="Verdana" w:hAnsi="Verdana"/>
          <w:sz w:val="24"/>
          <w:szCs w:val="24"/>
          <w:lang w:val="es-PR"/>
        </w:rPr>
        <w:t xml:space="preserve"> </w:t>
      </w:r>
      <w:r w:rsidR="11786C24" w:rsidRPr="001E21A9">
        <w:rPr>
          <w:rFonts w:ascii="Verdana" w:hAnsi="Verdana"/>
          <w:sz w:val="24"/>
          <w:szCs w:val="24"/>
          <w:lang w:val="es-PR"/>
        </w:rPr>
        <w:t>VIGENCIA</w:t>
      </w:r>
    </w:p>
    <w:p w14:paraId="4E85FF80" w14:textId="539B1412" w:rsidR="44AB1A6A" w:rsidRPr="001E21A9" w:rsidRDefault="44AB1A6A" w:rsidP="44AB1A6A">
      <w:pPr>
        <w:jc w:val="center"/>
        <w:rPr>
          <w:rFonts w:ascii="Verdana" w:hAnsi="Verdana"/>
          <w:b/>
          <w:bCs/>
          <w:caps/>
          <w:sz w:val="24"/>
          <w:szCs w:val="24"/>
          <w:lang w:val="es-PR"/>
        </w:rPr>
      </w:pPr>
    </w:p>
    <w:p w14:paraId="37042FA6" w14:textId="77777777" w:rsidR="008C1C8F" w:rsidRPr="001E21A9" w:rsidRDefault="008C1C8F" w:rsidP="65C95F17">
      <w:pPr>
        <w:jc w:val="center"/>
        <w:rPr>
          <w:rFonts w:ascii="Verdana" w:hAnsi="Verdana"/>
          <w:b/>
          <w:bCs/>
          <w:caps/>
          <w:sz w:val="24"/>
          <w:szCs w:val="24"/>
          <w:lang w:val="es-PR"/>
        </w:rPr>
      </w:pPr>
    </w:p>
    <w:p w14:paraId="651B74F9" w14:textId="77777777" w:rsidR="00626A1B" w:rsidRPr="001E21A9" w:rsidRDefault="00626A1B" w:rsidP="65C95F17">
      <w:pPr>
        <w:jc w:val="center"/>
        <w:rPr>
          <w:rFonts w:ascii="Verdana" w:hAnsi="Verdana"/>
          <w:b/>
          <w:bCs/>
          <w:caps/>
          <w:sz w:val="24"/>
          <w:szCs w:val="24"/>
          <w:lang w:val="es-PR"/>
        </w:rPr>
      </w:pPr>
    </w:p>
    <w:p w14:paraId="22CADF42" w14:textId="77777777" w:rsidR="00626A1B" w:rsidRPr="001E21A9" w:rsidRDefault="00626A1B" w:rsidP="65C95F17">
      <w:pPr>
        <w:jc w:val="center"/>
        <w:rPr>
          <w:rFonts w:ascii="Verdana" w:hAnsi="Verdana"/>
          <w:b/>
          <w:bCs/>
          <w:caps/>
          <w:sz w:val="24"/>
          <w:szCs w:val="24"/>
          <w:lang w:val="es-PR"/>
        </w:rPr>
      </w:pPr>
    </w:p>
    <w:p w14:paraId="3E03CB84" w14:textId="77777777" w:rsidR="00626A1B" w:rsidRPr="001E21A9" w:rsidRDefault="00626A1B" w:rsidP="65C95F17">
      <w:pPr>
        <w:jc w:val="center"/>
        <w:rPr>
          <w:rFonts w:ascii="Verdana" w:hAnsi="Verdana"/>
          <w:b/>
          <w:bCs/>
          <w:caps/>
          <w:sz w:val="24"/>
          <w:szCs w:val="24"/>
          <w:lang w:val="es-PR"/>
        </w:rPr>
      </w:pPr>
    </w:p>
    <w:p w14:paraId="40F8DB17" w14:textId="77777777" w:rsidR="00626A1B" w:rsidRPr="001E21A9" w:rsidRDefault="00626A1B" w:rsidP="65C95F17">
      <w:pPr>
        <w:jc w:val="center"/>
        <w:rPr>
          <w:rFonts w:ascii="Verdana" w:hAnsi="Verdana"/>
          <w:b/>
          <w:bCs/>
          <w:caps/>
          <w:sz w:val="24"/>
          <w:szCs w:val="24"/>
          <w:lang w:val="es-PR"/>
        </w:rPr>
      </w:pPr>
    </w:p>
    <w:p w14:paraId="7DAB5B36" w14:textId="77777777" w:rsidR="00626A1B" w:rsidRPr="001E21A9" w:rsidRDefault="00626A1B" w:rsidP="65C95F17">
      <w:pPr>
        <w:jc w:val="center"/>
        <w:rPr>
          <w:rFonts w:ascii="Verdana" w:hAnsi="Verdana"/>
          <w:b/>
          <w:bCs/>
          <w:caps/>
          <w:sz w:val="24"/>
          <w:szCs w:val="24"/>
          <w:lang w:val="es-PR"/>
        </w:rPr>
      </w:pPr>
    </w:p>
    <w:p w14:paraId="66E7E4D6" w14:textId="77777777" w:rsidR="00626A1B" w:rsidRPr="001E21A9" w:rsidRDefault="00626A1B" w:rsidP="65C95F17">
      <w:pPr>
        <w:jc w:val="center"/>
        <w:rPr>
          <w:rFonts w:ascii="Verdana" w:hAnsi="Verdana"/>
          <w:b/>
          <w:bCs/>
          <w:caps/>
          <w:sz w:val="24"/>
          <w:szCs w:val="24"/>
          <w:lang w:val="es-PR"/>
        </w:rPr>
      </w:pPr>
    </w:p>
    <w:p w14:paraId="7E9F7748" w14:textId="77777777" w:rsidR="00626A1B" w:rsidRPr="001E21A9" w:rsidRDefault="00626A1B" w:rsidP="65C95F17">
      <w:pPr>
        <w:jc w:val="center"/>
        <w:rPr>
          <w:rFonts w:ascii="Verdana" w:hAnsi="Verdana"/>
          <w:b/>
          <w:bCs/>
          <w:caps/>
          <w:sz w:val="24"/>
          <w:szCs w:val="24"/>
          <w:lang w:val="es-PR"/>
        </w:rPr>
      </w:pPr>
    </w:p>
    <w:p w14:paraId="2DF6CFF5" w14:textId="77777777" w:rsidR="00626A1B" w:rsidRPr="001E21A9" w:rsidRDefault="00626A1B" w:rsidP="65C95F17">
      <w:pPr>
        <w:jc w:val="center"/>
        <w:rPr>
          <w:rFonts w:ascii="Verdana" w:hAnsi="Verdana"/>
          <w:b/>
          <w:bCs/>
          <w:caps/>
          <w:sz w:val="24"/>
          <w:szCs w:val="24"/>
          <w:lang w:val="es-PR"/>
        </w:rPr>
      </w:pPr>
    </w:p>
    <w:p w14:paraId="3841A17E" w14:textId="77777777" w:rsidR="00626A1B" w:rsidRPr="001E21A9" w:rsidRDefault="00626A1B" w:rsidP="65C95F17">
      <w:pPr>
        <w:jc w:val="center"/>
        <w:rPr>
          <w:rFonts w:ascii="Verdana" w:hAnsi="Verdana"/>
          <w:b/>
          <w:bCs/>
          <w:caps/>
          <w:sz w:val="24"/>
          <w:szCs w:val="24"/>
          <w:lang w:val="es-PR"/>
        </w:rPr>
      </w:pPr>
    </w:p>
    <w:p w14:paraId="7136130A" w14:textId="77777777" w:rsidR="00626A1B" w:rsidRPr="001E21A9" w:rsidRDefault="00626A1B" w:rsidP="65C95F17">
      <w:pPr>
        <w:jc w:val="center"/>
        <w:rPr>
          <w:rFonts w:ascii="Verdana" w:hAnsi="Verdana"/>
          <w:b/>
          <w:bCs/>
          <w:caps/>
          <w:sz w:val="24"/>
          <w:szCs w:val="24"/>
          <w:lang w:val="es-PR"/>
        </w:rPr>
      </w:pPr>
    </w:p>
    <w:p w14:paraId="45D82E32" w14:textId="77777777" w:rsidR="00626A1B" w:rsidRPr="001E21A9" w:rsidRDefault="00626A1B" w:rsidP="65C95F17">
      <w:pPr>
        <w:jc w:val="center"/>
        <w:rPr>
          <w:rFonts w:ascii="Verdana" w:hAnsi="Verdana"/>
          <w:b/>
          <w:bCs/>
          <w:caps/>
          <w:sz w:val="24"/>
          <w:szCs w:val="24"/>
          <w:lang w:val="es-PR"/>
        </w:rPr>
      </w:pPr>
    </w:p>
    <w:p w14:paraId="1EB498F3" w14:textId="77777777" w:rsidR="00626A1B" w:rsidRPr="001E21A9" w:rsidRDefault="00626A1B" w:rsidP="65C95F17">
      <w:pPr>
        <w:jc w:val="center"/>
        <w:rPr>
          <w:rFonts w:ascii="Verdana" w:hAnsi="Verdana"/>
          <w:b/>
          <w:bCs/>
          <w:caps/>
          <w:sz w:val="24"/>
          <w:szCs w:val="24"/>
          <w:lang w:val="es-PR"/>
        </w:rPr>
      </w:pPr>
    </w:p>
    <w:p w14:paraId="360B3B7D" w14:textId="77777777" w:rsidR="000E7BE3" w:rsidRPr="001E21A9" w:rsidRDefault="000E7BE3" w:rsidP="65C95F17">
      <w:pPr>
        <w:jc w:val="center"/>
        <w:rPr>
          <w:rFonts w:ascii="Verdana" w:hAnsi="Verdana"/>
          <w:b/>
          <w:bCs/>
          <w:caps/>
          <w:sz w:val="24"/>
          <w:szCs w:val="24"/>
          <w:lang w:val="es-PR"/>
        </w:rPr>
      </w:pPr>
    </w:p>
    <w:p w14:paraId="66F99D38" w14:textId="77777777" w:rsidR="006C24EB" w:rsidRPr="001E21A9" w:rsidRDefault="006C24EB" w:rsidP="65C95F17">
      <w:pPr>
        <w:jc w:val="center"/>
        <w:rPr>
          <w:rFonts w:ascii="Verdana" w:hAnsi="Verdana"/>
          <w:b/>
          <w:bCs/>
          <w:caps/>
          <w:sz w:val="24"/>
          <w:szCs w:val="24"/>
          <w:lang w:val="es-PR"/>
        </w:rPr>
      </w:pPr>
    </w:p>
    <w:p w14:paraId="633D15B2" w14:textId="77777777" w:rsidR="006C24EB" w:rsidRPr="001E21A9" w:rsidRDefault="006C24EB" w:rsidP="65C95F17">
      <w:pPr>
        <w:jc w:val="center"/>
        <w:rPr>
          <w:rFonts w:ascii="Verdana" w:hAnsi="Verdana"/>
          <w:b/>
          <w:bCs/>
          <w:caps/>
          <w:sz w:val="24"/>
          <w:szCs w:val="24"/>
          <w:lang w:val="es-PR"/>
        </w:rPr>
      </w:pPr>
    </w:p>
    <w:p w14:paraId="073A95FE" w14:textId="77777777" w:rsidR="006C24EB" w:rsidRPr="001E21A9" w:rsidRDefault="006C24EB" w:rsidP="65C95F17">
      <w:pPr>
        <w:jc w:val="center"/>
        <w:rPr>
          <w:rFonts w:ascii="Verdana" w:hAnsi="Verdana"/>
          <w:b/>
          <w:bCs/>
          <w:caps/>
          <w:sz w:val="24"/>
          <w:szCs w:val="24"/>
          <w:lang w:val="es-PR"/>
        </w:rPr>
      </w:pPr>
    </w:p>
    <w:p w14:paraId="1E2A8450" w14:textId="77777777" w:rsidR="006C24EB" w:rsidRPr="001E21A9" w:rsidRDefault="006C24EB" w:rsidP="65C95F17">
      <w:pPr>
        <w:jc w:val="center"/>
        <w:rPr>
          <w:rFonts w:ascii="Verdana" w:hAnsi="Verdana"/>
          <w:b/>
          <w:bCs/>
          <w:caps/>
          <w:sz w:val="24"/>
          <w:szCs w:val="24"/>
          <w:lang w:val="es-PR"/>
        </w:rPr>
      </w:pPr>
    </w:p>
    <w:p w14:paraId="2C87CE60" w14:textId="77777777" w:rsidR="006C24EB" w:rsidRPr="001E21A9" w:rsidRDefault="006C24EB" w:rsidP="65C95F17">
      <w:pPr>
        <w:jc w:val="center"/>
        <w:rPr>
          <w:rFonts w:ascii="Verdana" w:hAnsi="Verdana"/>
          <w:b/>
          <w:bCs/>
          <w:caps/>
          <w:sz w:val="24"/>
          <w:szCs w:val="24"/>
          <w:lang w:val="es-PR"/>
        </w:rPr>
      </w:pPr>
    </w:p>
    <w:p w14:paraId="67A96ACF" w14:textId="77777777" w:rsidR="006C24EB" w:rsidRPr="001E21A9" w:rsidRDefault="006C24EB" w:rsidP="65C95F17">
      <w:pPr>
        <w:jc w:val="center"/>
        <w:rPr>
          <w:rFonts w:ascii="Verdana" w:hAnsi="Verdana"/>
          <w:b/>
          <w:bCs/>
          <w:caps/>
          <w:sz w:val="24"/>
          <w:szCs w:val="24"/>
          <w:lang w:val="es-PR"/>
        </w:rPr>
      </w:pPr>
    </w:p>
    <w:p w14:paraId="0EDC5A94" w14:textId="77777777" w:rsidR="006C24EB" w:rsidRPr="001E21A9" w:rsidRDefault="006C24EB" w:rsidP="65C95F17">
      <w:pPr>
        <w:jc w:val="center"/>
        <w:rPr>
          <w:rFonts w:ascii="Verdana" w:hAnsi="Verdana"/>
          <w:b/>
          <w:bCs/>
          <w:caps/>
          <w:sz w:val="24"/>
          <w:szCs w:val="24"/>
          <w:lang w:val="es-PR"/>
        </w:rPr>
      </w:pPr>
    </w:p>
    <w:p w14:paraId="1B1B6D77" w14:textId="68AE7C0B" w:rsidR="6F6CF66F" w:rsidRPr="001E21A9" w:rsidRDefault="6CD177CF" w:rsidP="00FA480D">
      <w:pPr>
        <w:jc w:val="center"/>
        <w:rPr>
          <w:rFonts w:ascii="Verdana" w:hAnsi="Verdana"/>
          <w:b/>
          <w:bCs/>
          <w:caps/>
          <w:sz w:val="24"/>
          <w:szCs w:val="24"/>
          <w:lang w:val="es-PR"/>
        </w:rPr>
      </w:pPr>
      <w:r w:rsidRPr="001E21A9">
        <w:rPr>
          <w:rFonts w:ascii="Verdana" w:hAnsi="Verdana"/>
          <w:b/>
          <w:bCs/>
          <w:caps/>
          <w:sz w:val="24"/>
          <w:szCs w:val="24"/>
          <w:lang w:val="es-PR"/>
        </w:rPr>
        <w:lastRenderedPageBreak/>
        <w:t>Capítulo I</w:t>
      </w:r>
    </w:p>
    <w:p w14:paraId="5704ADD6" w14:textId="77777777" w:rsidR="006C24EB" w:rsidRPr="001E21A9" w:rsidRDefault="6CD177CF" w:rsidP="6CD177CF">
      <w:pPr>
        <w:jc w:val="center"/>
        <w:rPr>
          <w:rFonts w:ascii="Verdana" w:hAnsi="Verdana"/>
          <w:b/>
          <w:bCs/>
          <w:caps/>
          <w:sz w:val="24"/>
          <w:szCs w:val="24"/>
          <w:lang w:val="es-PR"/>
        </w:rPr>
      </w:pPr>
      <w:r w:rsidRPr="001E21A9">
        <w:rPr>
          <w:rFonts w:ascii="Verdana" w:hAnsi="Verdana"/>
          <w:b/>
          <w:bCs/>
          <w:caps/>
          <w:sz w:val="24"/>
          <w:szCs w:val="24"/>
          <w:lang w:val="es-PR"/>
        </w:rPr>
        <w:t xml:space="preserve"> </w:t>
      </w:r>
    </w:p>
    <w:p w14:paraId="03B1E49F" w14:textId="15221177" w:rsidR="6F6CF66F" w:rsidRPr="001E21A9" w:rsidRDefault="6CD177CF" w:rsidP="6CD177CF">
      <w:pPr>
        <w:jc w:val="center"/>
        <w:rPr>
          <w:rFonts w:ascii="Verdana" w:hAnsi="Verdana"/>
          <w:b/>
          <w:bCs/>
          <w:caps/>
          <w:sz w:val="24"/>
          <w:szCs w:val="24"/>
          <w:lang w:val="es-PR"/>
        </w:rPr>
      </w:pPr>
      <w:r w:rsidRPr="001E21A9">
        <w:rPr>
          <w:rFonts w:ascii="Verdana" w:hAnsi="Verdana"/>
          <w:b/>
          <w:bCs/>
          <w:caps/>
          <w:sz w:val="24"/>
          <w:szCs w:val="24"/>
          <w:lang w:val="es-PR"/>
        </w:rPr>
        <w:t>BASE LEGAL, Propósito y aplicabilidad</w:t>
      </w:r>
    </w:p>
    <w:p w14:paraId="0BCD4300" w14:textId="77777777" w:rsidR="009B7873" w:rsidRPr="001E21A9" w:rsidRDefault="009B7873" w:rsidP="5E0751C9">
      <w:pPr>
        <w:jc w:val="center"/>
        <w:rPr>
          <w:rFonts w:ascii="Verdana" w:hAnsi="Verdana"/>
          <w:b/>
          <w:bCs/>
          <w:caps/>
          <w:sz w:val="24"/>
          <w:szCs w:val="24"/>
          <w:u w:val="single"/>
          <w:lang w:val="es-PR"/>
        </w:rPr>
      </w:pPr>
    </w:p>
    <w:p w14:paraId="1E560BD4" w14:textId="77777777" w:rsidR="009B7873" w:rsidRPr="001E21A9" w:rsidRDefault="009B7873" w:rsidP="6F6CF66F">
      <w:pPr>
        <w:jc w:val="center"/>
        <w:rPr>
          <w:rFonts w:ascii="Verdana" w:hAnsi="Verdana"/>
          <w:b/>
          <w:bCs/>
          <w:caps/>
          <w:sz w:val="24"/>
          <w:szCs w:val="24"/>
          <w:lang w:val="es-PR"/>
        </w:rPr>
      </w:pPr>
    </w:p>
    <w:p w14:paraId="648BECF0" w14:textId="49FE61F8" w:rsidR="003341B4" w:rsidRPr="001E21A9" w:rsidRDefault="006C24EB" w:rsidP="292A2EA1">
      <w:pPr>
        <w:rPr>
          <w:rFonts w:ascii="Verdana" w:eastAsia="Arial" w:hAnsi="Verdana"/>
          <w:b/>
          <w:bCs/>
          <w:sz w:val="24"/>
          <w:szCs w:val="24"/>
          <w:lang w:val="es-PR"/>
        </w:rPr>
      </w:pPr>
      <w:r w:rsidRPr="001E21A9">
        <w:rPr>
          <w:rFonts w:ascii="Verdana" w:eastAsia="Arial" w:hAnsi="Verdana"/>
          <w:b/>
          <w:bCs/>
          <w:sz w:val="24"/>
          <w:szCs w:val="24"/>
          <w:lang w:val="es-PR"/>
        </w:rPr>
        <w:t xml:space="preserve">ARTÍCULO 1.  </w:t>
      </w:r>
      <w:r w:rsidR="00EE6197" w:rsidRPr="001E21A9">
        <w:rPr>
          <w:rFonts w:ascii="Verdana" w:eastAsia="Arial" w:hAnsi="Verdana"/>
          <w:b/>
          <w:bCs/>
          <w:sz w:val="24"/>
          <w:szCs w:val="24"/>
          <w:lang w:val="es-PR"/>
        </w:rPr>
        <w:tab/>
      </w:r>
      <w:r w:rsidRPr="001E21A9">
        <w:rPr>
          <w:rFonts w:ascii="Verdana" w:eastAsia="Arial" w:hAnsi="Verdana"/>
          <w:b/>
          <w:bCs/>
          <w:sz w:val="24"/>
          <w:szCs w:val="24"/>
          <w:lang w:val="es-PR"/>
        </w:rPr>
        <w:t xml:space="preserve">TÍTULO </w:t>
      </w:r>
    </w:p>
    <w:p w14:paraId="7D9734E0" w14:textId="4104D6C5" w:rsidR="003341B4" w:rsidRPr="001E21A9" w:rsidRDefault="003341B4" w:rsidP="292A2EA1">
      <w:pPr>
        <w:rPr>
          <w:rFonts w:ascii="Verdana" w:eastAsia="Arial" w:hAnsi="Verdana"/>
          <w:b/>
          <w:bCs/>
          <w:sz w:val="24"/>
          <w:szCs w:val="24"/>
          <w:lang w:val="es-PR"/>
        </w:rPr>
      </w:pPr>
    </w:p>
    <w:p w14:paraId="20E02190" w14:textId="54E8946B" w:rsidR="003341B4" w:rsidRPr="001E21A9" w:rsidRDefault="0002CDA3" w:rsidP="00CA2E5A">
      <w:pPr>
        <w:jc w:val="both"/>
        <w:rPr>
          <w:rFonts w:ascii="Verdana" w:eastAsia="Arial" w:hAnsi="Verdana"/>
          <w:sz w:val="24"/>
          <w:szCs w:val="24"/>
          <w:lang w:val="es-PR"/>
        </w:rPr>
      </w:pPr>
      <w:r w:rsidRPr="001E21A9">
        <w:rPr>
          <w:rFonts w:ascii="Verdana" w:eastAsia="Arial" w:hAnsi="Verdana"/>
          <w:sz w:val="24"/>
          <w:szCs w:val="24"/>
          <w:lang w:val="es-PR"/>
        </w:rPr>
        <w:t xml:space="preserve">Este </w:t>
      </w:r>
      <w:r w:rsidR="0022152A" w:rsidRPr="001E21A9">
        <w:rPr>
          <w:rFonts w:ascii="Verdana" w:eastAsia="Arial" w:hAnsi="Verdana"/>
          <w:sz w:val="24"/>
          <w:szCs w:val="24"/>
          <w:lang w:val="es-PR"/>
        </w:rPr>
        <w:t>r</w:t>
      </w:r>
      <w:r w:rsidRPr="001E21A9">
        <w:rPr>
          <w:rFonts w:ascii="Verdana" w:eastAsia="Arial" w:hAnsi="Verdana"/>
          <w:sz w:val="24"/>
          <w:szCs w:val="24"/>
          <w:lang w:val="es-PR"/>
        </w:rPr>
        <w:t xml:space="preserve">eglamento se conocerá como “Reglamento de Servicios Funerarios de Puerto Rico”. </w:t>
      </w:r>
    </w:p>
    <w:p w14:paraId="04284D01" w14:textId="62EC530C" w:rsidR="003341B4" w:rsidRPr="001E21A9" w:rsidRDefault="003341B4" w:rsidP="0002CDA3">
      <w:pPr>
        <w:rPr>
          <w:rFonts w:ascii="Verdana" w:eastAsia="Arial" w:hAnsi="Verdana"/>
          <w:sz w:val="24"/>
          <w:szCs w:val="24"/>
          <w:lang w:val="es-PR"/>
        </w:rPr>
      </w:pPr>
    </w:p>
    <w:p w14:paraId="10435173" w14:textId="3F01510B" w:rsidR="003341B4" w:rsidRPr="001E21A9" w:rsidRDefault="006C24EB" w:rsidP="6F6CF66F">
      <w:pPr>
        <w:rPr>
          <w:rFonts w:ascii="Verdana" w:hAnsi="Verdana"/>
          <w:b/>
          <w:bCs/>
          <w:sz w:val="24"/>
          <w:szCs w:val="24"/>
          <w:lang w:val="es-PR"/>
        </w:rPr>
      </w:pPr>
      <w:r w:rsidRPr="001E21A9">
        <w:rPr>
          <w:rFonts w:ascii="Verdana" w:eastAsia="Arial" w:hAnsi="Verdana"/>
          <w:b/>
          <w:bCs/>
          <w:sz w:val="24"/>
          <w:szCs w:val="24"/>
          <w:lang w:val="es-PR"/>
        </w:rPr>
        <w:t xml:space="preserve">ARTÍCULO 2.   </w:t>
      </w:r>
      <w:r w:rsidR="00EE6197" w:rsidRPr="001E21A9">
        <w:rPr>
          <w:rFonts w:ascii="Verdana" w:eastAsia="Arial" w:hAnsi="Verdana"/>
          <w:b/>
          <w:bCs/>
          <w:sz w:val="24"/>
          <w:szCs w:val="24"/>
          <w:lang w:val="es-PR"/>
        </w:rPr>
        <w:tab/>
      </w:r>
      <w:r w:rsidRPr="001E21A9">
        <w:rPr>
          <w:rFonts w:ascii="Verdana" w:eastAsia="Arial" w:hAnsi="Verdana"/>
          <w:b/>
          <w:bCs/>
          <w:sz w:val="24"/>
          <w:szCs w:val="24"/>
          <w:lang w:val="es-PR"/>
        </w:rPr>
        <w:t>BASE LEGAL</w:t>
      </w:r>
    </w:p>
    <w:p w14:paraId="2E2934EE" w14:textId="77777777" w:rsidR="00782B29" w:rsidRPr="001E21A9" w:rsidRDefault="00782B29" w:rsidP="65C95F17">
      <w:pPr>
        <w:jc w:val="both"/>
        <w:rPr>
          <w:rFonts w:ascii="Verdana" w:hAnsi="Verdana"/>
          <w:sz w:val="24"/>
          <w:szCs w:val="24"/>
          <w:lang w:val="es-PR"/>
        </w:rPr>
      </w:pPr>
    </w:p>
    <w:p w14:paraId="725C3807" w14:textId="3FD15D90" w:rsidR="003341B4" w:rsidRPr="001E21A9" w:rsidRDefault="65C95F17" w:rsidP="65C95F17">
      <w:pPr>
        <w:jc w:val="both"/>
        <w:rPr>
          <w:rFonts w:ascii="Verdana" w:hAnsi="Verdana"/>
          <w:sz w:val="24"/>
          <w:szCs w:val="24"/>
          <w:lang w:val="es-PR"/>
        </w:rPr>
      </w:pPr>
      <w:r w:rsidRPr="001E21A9">
        <w:rPr>
          <w:rFonts w:ascii="Verdana" w:hAnsi="Verdana"/>
          <w:sz w:val="24"/>
          <w:szCs w:val="24"/>
          <w:lang w:val="es-PR"/>
        </w:rPr>
        <w:t xml:space="preserve">Este reglamento se promulga en virtud de la Ley </w:t>
      </w:r>
      <w:r w:rsidR="00F82FBE" w:rsidRPr="001E21A9">
        <w:rPr>
          <w:rFonts w:ascii="Verdana" w:hAnsi="Verdana"/>
          <w:sz w:val="24"/>
          <w:szCs w:val="24"/>
          <w:lang w:val="es-PR"/>
        </w:rPr>
        <w:t xml:space="preserve">Núm. </w:t>
      </w:r>
      <w:r w:rsidRPr="001E21A9">
        <w:rPr>
          <w:rFonts w:ascii="Verdana" w:hAnsi="Verdana"/>
          <w:sz w:val="24"/>
          <w:szCs w:val="24"/>
          <w:lang w:val="es-PR"/>
        </w:rPr>
        <w:t>81 de 14 de marzo de 1912, según enmendada y conocida como</w:t>
      </w:r>
      <w:r w:rsidRPr="001E21A9">
        <w:rPr>
          <w:rFonts w:ascii="Verdana" w:hAnsi="Verdana"/>
          <w:i/>
          <w:sz w:val="24"/>
          <w:szCs w:val="24"/>
          <w:lang w:val="es-PR"/>
        </w:rPr>
        <w:t xml:space="preserve"> </w:t>
      </w:r>
      <w:r w:rsidRPr="001E21A9">
        <w:rPr>
          <w:rFonts w:ascii="Verdana" w:hAnsi="Verdana"/>
          <w:i/>
          <w:iCs/>
          <w:sz w:val="24"/>
          <w:szCs w:val="24"/>
          <w:lang w:val="es-PR"/>
        </w:rPr>
        <w:t>Ley Orgánica del Departamento de Salud</w:t>
      </w:r>
      <w:r w:rsidRPr="001E21A9">
        <w:rPr>
          <w:rFonts w:ascii="Verdana" w:hAnsi="Verdana"/>
          <w:sz w:val="24"/>
          <w:szCs w:val="24"/>
          <w:lang w:val="es-PR"/>
        </w:rPr>
        <w:t xml:space="preserve">, la cual delega </w:t>
      </w:r>
      <w:r w:rsidR="00BA76B4" w:rsidRPr="001E21A9">
        <w:rPr>
          <w:rFonts w:ascii="Verdana" w:hAnsi="Verdana"/>
          <w:sz w:val="24"/>
          <w:szCs w:val="24"/>
          <w:lang w:val="es-PR"/>
        </w:rPr>
        <w:t>al</w:t>
      </w:r>
      <w:r w:rsidR="00E377E2" w:rsidRPr="001E21A9">
        <w:rPr>
          <w:rFonts w:ascii="Verdana" w:hAnsi="Verdana"/>
          <w:sz w:val="24"/>
          <w:szCs w:val="24"/>
          <w:lang w:val="es-PR"/>
        </w:rPr>
        <w:t xml:space="preserve"> </w:t>
      </w:r>
      <w:r w:rsidRPr="001E21A9">
        <w:rPr>
          <w:rFonts w:ascii="Verdana" w:hAnsi="Verdana"/>
          <w:sz w:val="24"/>
          <w:szCs w:val="24"/>
          <w:lang w:val="es-PR"/>
        </w:rPr>
        <w:t>Secretario</w:t>
      </w:r>
      <w:r w:rsidR="00BA76B4" w:rsidRPr="001E21A9">
        <w:rPr>
          <w:rFonts w:ascii="Verdana" w:hAnsi="Verdana"/>
          <w:sz w:val="24"/>
          <w:szCs w:val="24"/>
          <w:lang w:val="es-PR"/>
        </w:rPr>
        <w:t>(</w:t>
      </w:r>
      <w:r w:rsidR="00E377E2" w:rsidRPr="001E21A9">
        <w:rPr>
          <w:rFonts w:ascii="Verdana" w:hAnsi="Verdana"/>
          <w:sz w:val="24"/>
          <w:szCs w:val="24"/>
          <w:lang w:val="es-PR"/>
        </w:rPr>
        <w:t>a</w:t>
      </w:r>
      <w:r w:rsidR="00BA76B4" w:rsidRPr="001E21A9">
        <w:rPr>
          <w:rFonts w:ascii="Verdana" w:hAnsi="Verdana"/>
          <w:sz w:val="24"/>
          <w:szCs w:val="24"/>
          <w:lang w:val="es-PR"/>
        </w:rPr>
        <w:t>)</w:t>
      </w:r>
      <w:r w:rsidRPr="001E21A9">
        <w:rPr>
          <w:rFonts w:ascii="Verdana" w:hAnsi="Verdana"/>
          <w:sz w:val="24"/>
          <w:szCs w:val="24"/>
          <w:lang w:val="es-PR"/>
        </w:rPr>
        <w:t xml:space="preserve"> de Salud la responsabilidad de velar por la calidad de los servicios de salud</w:t>
      </w:r>
      <w:r w:rsidR="00F82FBE" w:rsidRPr="001E21A9">
        <w:rPr>
          <w:rFonts w:ascii="Verdana" w:hAnsi="Verdana"/>
          <w:sz w:val="24"/>
          <w:szCs w:val="24"/>
          <w:lang w:val="es-PR"/>
        </w:rPr>
        <w:t xml:space="preserve"> que se brindan</w:t>
      </w:r>
      <w:r w:rsidRPr="001E21A9">
        <w:rPr>
          <w:rFonts w:ascii="Verdana" w:hAnsi="Verdana"/>
          <w:sz w:val="24"/>
          <w:szCs w:val="24"/>
          <w:lang w:val="es-PR"/>
        </w:rPr>
        <w:t xml:space="preserve"> al pueblo de Puerto Rico; conforme a las disposiciones de la </w:t>
      </w:r>
      <w:r w:rsidR="00BA76B4" w:rsidRPr="001E21A9">
        <w:rPr>
          <w:rFonts w:ascii="Verdana" w:hAnsi="Verdana"/>
          <w:sz w:val="24"/>
          <w:szCs w:val="24"/>
          <w:lang w:val="es-PR"/>
        </w:rPr>
        <w:t>L</w:t>
      </w:r>
      <w:r w:rsidRPr="001E21A9">
        <w:rPr>
          <w:rFonts w:ascii="Verdana" w:hAnsi="Verdana"/>
          <w:sz w:val="24"/>
          <w:szCs w:val="24"/>
          <w:lang w:val="es-PR"/>
        </w:rPr>
        <w:t xml:space="preserve">ey </w:t>
      </w:r>
      <w:r w:rsidR="00F82FBE" w:rsidRPr="001E21A9">
        <w:rPr>
          <w:rFonts w:ascii="Verdana" w:hAnsi="Verdana"/>
          <w:sz w:val="24"/>
          <w:szCs w:val="24"/>
          <w:lang w:val="es-PR"/>
        </w:rPr>
        <w:t xml:space="preserve">Núm. </w:t>
      </w:r>
      <w:r w:rsidRPr="001E21A9">
        <w:rPr>
          <w:rFonts w:ascii="Verdana" w:hAnsi="Verdana"/>
          <w:sz w:val="24"/>
          <w:szCs w:val="24"/>
          <w:lang w:val="es-PR"/>
        </w:rPr>
        <w:t xml:space="preserve">296 de 25 de diciembre de 2002, según enmendada y conocida como la </w:t>
      </w:r>
      <w:r w:rsidRPr="001E21A9">
        <w:rPr>
          <w:rFonts w:ascii="Verdana" w:hAnsi="Verdana"/>
          <w:i/>
          <w:iCs/>
          <w:sz w:val="24"/>
          <w:szCs w:val="24"/>
          <w:lang w:val="es-PR"/>
        </w:rPr>
        <w:t>Ley de Donaciones Anatómicas de Puerto Rico (Ley 296-2002)</w:t>
      </w:r>
      <w:r w:rsidRPr="001E21A9">
        <w:rPr>
          <w:rFonts w:ascii="Verdana" w:hAnsi="Verdana"/>
          <w:sz w:val="24"/>
          <w:szCs w:val="24"/>
          <w:lang w:val="es-PR"/>
        </w:rPr>
        <w:t>; conforme a las disposiciones de la</w:t>
      </w:r>
      <w:r w:rsidRPr="001E21A9">
        <w:rPr>
          <w:rFonts w:ascii="Verdana" w:eastAsia="Arial" w:hAnsi="Verdana"/>
          <w:sz w:val="24"/>
          <w:szCs w:val="24"/>
          <w:lang w:val="es-PR"/>
        </w:rPr>
        <w:t xml:space="preserve"> Ley </w:t>
      </w:r>
      <w:r w:rsidR="00F82FBE" w:rsidRPr="001E21A9">
        <w:rPr>
          <w:rFonts w:ascii="Verdana" w:eastAsia="Arial" w:hAnsi="Verdana"/>
          <w:sz w:val="24"/>
          <w:szCs w:val="24"/>
          <w:lang w:val="es-PR"/>
        </w:rPr>
        <w:t xml:space="preserve">Núm. </w:t>
      </w:r>
      <w:r w:rsidRPr="001E21A9">
        <w:rPr>
          <w:rFonts w:ascii="Verdana" w:eastAsia="Arial" w:hAnsi="Verdana"/>
          <w:sz w:val="24"/>
          <w:szCs w:val="24"/>
          <w:lang w:val="es-PR"/>
        </w:rPr>
        <w:t>20 de 10 de abril de 2017, según enmendada y conocida como la</w:t>
      </w:r>
      <w:r w:rsidRPr="001E21A9">
        <w:rPr>
          <w:rFonts w:ascii="Verdana" w:hAnsi="Verdana"/>
          <w:sz w:val="24"/>
          <w:szCs w:val="24"/>
          <w:lang w:val="es-PR"/>
        </w:rPr>
        <w:t xml:space="preserve"> </w:t>
      </w:r>
      <w:r w:rsidRPr="001E21A9">
        <w:rPr>
          <w:rFonts w:ascii="Verdana" w:hAnsi="Verdana"/>
          <w:i/>
          <w:iCs/>
          <w:sz w:val="24"/>
          <w:szCs w:val="24"/>
          <w:lang w:val="es-PR"/>
        </w:rPr>
        <w:t xml:space="preserve">Ley del Departamento de Seguridad Pública de Puerto Rico </w:t>
      </w:r>
      <w:r w:rsidRPr="001E21A9">
        <w:rPr>
          <w:rFonts w:ascii="Verdana" w:hAnsi="Verdana"/>
          <w:sz w:val="24"/>
          <w:szCs w:val="24"/>
          <w:lang w:val="es-PR"/>
        </w:rPr>
        <w:t>(Ley 20-2017); conforme a las disposiciones de la</w:t>
      </w:r>
      <w:r w:rsidRPr="001E21A9">
        <w:rPr>
          <w:rFonts w:ascii="Verdana" w:eastAsia="Arial" w:hAnsi="Verdana"/>
          <w:sz w:val="24"/>
          <w:szCs w:val="24"/>
          <w:lang w:val="es-PR"/>
        </w:rPr>
        <w:t xml:space="preserve"> Ley </w:t>
      </w:r>
      <w:r w:rsidR="00F82FBE" w:rsidRPr="001E21A9">
        <w:rPr>
          <w:rFonts w:ascii="Verdana" w:eastAsia="Arial" w:hAnsi="Verdana"/>
          <w:sz w:val="24"/>
          <w:szCs w:val="24"/>
          <w:lang w:val="es-PR"/>
        </w:rPr>
        <w:t xml:space="preserve">Núm. </w:t>
      </w:r>
      <w:r w:rsidRPr="001E21A9">
        <w:rPr>
          <w:rFonts w:ascii="Verdana" w:eastAsia="Arial" w:hAnsi="Verdana"/>
          <w:sz w:val="24"/>
          <w:szCs w:val="24"/>
          <w:lang w:val="es-PR"/>
        </w:rPr>
        <w:t xml:space="preserve">258 de 15 de septiembre de 2012 y </w:t>
      </w:r>
      <w:r w:rsidRPr="001E21A9">
        <w:rPr>
          <w:rFonts w:ascii="Verdana" w:hAnsi="Verdana"/>
          <w:sz w:val="24"/>
          <w:szCs w:val="24"/>
          <w:lang w:val="es-PR"/>
        </w:rPr>
        <w:t xml:space="preserve">conocida como la </w:t>
      </w:r>
      <w:r w:rsidRPr="001E21A9">
        <w:rPr>
          <w:rFonts w:ascii="Verdana" w:hAnsi="Verdana"/>
          <w:i/>
          <w:iCs/>
          <w:sz w:val="24"/>
          <w:szCs w:val="24"/>
          <w:lang w:val="es-PR"/>
        </w:rPr>
        <w:t>Ley de Servicios Funerarios de Puerto Rico</w:t>
      </w:r>
      <w:r w:rsidRPr="001E21A9">
        <w:rPr>
          <w:rFonts w:ascii="Verdana" w:hAnsi="Verdana"/>
          <w:sz w:val="24"/>
          <w:szCs w:val="24"/>
          <w:lang w:val="es-PR"/>
        </w:rPr>
        <w:t>, según enmendada</w:t>
      </w:r>
      <w:r w:rsidR="00BA76B4" w:rsidRPr="001E21A9">
        <w:rPr>
          <w:rFonts w:ascii="Verdana" w:hAnsi="Verdana"/>
          <w:sz w:val="24"/>
          <w:szCs w:val="24"/>
          <w:lang w:val="es-PR"/>
        </w:rPr>
        <w:t>, (Ley 258-2012)</w:t>
      </w:r>
      <w:r w:rsidR="006C24EB" w:rsidRPr="001E21A9">
        <w:rPr>
          <w:rFonts w:ascii="Verdana" w:hAnsi="Verdana"/>
          <w:sz w:val="24"/>
          <w:szCs w:val="24"/>
          <w:lang w:val="es-PR"/>
        </w:rPr>
        <w:t xml:space="preserve">, y conforme con la Ley Núm. 38 de 30 de junio de 2017, según enmendada y conocida como </w:t>
      </w:r>
      <w:r w:rsidR="006C24EB" w:rsidRPr="001E21A9">
        <w:rPr>
          <w:rFonts w:ascii="Verdana" w:eastAsia="Arial" w:hAnsi="Verdana"/>
          <w:i/>
          <w:sz w:val="24"/>
          <w:szCs w:val="24"/>
          <w:lang w:val="es-PR"/>
        </w:rPr>
        <w:t>Ley de Procedimiento Administrativo Uniforme del Gobierno de Puerto Rico</w:t>
      </w:r>
      <w:r w:rsidR="006C24EB" w:rsidRPr="001E21A9">
        <w:rPr>
          <w:rFonts w:ascii="Verdana" w:hAnsi="Verdana"/>
          <w:sz w:val="24"/>
          <w:szCs w:val="24"/>
          <w:lang w:val="es-PR"/>
        </w:rPr>
        <w:t xml:space="preserve"> (Ley Núm. 38-2017)</w:t>
      </w:r>
      <w:r w:rsidR="00F82FBE" w:rsidRPr="001E21A9">
        <w:rPr>
          <w:rFonts w:ascii="Verdana" w:hAnsi="Verdana"/>
          <w:sz w:val="24"/>
          <w:szCs w:val="24"/>
          <w:lang w:val="es-PR"/>
        </w:rPr>
        <w:t>.</w:t>
      </w:r>
      <w:r w:rsidRPr="001E21A9">
        <w:rPr>
          <w:rFonts w:ascii="Verdana" w:hAnsi="Verdana"/>
          <w:sz w:val="24"/>
          <w:szCs w:val="24"/>
          <w:lang w:val="es-PR"/>
        </w:rPr>
        <w:t xml:space="preserve"> </w:t>
      </w:r>
    </w:p>
    <w:p w14:paraId="55E52D01" w14:textId="793382A7" w:rsidR="6F6CF66F" w:rsidRPr="001E21A9" w:rsidRDefault="6F6CF66F" w:rsidP="6F6CF66F">
      <w:pPr>
        <w:jc w:val="both"/>
        <w:rPr>
          <w:rFonts w:ascii="Verdana" w:hAnsi="Verdana"/>
          <w:b/>
          <w:bCs/>
          <w:sz w:val="24"/>
          <w:szCs w:val="24"/>
          <w:lang w:val="es-PR"/>
        </w:rPr>
      </w:pPr>
    </w:p>
    <w:p w14:paraId="36E1F988" w14:textId="5A3E1166" w:rsidR="6F6CF66F" w:rsidRPr="001E21A9" w:rsidRDefault="65C95F17" w:rsidP="65C95F17">
      <w:pPr>
        <w:jc w:val="both"/>
        <w:rPr>
          <w:rFonts w:ascii="Verdana" w:hAnsi="Verdana"/>
          <w:sz w:val="24"/>
          <w:szCs w:val="24"/>
          <w:lang w:val="es-PR"/>
        </w:rPr>
      </w:pPr>
      <w:r w:rsidRPr="001E21A9">
        <w:rPr>
          <w:rFonts w:ascii="Verdana" w:hAnsi="Verdana"/>
          <w:sz w:val="24"/>
          <w:szCs w:val="24"/>
          <w:lang w:val="es-PR"/>
        </w:rPr>
        <w:t xml:space="preserve">Todo procedimiento adjudicativo establecido en este </w:t>
      </w:r>
      <w:r w:rsidR="001019AA" w:rsidRPr="001E21A9">
        <w:rPr>
          <w:rFonts w:ascii="Verdana" w:hAnsi="Verdana"/>
          <w:sz w:val="24"/>
          <w:szCs w:val="24"/>
          <w:lang w:val="es-PR"/>
        </w:rPr>
        <w:t>R</w:t>
      </w:r>
      <w:r w:rsidRPr="001E21A9">
        <w:rPr>
          <w:rFonts w:ascii="Verdana" w:hAnsi="Verdana"/>
          <w:sz w:val="24"/>
          <w:szCs w:val="24"/>
          <w:lang w:val="es-PR"/>
        </w:rPr>
        <w:t>eglamento se llevará a cabo de conformidad con la Ley Núm. 38-2017</w:t>
      </w:r>
      <w:r w:rsidR="00C2497B" w:rsidRPr="001E21A9">
        <w:rPr>
          <w:rFonts w:ascii="Verdana" w:hAnsi="Verdana"/>
          <w:sz w:val="24"/>
          <w:szCs w:val="24"/>
          <w:lang w:val="es-PR"/>
        </w:rPr>
        <w:t xml:space="preserve"> </w:t>
      </w:r>
      <w:r w:rsidRPr="001E21A9">
        <w:rPr>
          <w:rFonts w:ascii="Verdana" w:hAnsi="Verdana"/>
          <w:sz w:val="24"/>
          <w:szCs w:val="24"/>
          <w:lang w:val="es-PR"/>
        </w:rPr>
        <w:t xml:space="preserve">y el Reglamento </w:t>
      </w:r>
      <w:r w:rsidR="00F82FBE" w:rsidRPr="001E21A9">
        <w:rPr>
          <w:rFonts w:ascii="Verdana" w:hAnsi="Verdana"/>
          <w:sz w:val="24"/>
          <w:szCs w:val="24"/>
          <w:lang w:val="es-PR"/>
        </w:rPr>
        <w:t xml:space="preserve">Núm. </w:t>
      </w:r>
      <w:r w:rsidRPr="001E21A9">
        <w:rPr>
          <w:rFonts w:ascii="Verdana" w:hAnsi="Verdana"/>
          <w:sz w:val="24"/>
          <w:szCs w:val="24"/>
          <w:lang w:val="es-PR"/>
        </w:rPr>
        <w:t xml:space="preserve">85 de Procedimientos Adjudicativos del Departamento de Salud, </w:t>
      </w:r>
      <w:r w:rsidR="00C2497B" w:rsidRPr="001E21A9">
        <w:rPr>
          <w:rFonts w:ascii="Verdana" w:hAnsi="Verdana"/>
          <w:sz w:val="24"/>
          <w:szCs w:val="24"/>
          <w:lang w:val="es-PR"/>
        </w:rPr>
        <w:t>(</w:t>
      </w:r>
      <w:r w:rsidRPr="001E21A9">
        <w:rPr>
          <w:rFonts w:ascii="Verdana" w:hAnsi="Verdana"/>
          <w:sz w:val="24"/>
          <w:szCs w:val="24"/>
          <w:lang w:val="es-PR"/>
        </w:rPr>
        <w:t xml:space="preserve">Reglamento </w:t>
      </w:r>
      <w:r w:rsidR="00F82FBE" w:rsidRPr="001E21A9">
        <w:rPr>
          <w:rFonts w:ascii="Verdana" w:hAnsi="Verdana"/>
          <w:sz w:val="24"/>
          <w:szCs w:val="24"/>
          <w:lang w:val="es-PR"/>
        </w:rPr>
        <w:t xml:space="preserve">Núm. </w:t>
      </w:r>
      <w:r w:rsidRPr="001E21A9">
        <w:rPr>
          <w:rFonts w:ascii="Verdana" w:hAnsi="Verdana"/>
          <w:sz w:val="24"/>
          <w:szCs w:val="24"/>
          <w:lang w:val="es-PR"/>
        </w:rPr>
        <w:t>5467 de 27 de agosto de 1996</w:t>
      </w:r>
      <w:r w:rsidR="00C2497B" w:rsidRPr="001E21A9">
        <w:rPr>
          <w:rFonts w:ascii="Verdana" w:hAnsi="Verdana"/>
          <w:sz w:val="24"/>
          <w:szCs w:val="24"/>
          <w:lang w:val="es-PR"/>
        </w:rPr>
        <w:t>, según registrado en el Departamento de Estado)</w:t>
      </w:r>
      <w:r w:rsidR="00F82FBE" w:rsidRPr="001E21A9">
        <w:rPr>
          <w:rFonts w:ascii="Verdana" w:hAnsi="Verdana"/>
          <w:sz w:val="24"/>
          <w:szCs w:val="24"/>
          <w:lang w:val="es-PR"/>
        </w:rPr>
        <w:t>.</w:t>
      </w:r>
      <w:r w:rsidRPr="001E21A9">
        <w:rPr>
          <w:rFonts w:ascii="Verdana" w:hAnsi="Verdana"/>
          <w:sz w:val="24"/>
          <w:szCs w:val="24"/>
          <w:lang w:val="es-PR"/>
        </w:rPr>
        <w:t xml:space="preserve"> </w:t>
      </w:r>
    </w:p>
    <w:p w14:paraId="56DE5130" w14:textId="5661F1A7" w:rsidR="003341B4" w:rsidRPr="001E21A9" w:rsidRDefault="003341B4" w:rsidP="6F6CF66F">
      <w:pPr>
        <w:rPr>
          <w:rFonts w:ascii="Verdana" w:hAnsi="Verdana"/>
          <w:b/>
          <w:bCs/>
          <w:caps/>
          <w:sz w:val="24"/>
          <w:szCs w:val="24"/>
          <w:u w:val="single"/>
          <w:lang w:val="es-PR"/>
        </w:rPr>
      </w:pPr>
    </w:p>
    <w:p w14:paraId="29DD86F7" w14:textId="308EE6B1" w:rsidR="003341B4" w:rsidRPr="001E21A9" w:rsidRDefault="00C2497B" w:rsidP="541D3B3B">
      <w:pPr>
        <w:ind w:firstLine="720"/>
        <w:jc w:val="both"/>
        <w:rPr>
          <w:rFonts w:ascii="Verdana" w:hAnsi="Verdana"/>
          <w:b/>
          <w:bCs/>
          <w:sz w:val="24"/>
          <w:szCs w:val="24"/>
          <w:lang w:val="es-PR"/>
        </w:rPr>
      </w:pPr>
      <w:r w:rsidRPr="001E21A9">
        <w:rPr>
          <w:rFonts w:ascii="Verdana" w:hAnsi="Verdana"/>
          <w:b/>
          <w:bCs/>
          <w:sz w:val="24"/>
          <w:szCs w:val="24"/>
          <w:lang w:val="es-PR"/>
        </w:rPr>
        <w:t xml:space="preserve">ARTÍCULO 3. </w:t>
      </w:r>
      <w:r w:rsidR="00EE6197" w:rsidRPr="001E21A9">
        <w:rPr>
          <w:rFonts w:ascii="Verdana" w:hAnsi="Verdana"/>
          <w:b/>
          <w:bCs/>
          <w:sz w:val="24"/>
          <w:szCs w:val="24"/>
          <w:lang w:val="es-PR"/>
        </w:rPr>
        <w:tab/>
      </w:r>
      <w:r w:rsidRPr="001E21A9">
        <w:rPr>
          <w:rFonts w:ascii="Verdana" w:hAnsi="Verdana"/>
          <w:b/>
          <w:bCs/>
          <w:sz w:val="24"/>
          <w:szCs w:val="24"/>
          <w:lang w:val="es-PR"/>
        </w:rPr>
        <w:t xml:space="preserve">PROPÓSITO </w:t>
      </w:r>
    </w:p>
    <w:p w14:paraId="31DD421B" w14:textId="398B2B12" w:rsidR="6F6CF66F" w:rsidRPr="001E21A9" w:rsidRDefault="6F6CF66F" w:rsidP="6F6CF66F">
      <w:pPr>
        <w:jc w:val="both"/>
        <w:rPr>
          <w:rFonts w:ascii="Verdana" w:hAnsi="Verdana"/>
          <w:b/>
          <w:bCs/>
          <w:sz w:val="24"/>
          <w:szCs w:val="24"/>
          <w:lang w:val="es-PR"/>
        </w:rPr>
      </w:pPr>
    </w:p>
    <w:p w14:paraId="10BA15EA" w14:textId="7AA0541B" w:rsidR="00E42A81" w:rsidRPr="001E21A9" w:rsidRDefault="4EED2E70" w:rsidP="4EED2E70">
      <w:pPr>
        <w:jc w:val="both"/>
        <w:rPr>
          <w:rFonts w:ascii="Verdana" w:hAnsi="Verdana"/>
          <w:sz w:val="24"/>
          <w:szCs w:val="24"/>
          <w:lang w:val="es-PR"/>
        </w:rPr>
      </w:pPr>
      <w:r w:rsidRPr="001E21A9">
        <w:rPr>
          <w:rFonts w:ascii="Verdana" w:hAnsi="Verdana"/>
          <w:sz w:val="24"/>
          <w:szCs w:val="24"/>
          <w:lang w:val="es-PR"/>
        </w:rPr>
        <w:t>Es responsabilidad del Departamento de Salud regular, velar y garantizar la salud pública en los procesos antes, durante y después del traslado, inhumación, exhumación y cremación de cadáveres</w:t>
      </w:r>
      <w:r w:rsidR="00C2497B" w:rsidRPr="001E21A9">
        <w:rPr>
          <w:rFonts w:ascii="Verdana" w:hAnsi="Verdana"/>
          <w:sz w:val="24"/>
          <w:szCs w:val="24"/>
          <w:lang w:val="es-PR"/>
        </w:rPr>
        <w:t>, a</w:t>
      </w:r>
      <w:r w:rsidRPr="001E21A9">
        <w:rPr>
          <w:rFonts w:ascii="Verdana" w:hAnsi="Verdana"/>
          <w:sz w:val="24"/>
          <w:szCs w:val="24"/>
          <w:lang w:val="es-PR"/>
        </w:rPr>
        <w:t>demás</w:t>
      </w:r>
      <w:r w:rsidR="00C2497B" w:rsidRPr="001E21A9">
        <w:rPr>
          <w:rFonts w:ascii="Verdana" w:hAnsi="Verdana"/>
          <w:sz w:val="24"/>
          <w:szCs w:val="24"/>
          <w:lang w:val="es-PR"/>
        </w:rPr>
        <w:t xml:space="preserve"> de</w:t>
      </w:r>
      <w:r w:rsidRPr="001E21A9">
        <w:rPr>
          <w:rFonts w:ascii="Verdana" w:hAnsi="Verdana"/>
          <w:sz w:val="24"/>
          <w:szCs w:val="24"/>
          <w:lang w:val="es-PR"/>
        </w:rPr>
        <w:t xml:space="preserve"> regular el proceso de embalsamamiento, la operación de funerarias, cementerios y </w:t>
      </w:r>
      <w:r w:rsidR="009249F3" w:rsidRPr="001E21A9">
        <w:rPr>
          <w:rFonts w:ascii="Verdana" w:hAnsi="Verdana"/>
          <w:sz w:val="24"/>
          <w:szCs w:val="24"/>
          <w:lang w:val="es-PR"/>
        </w:rPr>
        <w:t xml:space="preserve">los </w:t>
      </w:r>
      <w:r w:rsidRPr="001E21A9">
        <w:rPr>
          <w:rFonts w:ascii="Verdana" w:hAnsi="Verdana"/>
          <w:sz w:val="24"/>
          <w:szCs w:val="24"/>
          <w:lang w:val="es-PR"/>
        </w:rPr>
        <w:t xml:space="preserve">centros de cremación. </w:t>
      </w:r>
    </w:p>
    <w:p w14:paraId="73C79182" w14:textId="77777777" w:rsidR="00C2497B" w:rsidRPr="001E21A9" w:rsidRDefault="00C2497B" w:rsidP="4EED2E70">
      <w:pPr>
        <w:jc w:val="both"/>
        <w:rPr>
          <w:rFonts w:ascii="Verdana" w:hAnsi="Verdana"/>
          <w:sz w:val="24"/>
          <w:szCs w:val="24"/>
          <w:lang w:val="es-PR"/>
        </w:rPr>
      </w:pPr>
    </w:p>
    <w:p w14:paraId="4DE76DF3" w14:textId="1E2943F0" w:rsidR="00E42A81" w:rsidRPr="001E21A9" w:rsidRDefault="00E42A81" w:rsidP="4EED2E70">
      <w:pPr>
        <w:jc w:val="both"/>
        <w:rPr>
          <w:rFonts w:ascii="Verdana" w:hAnsi="Verdana"/>
          <w:sz w:val="24"/>
          <w:szCs w:val="24"/>
          <w:lang w:val="es-PR"/>
        </w:rPr>
      </w:pPr>
      <w:r w:rsidRPr="001E21A9">
        <w:rPr>
          <w:rFonts w:ascii="Verdana" w:hAnsi="Verdana"/>
          <w:sz w:val="24"/>
          <w:szCs w:val="24"/>
          <w:lang w:val="es-PR"/>
        </w:rPr>
        <w:t xml:space="preserve">Este </w:t>
      </w:r>
      <w:r w:rsidR="009C4F4C" w:rsidRPr="001E21A9">
        <w:rPr>
          <w:rFonts w:ascii="Verdana" w:hAnsi="Verdana"/>
          <w:sz w:val="24"/>
          <w:szCs w:val="24"/>
          <w:lang w:val="es-PR"/>
        </w:rPr>
        <w:t>Re</w:t>
      </w:r>
      <w:r w:rsidRPr="001E21A9">
        <w:rPr>
          <w:rFonts w:ascii="Verdana" w:hAnsi="Verdana"/>
          <w:sz w:val="24"/>
          <w:szCs w:val="24"/>
          <w:lang w:val="es-PR"/>
        </w:rPr>
        <w:t>glamento</w:t>
      </w:r>
      <w:r w:rsidR="00E377E2" w:rsidRPr="001E21A9">
        <w:rPr>
          <w:rFonts w:ascii="Verdana" w:hAnsi="Verdana"/>
          <w:sz w:val="24"/>
          <w:szCs w:val="24"/>
          <w:lang w:val="es-PR"/>
        </w:rPr>
        <w:t xml:space="preserve"> </w:t>
      </w:r>
      <w:r w:rsidR="00D6054C" w:rsidRPr="001E21A9">
        <w:rPr>
          <w:rFonts w:ascii="Verdana" w:hAnsi="Verdana"/>
          <w:sz w:val="24"/>
          <w:szCs w:val="24"/>
          <w:lang w:val="es-PR"/>
        </w:rPr>
        <w:t>establece las</w:t>
      </w:r>
      <w:r w:rsidR="004B0E1C" w:rsidRPr="001E21A9">
        <w:rPr>
          <w:rFonts w:ascii="Verdana" w:hAnsi="Verdana"/>
          <w:sz w:val="24"/>
          <w:szCs w:val="24"/>
          <w:lang w:val="es-PR"/>
        </w:rPr>
        <w:t xml:space="preserve"> </w:t>
      </w:r>
      <w:r w:rsidRPr="001E21A9">
        <w:rPr>
          <w:rFonts w:ascii="Verdana" w:hAnsi="Verdana"/>
          <w:sz w:val="24"/>
          <w:szCs w:val="24"/>
          <w:lang w:val="es-PR"/>
        </w:rPr>
        <w:t xml:space="preserve">normas que </w:t>
      </w:r>
      <w:r w:rsidR="00DA31B5" w:rsidRPr="001E21A9">
        <w:rPr>
          <w:rFonts w:ascii="Verdana" w:hAnsi="Verdana"/>
          <w:sz w:val="24"/>
          <w:szCs w:val="24"/>
          <w:lang w:val="es-PR"/>
        </w:rPr>
        <w:t xml:space="preserve">regirán los procesos </w:t>
      </w:r>
      <w:r w:rsidR="00C540AB" w:rsidRPr="001E21A9">
        <w:rPr>
          <w:rFonts w:ascii="Verdana" w:hAnsi="Verdana"/>
          <w:sz w:val="24"/>
          <w:szCs w:val="24"/>
          <w:lang w:val="es-PR"/>
        </w:rPr>
        <w:t>relacionados a</w:t>
      </w:r>
      <w:r w:rsidR="00DA31B5" w:rsidRPr="001E21A9">
        <w:rPr>
          <w:rFonts w:ascii="Verdana" w:hAnsi="Verdana"/>
          <w:sz w:val="24"/>
          <w:szCs w:val="24"/>
          <w:lang w:val="es-PR"/>
        </w:rPr>
        <w:t xml:space="preserve"> los servicios </w:t>
      </w:r>
      <w:r w:rsidR="000E3FC2" w:rsidRPr="001E21A9">
        <w:rPr>
          <w:rFonts w:ascii="Verdana" w:hAnsi="Verdana"/>
          <w:sz w:val="24"/>
          <w:szCs w:val="24"/>
          <w:lang w:val="es-PR"/>
        </w:rPr>
        <w:t>funerarios</w:t>
      </w:r>
      <w:r w:rsidR="004B0B5B" w:rsidRPr="001E21A9">
        <w:rPr>
          <w:rFonts w:ascii="Verdana" w:hAnsi="Verdana"/>
          <w:sz w:val="24"/>
          <w:szCs w:val="24"/>
          <w:lang w:val="es-PR"/>
        </w:rPr>
        <w:t xml:space="preserve">, </w:t>
      </w:r>
      <w:r w:rsidR="00DA31B5" w:rsidRPr="001E21A9">
        <w:rPr>
          <w:rFonts w:ascii="Verdana" w:hAnsi="Verdana"/>
          <w:sz w:val="24"/>
          <w:szCs w:val="24"/>
          <w:lang w:val="es-PR"/>
        </w:rPr>
        <w:t>de cremación</w:t>
      </w:r>
      <w:r w:rsidR="00C540AB" w:rsidRPr="001E21A9">
        <w:rPr>
          <w:rFonts w:ascii="Verdana" w:hAnsi="Verdana"/>
          <w:sz w:val="24"/>
          <w:szCs w:val="24"/>
          <w:lang w:val="es-PR"/>
        </w:rPr>
        <w:t>, embalsamamiento</w:t>
      </w:r>
      <w:r w:rsidR="00D6054C" w:rsidRPr="001E21A9">
        <w:rPr>
          <w:rFonts w:ascii="Verdana" w:hAnsi="Verdana"/>
          <w:sz w:val="24"/>
          <w:szCs w:val="24"/>
          <w:lang w:val="es-PR"/>
        </w:rPr>
        <w:t xml:space="preserve"> y enterramientos</w:t>
      </w:r>
      <w:r w:rsidR="0077688E" w:rsidRPr="001E21A9">
        <w:rPr>
          <w:rFonts w:ascii="Verdana" w:hAnsi="Verdana"/>
          <w:sz w:val="24"/>
          <w:szCs w:val="24"/>
          <w:lang w:val="es-PR"/>
        </w:rPr>
        <w:t xml:space="preserve"> tomando en consideración </w:t>
      </w:r>
      <w:r w:rsidR="00D6054C" w:rsidRPr="001E21A9">
        <w:rPr>
          <w:rFonts w:ascii="Verdana" w:hAnsi="Verdana"/>
          <w:sz w:val="24"/>
          <w:szCs w:val="24"/>
          <w:lang w:val="es-PR"/>
        </w:rPr>
        <w:t xml:space="preserve">los aspectos de </w:t>
      </w:r>
      <w:r w:rsidR="0077688E" w:rsidRPr="001E21A9">
        <w:rPr>
          <w:rFonts w:ascii="Verdana" w:hAnsi="Verdana"/>
          <w:sz w:val="24"/>
          <w:szCs w:val="24"/>
          <w:lang w:val="es-PR"/>
        </w:rPr>
        <w:t>salud</w:t>
      </w:r>
      <w:r w:rsidR="00D6054C" w:rsidRPr="001E21A9">
        <w:rPr>
          <w:rFonts w:ascii="Verdana" w:hAnsi="Verdana"/>
          <w:sz w:val="24"/>
          <w:szCs w:val="24"/>
          <w:lang w:val="es-PR"/>
        </w:rPr>
        <w:t xml:space="preserve"> pública.</w:t>
      </w:r>
      <w:r w:rsidR="00D6054C" w:rsidRPr="001E21A9" w:rsidDel="00D6054C">
        <w:rPr>
          <w:rFonts w:ascii="Verdana" w:hAnsi="Verdana"/>
          <w:sz w:val="24"/>
          <w:szCs w:val="24"/>
          <w:lang w:val="es-PR"/>
        </w:rPr>
        <w:t xml:space="preserve"> </w:t>
      </w:r>
    </w:p>
    <w:p w14:paraId="7243215E" w14:textId="77777777" w:rsidR="003F1493" w:rsidRPr="001E21A9" w:rsidRDefault="003F1493" w:rsidP="541D3B3B">
      <w:pPr>
        <w:jc w:val="both"/>
        <w:rPr>
          <w:rFonts w:ascii="Verdana" w:hAnsi="Verdana"/>
          <w:b/>
          <w:bCs/>
          <w:sz w:val="24"/>
          <w:szCs w:val="24"/>
          <w:lang w:val="es-PR"/>
        </w:rPr>
      </w:pPr>
    </w:p>
    <w:p w14:paraId="68DBD0E5" w14:textId="7534EA04" w:rsidR="66A3E5B6" w:rsidRPr="001E21A9" w:rsidRDefault="00C2497B" w:rsidP="541D3B3B">
      <w:pPr>
        <w:jc w:val="both"/>
        <w:rPr>
          <w:rFonts w:ascii="Verdana" w:hAnsi="Verdana"/>
          <w:b/>
          <w:bCs/>
          <w:sz w:val="24"/>
          <w:szCs w:val="24"/>
          <w:lang w:val="es-PR"/>
        </w:rPr>
      </w:pPr>
      <w:r w:rsidRPr="001E21A9">
        <w:rPr>
          <w:rFonts w:ascii="Verdana" w:hAnsi="Verdana"/>
          <w:b/>
          <w:bCs/>
          <w:sz w:val="24"/>
          <w:szCs w:val="24"/>
          <w:lang w:val="es-PR"/>
        </w:rPr>
        <w:t xml:space="preserve">ARTÍCULO 4. </w:t>
      </w:r>
      <w:r w:rsidR="00EE6197" w:rsidRPr="001E21A9">
        <w:rPr>
          <w:rFonts w:ascii="Verdana" w:hAnsi="Verdana"/>
          <w:b/>
          <w:bCs/>
          <w:sz w:val="24"/>
          <w:szCs w:val="24"/>
          <w:lang w:val="es-PR"/>
        </w:rPr>
        <w:tab/>
      </w:r>
      <w:r w:rsidRPr="001E21A9">
        <w:rPr>
          <w:rFonts w:ascii="Verdana" w:hAnsi="Verdana"/>
          <w:b/>
          <w:bCs/>
          <w:sz w:val="24"/>
          <w:szCs w:val="24"/>
          <w:lang w:val="es-PR"/>
        </w:rPr>
        <w:t>APLICABILIDAD</w:t>
      </w:r>
    </w:p>
    <w:p w14:paraId="510CF5FC" w14:textId="77777777" w:rsidR="003341B4" w:rsidRPr="001E21A9" w:rsidRDefault="003341B4" w:rsidP="292A2EA1">
      <w:pPr>
        <w:jc w:val="both"/>
        <w:rPr>
          <w:rFonts w:ascii="Verdana" w:hAnsi="Verdana"/>
          <w:sz w:val="24"/>
          <w:szCs w:val="24"/>
          <w:lang w:val="es-PR"/>
        </w:rPr>
      </w:pPr>
      <w:r w:rsidRPr="001E21A9">
        <w:rPr>
          <w:rFonts w:ascii="Verdana" w:hAnsi="Verdana"/>
          <w:bCs/>
          <w:sz w:val="24"/>
          <w:szCs w:val="24"/>
          <w:lang w:val="es-PR"/>
        </w:rPr>
        <w:tab/>
      </w:r>
    </w:p>
    <w:p w14:paraId="10C68CF6" w14:textId="4187A5E7" w:rsidR="292A2EA1" w:rsidRPr="001E21A9" w:rsidRDefault="6EEFAB70" w:rsidP="00CA2E5A">
      <w:pPr>
        <w:pStyle w:val="ListParagraph"/>
        <w:jc w:val="both"/>
        <w:rPr>
          <w:rFonts w:ascii="Verdana" w:hAnsi="Verdana"/>
          <w:sz w:val="24"/>
          <w:szCs w:val="24"/>
          <w:lang w:val="es-PR"/>
        </w:rPr>
      </w:pPr>
      <w:r w:rsidRPr="001E21A9">
        <w:rPr>
          <w:rFonts w:ascii="Verdana" w:eastAsia="Arial" w:hAnsi="Verdana"/>
          <w:sz w:val="24"/>
          <w:szCs w:val="24"/>
          <w:lang w:val="es-PR"/>
        </w:rPr>
        <w:t xml:space="preserve">Las disposiciones de este </w:t>
      </w:r>
      <w:r w:rsidR="009C4F4C" w:rsidRPr="001E21A9">
        <w:rPr>
          <w:rFonts w:ascii="Verdana" w:eastAsia="Arial" w:hAnsi="Verdana"/>
          <w:sz w:val="24"/>
          <w:szCs w:val="24"/>
          <w:lang w:val="es-PR"/>
        </w:rPr>
        <w:t>R</w:t>
      </w:r>
      <w:r w:rsidRPr="001E21A9">
        <w:rPr>
          <w:rFonts w:ascii="Verdana" w:eastAsia="Arial" w:hAnsi="Verdana"/>
          <w:sz w:val="24"/>
          <w:szCs w:val="24"/>
          <w:lang w:val="es-PR"/>
        </w:rPr>
        <w:t>eglamento aplicarán a toda persona, natural o jurídica, que trabaje, posea, administre</w:t>
      </w:r>
      <w:r w:rsidR="00C2497B" w:rsidRPr="001E21A9">
        <w:rPr>
          <w:rFonts w:ascii="Verdana" w:eastAsia="Arial" w:hAnsi="Verdana"/>
          <w:sz w:val="24"/>
          <w:szCs w:val="24"/>
          <w:lang w:val="es-PR"/>
        </w:rPr>
        <w:t xml:space="preserve"> o </w:t>
      </w:r>
      <w:r w:rsidR="00D6054C" w:rsidRPr="001E21A9">
        <w:rPr>
          <w:rFonts w:ascii="Verdana" w:eastAsia="Arial" w:hAnsi="Verdana"/>
          <w:sz w:val="24"/>
          <w:szCs w:val="24"/>
          <w:lang w:val="es-PR"/>
        </w:rPr>
        <w:t xml:space="preserve">dirija </w:t>
      </w:r>
      <w:r w:rsidRPr="001E21A9">
        <w:rPr>
          <w:rFonts w:ascii="Verdana" w:eastAsia="Arial" w:hAnsi="Verdana"/>
          <w:sz w:val="24"/>
          <w:szCs w:val="24"/>
          <w:lang w:val="es-PR"/>
        </w:rPr>
        <w:t xml:space="preserve">cualquier tipo de servicio funerario en Puerto Rico, según establecido en la Ley </w:t>
      </w:r>
      <w:r w:rsidR="00EF382B" w:rsidRPr="001E21A9">
        <w:rPr>
          <w:rFonts w:ascii="Verdana" w:eastAsia="Arial" w:hAnsi="Verdana"/>
          <w:sz w:val="24"/>
          <w:szCs w:val="24"/>
          <w:lang w:val="es-PR"/>
        </w:rPr>
        <w:t>258-2</w:t>
      </w:r>
      <w:r w:rsidRPr="001E21A9">
        <w:rPr>
          <w:rFonts w:ascii="Verdana" w:eastAsia="Arial" w:hAnsi="Verdana"/>
          <w:sz w:val="24"/>
          <w:szCs w:val="24"/>
          <w:lang w:val="es-PR"/>
        </w:rPr>
        <w:t>01</w:t>
      </w:r>
      <w:r w:rsidR="00EF382B" w:rsidRPr="001E21A9">
        <w:rPr>
          <w:rFonts w:ascii="Verdana" w:eastAsia="Arial" w:hAnsi="Verdana"/>
          <w:sz w:val="24"/>
          <w:szCs w:val="24"/>
          <w:lang w:val="es-PR"/>
        </w:rPr>
        <w:t>2</w:t>
      </w:r>
      <w:r w:rsidRPr="001E21A9">
        <w:rPr>
          <w:rFonts w:ascii="Verdana" w:eastAsia="Arial" w:hAnsi="Verdana"/>
          <w:sz w:val="24"/>
          <w:szCs w:val="24"/>
          <w:lang w:val="es-PR"/>
        </w:rPr>
        <w:t xml:space="preserve">, según enmendada y este Reglamento. </w:t>
      </w:r>
    </w:p>
    <w:p w14:paraId="678B3B80" w14:textId="6E8B8974" w:rsidR="2A749919" w:rsidRPr="001E21A9" w:rsidRDefault="2A749919" w:rsidP="44AB1A6A">
      <w:pPr>
        <w:jc w:val="center"/>
        <w:rPr>
          <w:rFonts w:ascii="Verdana" w:eastAsia="Arial" w:hAnsi="Verdana"/>
          <w:b/>
          <w:bCs/>
          <w:sz w:val="24"/>
          <w:szCs w:val="24"/>
          <w:lang w:val="es-PR"/>
        </w:rPr>
      </w:pPr>
    </w:p>
    <w:p w14:paraId="10D0BAB7" w14:textId="547BC5F4" w:rsidR="00E43B02" w:rsidRDefault="00E43B02" w:rsidP="6CD177CF">
      <w:pPr>
        <w:jc w:val="center"/>
        <w:rPr>
          <w:rFonts w:ascii="Verdana" w:hAnsi="Verdana"/>
          <w:b/>
          <w:bCs/>
          <w:sz w:val="24"/>
          <w:szCs w:val="24"/>
          <w:lang w:val="es-PR"/>
        </w:rPr>
      </w:pPr>
    </w:p>
    <w:p w14:paraId="2B65F9E8" w14:textId="02311213" w:rsidR="00346602" w:rsidRDefault="00346602" w:rsidP="6CD177CF">
      <w:pPr>
        <w:jc w:val="center"/>
        <w:rPr>
          <w:rFonts w:ascii="Verdana" w:hAnsi="Verdana"/>
          <w:b/>
          <w:bCs/>
          <w:sz w:val="24"/>
          <w:szCs w:val="24"/>
          <w:lang w:val="es-PR"/>
        </w:rPr>
      </w:pPr>
    </w:p>
    <w:p w14:paraId="2F8F1FBF" w14:textId="20C1A8C0" w:rsidR="00346602" w:rsidRDefault="00346602" w:rsidP="6CD177CF">
      <w:pPr>
        <w:jc w:val="center"/>
        <w:rPr>
          <w:rFonts w:ascii="Verdana" w:hAnsi="Verdana"/>
          <w:b/>
          <w:bCs/>
          <w:sz w:val="24"/>
          <w:szCs w:val="24"/>
          <w:lang w:val="es-PR"/>
        </w:rPr>
      </w:pPr>
    </w:p>
    <w:p w14:paraId="4073875F" w14:textId="2B1D1524" w:rsidR="00346602" w:rsidRDefault="00346602" w:rsidP="6CD177CF">
      <w:pPr>
        <w:jc w:val="center"/>
        <w:rPr>
          <w:rFonts w:ascii="Verdana" w:hAnsi="Verdana"/>
          <w:b/>
          <w:bCs/>
          <w:sz w:val="24"/>
          <w:szCs w:val="24"/>
          <w:lang w:val="es-PR"/>
        </w:rPr>
      </w:pPr>
    </w:p>
    <w:p w14:paraId="15C0C073" w14:textId="77777777" w:rsidR="00346602" w:rsidRPr="001E21A9" w:rsidRDefault="00346602" w:rsidP="6CD177CF">
      <w:pPr>
        <w:jc w:val="center"/>
        <w:rPr>
          <w:rFonts w:ascii="Verdana" w:hAnsi="Verdana"/>
          <w:b/>
          <w:bCs/>
          <w:sz w:val="24"/>
          <w:szCs w:val="24"/>
          <w:lang w:val="es-PR"/>
        </w:rPr>
      </w:pPr>
    </w:p>
    <w:p w14:paraId="75E57EAA" w14:textId="21400F97" w:rsidR="008C1C8F" w:rsidRDefault="008C1C8F" w:rsidP="65C95F17">
      <w:pPr>
        <w:jc w:val="center"/>
        <w:rPr>
          <w:rFonts w:ascii="Verdana" w:hAnsi="Verdana"/>
          <w:b/>
          <w:bCs/>
          <w:sz w:val="24"/>
          <w:szCs w:val="24"/>
          <w:lang w:val="es-PR"/>
        </w:rPr>
      </w:pPr>
    </w:p>
    <w:p w14:paraId="31A2E4EE" w14:textId="77777777" w:rsidR="0077633B" w:rsidRPr="001E21A9" w:rsidRDefault="0077633B" w:rsidP="65C95F17">
      <w:pPr>
        <w:jc w:val="center"/>
        <w:rPr>
          <w:rFonts w:ascii="Verdana" w:hAnsi="Verdana"/>
          <w:b/>
          <w:bCs/>
          <w:sz w:val="24"/>
          <w:szCs w:val="24"/>
          <w:lang w:val="es-PR"/>
        </w:rPr>
      </w:pPr>
    </w:p>
    <w:p w14:paraId="15E68E09" w14:textId="0BF47041" w:rsidR="004A77F3" w:rsidRPr="001E21A9" w:rsidRDefault="6CD177CF" w:rsidP="6CD177CF">
      <w:pPr>
        <w:jc w:val="center"/>
        <w:rPr>
          <w:rFonts w:ascii="Verdana" w:hAnsi="Verdana"/>
          <w:b/>
          <w:bCs/>
          <w:sz w:val="24"/>
          <w:szCs w:val="24"/>
          <w:lang w:val="es-PR"/>
        </w:rPr>
      </w:pPr>
      <w:r w:rsidRPr="001E21A9">
        <w:rPr>
          <w:rFonts w:ascii="Verdana" w:hAnsi="Verdana"/>
          <w:b/>
          <w:bCs/>
          <w:sz w:val="24"/>
          <w:szCs w:val="24"/>
          <w:lang w:val="es-PR"/>
        </w:rPr>
        <w:lastRenderedPageBreak/>
        <w:t>CAPÍTULO II</w:t>
      </w:r>
    </w:p>
    <w:p w14:paraId="3B831F37" w14:textId="77777777" w:rsidR="00C2497B" w:rsidRPr="001E21A9" w:rsidRDefault="00C2497B" w:rsidP="6CD177CF">
      <w:pPr>
        <w:jc w:val="center"/>
        <w:rPr>
          <w:rFonts w:ascii="Verdana" w:hAnsi="Verdana"/>
          <w:b/>
          <w:bCs/>
          <w:sz w:val="24"/>
          <w:szCs w:val="24"/>
          <w:lang w:val="es-PR"/>
        </w:rPr>
      </w:pPr>
    </w:p>
    <w:p w14:paraId="7199915D" w14:textId="30516443" w:rsidR="004A77F3" w:rsidRPr="001E21A9" w:rsidRDefault="6CD177CF" w:rsidP="6CD177CF">
      <w:pPr>
        <w:jc w:val="center"/>
        <w:rPr>
          <w:rFonts w:ascii="Verdana" w:hAnsi="Verdana"/>
          <w:b/>
          <w:bCs/>
          <w:sz w:val="24"/>
          <w:szCs w:val="24"/>
          <w:lang w:val="es-PR"/>
        </w:rPr>
      </w:pPr>
      <w:r w:rsidRPr="001E21A9">
        <w:rPr>
          <w:rFonts w:ascii="Verdana" w:hAnsi="Verdana"/>
          <w:b/>
          <w:bCs/>
          <w:sz w:val="24"/>
          <w:szCs w:val="24"/>
          <w:lang w:val="es-PR"/>
        </w:rPr>
        <w:t xml:space="preserve">DEFINICIONES </w:t>
      </w:r>
    </w:p>
    <w:p w14:paraId="0BFD3123" w14:textId="767E252E" w:rsidR="6F6CF66F" w:rsidRPr="001E21A9" w:rsidRDefault="6F6CF66F" w:rsidP="6F6CF66F">
      <w:pPr>
        <w:jc w:val="both"/>
        <w:rPr>
          <w:rFonts w:ascii="Verdana" w:hAnsi="Verdana"/>
          <w:b/>
          <w:bCs/>
          <w:sz w:val="24"/>
          <w:szCs w:val="24"/>
          <w:lang w:val="es-PR"/>
        </w:rPr>
      </w:pPr>
    </w:p>
    <w:p w14:paraId="62ECF28B" w14:textId="77777777" w:rsidR="00C2497B" w:rsidRPr="001E21A9" w:rsidRDefault="00C2497B" w:rsidP="00C2497B">
      <w:pPr>
        <w:jc w:val="both"/>
        <w:rPr>
          <w:rFonts w:ascii="Verdana" w:hAnsi="Verdana"/>
          <w:sz w:val="24"/>
          <w:szCs w:val="24"/>
          <w:lang w:val="es-PR"/>
        </w:rPr>
      </w:pPr>
    </w:p>
    <w:p w14:paraId="00F39575" w14:textId="26B0AD16" w:rsidR="003341B4" w:rsidRPr="001E21A9" w:rsidRDefault="53041A65" w:rsidP="00C2497B">
      <w:pPr>
        <w:jc w:val="both"/>
        <w:rPr>
          <w:rFonts w:ascii="Verdana" w:eastAsia="Arial" w:hAnsi="Verdana"/>
          <w:sz w:val="24"/>
          <w:szCs w:val="24"/>
          <w:lang w:val="es-PR"/>
        </w:rPr>
      </w:pPr>
      <w:r w:rsidRPr="001E21A9">
        <w:rPr>
          <w:rFonts w:ascii="Verdana" w:eastAsia="Arial" w:hAnsi="Verdana"/>
          <w:sz w:val="24"/>
          <w:szCs w:val="24"/>
          <w:lang w:val="es-PR"/>
        </w:rPr>
        <w:t xml:space="preserve">Para fines de este Reglamento, los siguientes términos, frases y palabras tendrán el siguiente significado y alcance:                         </w:t>
      </w:r>
    </w:p>
    <w:p w14:paraId="58A73C33" w14:textId="58539D0A" w:rsidR="1936142D" w:rsidRPr="001E21A9" w:rsidRDefault="1936142D" w:rsidP="53041A65">
      <w:pPr>
        <w:jc w:val="both"/>
        <w:rPr>
          <w:rFonts w:ascii="Verdana" w:eastAsia="Arial" w:hAnsi="Verdana"/>
          <w:sz w:val="24"/>
          <w:szCs w:val="24"/>
          <w:lang w:val="es-PR"/>
        </w:rPr>
      </w:pPr>
    </w:p>
    <w:p w14:paraId="066CB786" w14:textId="01DC6926" w:rsidR="1936142D" w:rsidRPr="001E21A9" w:rsidRDefault="6E538683" w:rsidP="00A57BC6">
      <w:pPr>
        <w:pStyle w:val="ListParagraph"/>
        <w:numPr>
          <w:ilvl w:val="0"/>
          <w:numId w:val="3"/>
        </w:numPr>
        <w:jc w:val="both"/>
        <w:rPr>
          <w:rFonts w:ascii="Verdana" w:hAnsi="Verdana"/>
          <w:sz w:val="24"/>
          <w:szCs w:val="24"/>
          <w:lang w:val="es-PR"/>
        </w:rPr>
      </w:pPr>
      <w:r w:rsidRPr="001E21A9">
        <w:rPr>
          <w:rFonts w:ascii="Verdana" w:eastAsia="Arial" w:hAnsi="Verdana"/>
          <w:sz w:val="24"/>
          <w:szCs w:val="24"/>
          <w:lang w:val="es-PR"/>
        </w:rPr>
        <w:t>Agente Funerario: Toda persona contratada, empleada o supervisada por u</w:t>
      </w:r>
      <w:r w:rsidR="00B53EC5" w:rsidRPr="001E21A9">
        <w:rPr>
          <w:rFonts w:ascii="Verdana" w:eastAsia="Arial" w:hAnsi="Verdana"/>
          <w:sz w:val="24"/>
          <w:szCs w:val="24"/>
          <w:lang w:val="es-PR"/>
        </w:rPr>
        <w:t xml:space="preserve">na persona </w:t>
      </w:r>
      <w:r w:rsidRPr="001E21A9">
        <w:rPr>
          <w:rFonts w:ascii="Verdana" w:eastAsia="Arial" w:hAnsi="Verdana"/>
          <w:sz w:val="24"/>
          <w:szCs w:val="24"/>
          <w:lang w:val="es-PR"/>
        </w:rPr>
        <w:t xml:space="preserve">propietaria de una </w:t>
      </w:r>
      <w:r w:rsidR="0097710C" w:rsidRPr="001E21A9">
        <w:rPr>
          <w:rFonts w:ascii="Verdana" w:eastAsia="Arial" w:hAnsi="Verdana"/>
          <w:sz w:val="24"/>
          <w:szCs w:val="24"/>
          <w:lang w:val="es-PR"/>
        </w:rPr>
        <w:t>f</w:t>
      </w:r>
      <w:r w:rsidRPr="001E21A9">
        <w:rPr>
          <w:rFonts w:ascii="Verdana" w:eastAsia="Arial" w:hAnsi="Verdana"/>
          <w:sz w:val="24"/>
          <w:szCs w:val="24"/>
          <w:lang w:val="es-PR"/>
        </w:rPr>
        <w:t xml:space="preserve">uneraria o </w:t>
      </w:r>
      <w:proofErr w:type="gramStart"/>
      <w:r w:rsidRPr="001E21A9">
        <w:rPr>
          <w:rFonts w:ascii="Verdana" w:eastAsia="Arial" w:hAnsi="Verdana"/>
          <w:sz w:val="24"/>
          <w:szCs w:val="24"/>
          <w:lang w:val="es-PR"/>
        </w:rPr>
        <w:t>Director</w:t>
      </w:r>
      <w:proofErr w:type="gramEnd"/>
      <w:r w:rsidRPr="001E21A9">
        <w:rPr>
          <w:rFonts w:ascii="Verdana" w:eastAsia="Arial" w:hAnsi="Verdana"/>
          <w:sz w:val="24"/>
          <w:szCs w:val="24"/>
          <w:lang w:val="es-PR"/>
        </w:rPr>
        <w:t xml:space="preserve"> Funeral para llevar a cabo todas las tareas necesarias dentro de una </w:t>
      </w:r>
      <w:r w:rsidR="00B017D7" w:rsidRPr="001E21A9">
        <w:rPr>
          <w:rFonts w:ascii="Verdana" w:eastAsia="Arial" w:hAnsi="Verdana"/>
          <w:sz w:val="24"/>
          <w:szCs w:val="24"/>
          <w:lang w:val="es-PR"/>
        </w:rPr>
        <w:t>f</w:t>
      </w:r>
      <w:r w:rsidRPr="001E21A9">
        <w:rPr>
          <w:rFonts w:ascii="Verdana" w:eastAsia="Arial" w:hAnsi="Verdana"/>
          <w:sz w:val="24"/>
          <w:szCs w:val="24"/>
          <w:lang w:val="es-PR"/>
        </w:rPr>
        <w:t xml:space="preserve">uneraria o un </w:t>
      </w:r>
      <w:r w:rsidR="00B017D7" w:rsidRPr="001E21A9">
        <w:rPr>
          <w:rFonts w:ascii="Verdana" w:eastAsia="Arial" w:hAnsi="Verdana"/>
          <w:sz w:val="24"/>
          <w:szCs w:val="24"/>
          <w:lang w:val="es-PR"/>
        </w:rPr>
        <w:t>c</w:t>
      </w:r>
      <w:r w:rsidRPr="001E21A9">
        <w:rPr>
          <w:rFonts w:ascii="Verdana" w:eastAsia="Arial" w:hAnsi="Verdana"/>
          <w:sz w:val="24"/>
          <w:szCs w:val="24"/>
          <w:lang w:val="es-PR"/>
        </w:rPr>
        <w:t>rematorio. Entre ellas, pero sin limitarse a trabajos de documentación, tramitación de permisos y registro de certificados de defunción, mantenimiento, manejo y traslado de restos humanos, venta y selección de artículos funerarios, entre otras</w:t>
      </w:r>
      <w:r w:rsidR="00DF1EC3" w:rsidRPr="001E21A9">
        <w:rPr>
          <w:rFonts w:ascii="Verdana" w:eastAsia="Arial" w:hAnsi="Verdana"/>
          <w:sz w:val="24"/>
          <w:szCs w:val="24"/>
          <w:lang w:val="es-PR"/>
        </w:rPr>
        <w:t>.</w:t>
      </w:r>
    </w:p>
    <w:p w14:paraId="40E7655B" w14:textId="15BBD48C" w:rsidR="1936142D" w:rsidRPr="001E21A9" w:rsidRDefault="1936142D" w:rsidP="6E538683">
      <w:pPr>
        <w:ind w:left="360"/>
        <w:jc w:val="both"/>
        <w:rPr>
          <w:rFonts w:ascii="Verdana" w:eastAsia="Arial" w:hAnsi="Verdana"/>
          <w:sz w:val="24"/>
          <w:szCs w:val="24"/>
          <w:lang w:val="es-PR"/>
        </w:rPr>
      </w:pPr>
    </w:p>
    <w:p w14:paraId="1BB9593C" w14:textId="3460066C" w:rsidR="003341B4"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Ataúd: Recipiente con tapa de buen ajuste, generalmente hecho de madera, metal u otro material aprobado, en el que se deposita un cadáver para ser sepultado. </w:t>
      </w:r>
    </w:p>
    <w:p w14:paraId="7EA823BB" w14:textId="377C8C74" w:rsidR="5E0751C9" w:rsidRPr="001E21A9" w:rsidRDefault="5E0751C9" w:rsidP="53041A65">
      <w:pPr>
        <w:jc w:val="both"/>
        <w:rPr>
          <w:rFonts w:ascii="Verdana" w:eastAsia="Arial" w:hAnsi="Verdana"/>
          <w:sz w:val="24"/>
          <w:szCs w:val="24"/>
          <w:lang w:val="es-PR"/>
        </w:rPr>
      </w:pPr>
    </w:p>
    <w:p w14:paraId="316AB56C" w14:textId="42995C01" w:rsidR="1936142D"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Ataúd Rentable: Ataúd diseñado y fabricado con el propósito de ser reutilizable y que requiere para su uso que </w:t>
      </w:r>
      <w:r w:rsidR="0097710C" w:rsidRPr="001E21A9">
        <w:rPr>
          <w:rFonts w:ascii="Verdana" w:eastAsia="Arial" w:hAnsi="Verdana"/>
          <w:sz w:val="24"/>
          <w:szCs w:val="24"/>
          <w:lang w:val="es-PR"/>
        </w:rPr>
        <w:t>se</w:t>
      </w:r>
      <w:r w:rsidRPr="001E21A9">
        <w:rPr>
          <w:rFonts w:ascii="Verdana" w:eastAsia="Arial" w:hAnsi="Verdana"/>
          <w:sz w:val="24"/>
          <w:szCs w:val="24"/>
          <w:lang w:val="es-PR"/>
        </w:rPr>
        <w:t xml:space="preserve"> le inserte un contenedor alternativo de cremación en su interior. Este ataúd deberá ser de material durable, fácil limpieza y desinfección.</w:t>
      </w:r>
    </w:p>
    <w:p w14:paraId="3ABF338B" w14:textId="5DD65CC5" w:rsidR="1936142D" w:rsidRPr="001E21A9" w:rsidRDefault="1936142D" w:rsidP="18D7346C">
      <w:pPr>
        <w:ind w:left="360"/>
        <w:jc w:val="both"/>
        <w:rPr>
          <w:rFonts w:ascii="Verdana" w:eastAsia="Arial" w:hAnsi="Verdana"/>
          <w:sz w:val="24"/>
          <w:szCs w:val="24"/>
          <w:lang w:val="es-PR"/>
        </w:rPr>
      </w:pPr>
    </w:p>
    <w:p w14:paraId="69DAA71A" w14:textId="045C55FB" w:rsidR="1936142D"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Ataúd Sellado</w:t>
      </w:r>
      <w:r w:rsidR="0097710C" w:rsidRPr="001E21A9">
        <w:rPr>
          <w:rFonts w:ascii="Verdana" w:eastAsia="Arial" w:hAnsi="Verdana"/>
          <w:sz w:val="24"/>
          <w:szCs w:val="24"/>
          <w:lang w:val="es-PR"/>
        </w:rPr>
        <w:t>:</w:t>
      </w:r>
      <w:r w:rsidRPr="001E21A9">
        <w:rPr>
          <w:rFonts w:ascii="Verdana" w:eastAsia="Arial" w:hAnsi="Verdana"/>
          <w:sz w:val="24"/>
          <w:szCs w:val="24"/>
          <w:lang w:val="es-PR"/>
        </w:rPr>
        <w:t xml:space="preserve"> Ataúd de metal que posee una goma ubicada entre la tapa, o las tapas del ataúd y el resto </w:t>
      </w:r>
      <w:proofErr w:type="gramStart"/>
      <w:r w:rsidRPr="001E21A9">
        <w:rPr>
          <w:rFonts w:ascii="Verdana" w:eastAsia="Arial" w:hAnsi="Verdana"/>
          <w:sz w:val="24"/>
          <w:szCs w:val="24"/>
          <w:lang w:val="es-PR"/>
        </w:rPr>
        <w:t>del mismo</w:t>
      </w:r>
      <w:proofErr w:type="gramEnd"/>
      <w:r w:rsidRPr="001E21A9">
        <w:rPr>
          <w:rFonts w:ascii="Verdana" w:eastAsia="Arial" w:hAnsi="Verdana"/>
          <w:sz w:val="24"/>
          <w:szCs w:val="24"/>
          <w:lang w:val="es-PR"/>
        </w:rPr>
        <w:t>, de forma tal que, al cerrarse por medio de un sistema mecánico, se crea una presión entre ambas partes, minimizando la entrada de aire, agua y cualquier otro elemento externo. Este término de ataúd sellado es utilizado por la mayoría de los fabricantes de ataúdes, pero no implica que el mismo sea un sellado hermético.</w:t>
      </w:r>
    </w:p>
    <w:p w14:paraId="6A0139D0" w14:textId="77777777" w:rsidR="003341B4" w:rsidRPr="001E21A9" w:rsidRDefault="003341B4" w:rsidP="53041A65">
      <w:pPr>
        <w:jc w:val="both"/>
        <w:rPr>
          <w:rFonts w:ascii="Verdana" w:eastAsia="Arial" w:hAnsi="Verdana"/>
          <w:sz w:val="24"/>
          <w:szCs w:val="24"/>
          <w:lang w:val="es-PR"/>
        </w:rPr>
      </w:pPr>
    </w:p>
    <w:p w14:paraId="6274EDDE" w14:textId="7C85A236" w:rsidR="00AC781F" w:rsidRPr="001E21A9" w:rsidRDefault="00AC781F" w:rsidP="00A57BC6">
      <w:pPr>
        <w:numPr>
          <w:ilvl w:val="0"/>
          <w:numId w:val="3"/>
        </w:numPr>
        <w:jc w:val="both"/>
        <w:rPr>
          <w:rFonts w:ascii="Verdana" w:hAnsi="Verdana"/>
          <w:sz w:val="24"/>
          <w:szCs w:val="24"/>
          <w:lang w:val="es-PR"/>
        </w:rPr>
      </w:pPr>
      <w:r w:rsidRPr="001E21A9">
        <w:rPr>
          <w:rFonts w:ascii="Verdana" w:hAnsi="Verdana"/>
          <w:sz w:val="24"/>
          <w:szCs w:val="24"/>
          <w:lang w:val="es-PR"/>
        </w:rPr>
        <w:t xml:space="preserve">Cementerio: </w:t>
      </w:r>
      <w:r w:rsidR="004C331B" w:rsidRPr="001E21A9">
        <w:rPr>
          <w:rFonts w:ascii="Verdana" w:hAnsi="Verdana"/>
          <w:sz w:val="24"/>
          <w:szCs w:val="24"/>
          <w:lang w:val="es-PR"/>
        </w:rPr>
        <w:t xml:space="preserve">predio de terreno cercado y </w:t>
      </w:r>
      <w:r w:rsidRPr="001E21A9">
        <w:rPr>
          <w:rFonts w:ascii="Verdana" w:hAnsi="Verdana"/>
          <w:sz w:val="24"/>
          <w:szCs w:val="24"/>
          <w:lang w:val="es-PR"/>
        </w:rPr>
        <w:t xml:space="preserve">destinado para el enterramiento y/o </w:t>
      </w:r>
      <w:r w:rsidR="00D02F41" w:rsidRPr="001E21A9">
        <w:rPr>
          <w:rFonts w:ascii="Verdana" w:hAnsi="Verdana"/>
          <w:sz w:val="24"/>
          <w:szCs w:val="24"/>
          <w:lang w:val="es-PR"/>
        </w:rPr>
        <w:t>depósito</w:t>
      </w:r>
      <w:r w:rsidRPr="001E21A9">
        <w:rPr>
          <w:rFonts w:ascii="Verdana" w:hAnsi="Verdana"/>
          <w:sz w:val="24"/>
          <w:szCs w:val="24"/>
          <w:lang w:val="es-PR"/>
        </w:rPr>
        <w:t xml:space="preserve"> de los restos mortales de personas o mascotas</w:t>
      </w:r>
      <w:r w:rsidR="004C331B" w:rsidRPr="001E21A9">
        <w:rPr>
          <w:rFonts w:ascii="Verdana" w:hAnsi="Verdana"/>
          <w:sz w:val="24"/>
          <w:szCs w:val="24"/>
          <w:lang w:val="es-PR"/>
        </w:rPr>
        <w:t>.</w:t>
      </w:r>
    </w:p>
    <w:p w14:paraId="3AD647E6" w14:textId="77777777" w:rsidR="00AC781F" w:rsidRPr="001E21A9" w:rsidRDefault="00AC781F" w:rsidP="00AC781F">
      <w:pPr>
        <w:pStyle w:val="ListParagraph"/>
        <w:rPr>
          <w:rFonts w:ascii="Verdana" w:eastAsia="Arial" w:hAnsi="Verdana"/>
          <w:sz w:val="24"/>
          <w:szCs w:val="24"/>
          <w:lang w:val="es-PR"/>
        </w:rPr>
      </w:pPr>
    </w:p>
    <w:p w14:paraId="313A7ACE" w14:textId="1CC8E7E5" w:rsidR="003341B4"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Certificado de Antecedentes Penales: Documento que emite el Negociado de la Policía de Puerto Rico, que incluye los delitos, graves o menos graves, por los que una persona ha sido encontrada culpable. </w:t>
      </w:r>
      <w:r w:rsidR="0097710C" w:rsidRPr="001E21A9">
        <w:rPr>
          <w:rFonts w:ascii="Verdana" w:eastAsia="Arial" w:hAnsi="Verdana"/>
          <w:sz w:val="24"/>
          <w:szCs w:val="24"/>
          <w:lang w:val="es-PR"/>
        </w:rPr>
        <w:t>Incluye,</w:t>
      </w:r>
      <w:r w:rsidRPr="001E21A9">
        <w:rPr>
          <w:rFonts w:ascii="Verdana" w:eastAsia="Arial" w:hAnsi="Verdana"/>
          <w:sz w:val="24"/>
          <w:szCs w:val="24"/>
          <w:lang w:val="es-PR"/>
        </w:rPr>
        <w:t xml:space="preserve"> además, la sentencia que se le impuso, y si ha sido cumplida o no.</w:t>
      </w:r>
    </w:p>
    <w:p w14:paraId="2B860DF9" w14:textId="77777777" w:rsidR="003341B4" w:rsidRPr="001E21A9" w:rsidRDefault="003341B4" w:rsidP="53041A65">
      <w:pPr>
        <w:jc w:val="both"/>
        <w:rPr>
          <w:rFonts w:ascii="Verdana" w:eastAsia="Arial" w:hAnsi="Verdana"/>
          <w:sz w:val="24"/>
          <w:szCs w:val="24"/>
          <w:lang w:val="es-PR"/>
        </w:rPr>
      </w:pPr>
    </w:p>
    <w:p w14:paraId="7B05E100" w14:textId="5B9A8B59" w:rsidR="009249F3" w:rsidRPr="001E21A9" w:rsidRDefault="18D7346C" w:rsidP="006F365A">
      <w:pPr>
        <w:numPr>
          <w:ilvl w:val="0"/>
          <w:numId w:val="3"/>
        </w:numPr>
        <w:jc w:val="both"/>
        <w:rPr>
          <w:rStyle w:val="CommentReference"/>
          <w:rFonts w:ascii="Verdana" w:hAnsi="Verdana"/>
          <w:sz w:val="24"/>
          <w:szCs w:val="24"/>
          <w:lang w:val="es-PR"/>
        </w:rPr>
      </w:pPr>
      <w:r w:rsidRPr="001E21A9">
        <w:rPr>
          <w:rFonts w:ascii="Verdana" w:eastAsia="Arial" w:hAnsi="Verdana"/>
          <w:sz w:val="24"/>
          <w:szCs w:val="24"/>
          <w:lang w:val="es-PR"/>
        </w:rPr>
        <w:t xml:space="preserve">Certificado de Defunción: Documento oficial emitido por el Registro Demográfico de Puerto Rico que acredita y es prueba del fallecimiento de un ser humano. </w:t>
      </w:r>
    </w:p>
    <w:p w14:paraId="1ECBEFA6" w14:textId="77777777" w:rsidR="00386217" w:rsidRPr="001E21A9" w:rsidRDefault="00386217" w:rsidP="00386217">
      <w:pPr>
        <w:pStyle w:val="ListParagraph"/>
        <w:rPr>
          <w:rFonts w:ascii="Verdana" w:hAnsi="Verdana"/>
          <w:sz w:val="24"/>
          <w:szCs w:val="24"/>
          <w:lang w:val="es-PR"/>
        </w:rPr>
      </w:pPr>
    </w:p>
    <w:p w14:paraId="48D855C1" w14:textId="77777777" w:rsidR="00242C00" w:rsidRPr="001E21A9" w:rsidRDefault="00242C00" w:rsidP="00242C00">
      <w:pPr>
        <w:numPr>
          <w:ilvl w:val="0"/>
          <w:numId w:val="3"/>
        </w:numPr>
        <w:jc w:val="both"/>
        <w:rPr>
          <w:rFonts w:ascii="Verdana" w:hAnsi="Verdana"/>
          <w:sz w:val="24"/>
          <w:szCs w:val="24"/>
          <w:lang w:val="es-PR"/>
        </w:rPr>
      </w:pPr>
      <w:r w:rsidRPr="001E21A9">
        <w:rPr>
          <w:rFonts w:ascii="Verdana" w:hAnsi="Verdana"/>
          <w:sz w:val="24"/>
          <w:szCs w:val="24"/>
          <w:lang w:val="es-PR"/>
        </w:rPr>
        <w:t xml:space="preserve">Coche Fúnebre: vehículo de motor autorizado por el Negociado de Transporte y Otros Servicios Públicos para el transporte de restos humanos y cadáveres dentro de la jurisdicción de Puerto Rico. </w:t>
      </w:r>
    </w:p>
    <w:p w14:paraId="70C3E8A5" w14:textId="6A384234" w:rsidR="14D4D084" w:rsidRPr="001E21A9" w:rsidRDefault="14D4D084" w:rsidP="18D7346C">
      <w:pPr>
        <w:ind w:left="360"/>
        <w:jc w:val="both"/>
        <w:rPr>
          <w:rFonts w:ascii="Verdana" w:eastAsia="Arial" w:hAnsi="Verdana"/>
          <w:sz w:val="24"/>
          <w:szCs w:val="24"/>
          <w:lang w:val="es-PR"/>
        </w:rPr>
      </w:pPr>
    </w:p>
    <w:p w14:paraId="47E39173" w14:textId="2FD9DAF2" w:rsidR="00DC7991"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Columbario: Conjunto de pequeños nichos destinados para colocar las urnas que contienen las cenizas y/o res</w:t>
      </w:r>
      <w:r w:rsidR="009249F3" w:rsidRPr="001E21A9">
        <w:rPr>
          <w:rFonts w:ascii="Verdana" w:eastAsia="Arial" w:hAnsi="Verdana"/>
          <w:sz w:val="24"/>
          <w:szCs w:val="24"/>
          <w:lang w:val="es-PR"/>
        </w:rPr>
        <w:t>iduos</w:t>
      </w:r>
      <w:r w:rsidRPr="001E21A9">
        <w:rPr>
          <w:rFonts w:ascii="Verdana" w:eastAsia="Arial" w:hAnsi="Verdana"/>
          <w:sz w:val="24"/>
          <w:szCs w:val="24"/>
          <w:lang w:val="es-PR"/>
        </w:rPr>
        <w:t xml:space="preserve"> de restos humano</w:t>
      </w:r>
      <w:r w:rsidR="00DC7991" w:rsidRPr="001E21A9">
        <w:rPr>
          <w:rFonts w:ascii="Verdana" w:hAnsi="Verdana"/>
          <w:sz w:val="24"/>
          <w:szCs w:val="24"/>
          <w:lang w:val="es-PR"/>
        </w:rPr>
        <w:t>s.</w:t>
      </w:r>
    </w:p>
    <w:p w14:paraId="73734618" w14:textId="77777777" w:rsidR="00DC7991" w:rsidRPr="001E21A9" w:rsidRDefault="00DC7991" w:rsidP="0064305E">
      <w:pPr>
        <w:jc w:val="both"/>
        <w:rPr>
          <w:rFonts w:ascii="Verdana" w:hAnsi="Verdana"/>
          <w:sz w:val="24"/>
          <w:szCs w:val="24"/>
          <w:lang w:val="es-PR"/>
        </w:rPr>
      </w:pPr>
    </w:p>
    <w:p w14:paraId="4024AC5F" w14:textId="38A43D91" w:rsidR="00DC7991" w:rsidRPr="001E21A9" w:rsidRDefault="00DC7991"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Comisión para el Control de la Radiación en Puerto Rico: </w:t>
      </w:r>
      <w:r w:rsidR="00506AB2" w:rsidRPr="001E21A9">
        <w:rPr>
          <w:rFonts w:ascii="Verdana" w:eastAsia="Arial" w:hAnsi="Verdana"/>
          <w:sz w:val="24"/>
          <w:szCs w:val="24"/>
          <w:lang w:val="es-PR"/>
        </w:rPr>
        <w:t>E</w:t>
      </w:r>
      <w:r w:rsidR="00BB7F08" w:rsidRPr="001E21A9">
        <w:rPr>
          <w:rFonts w:ascii="Verdana" w:eastAsia="Arial" w:hAnsi="Verdana"/>
          <w:sz w:val="24"/>
          <w:szCs w:val="24"/>
          <w:lang w:val="es-PR"/>
        </w:rPr>
        <w:t xml:space="preserve">ntidad creada en virtud de </w:t>
      </w:r>
      <w:r w:rsidR="004D5CB8" w:rsidRPr="001E21A9">
        <w:rPr>
          <w:rFonts w:ascii="Verdana" w:eastAsia="Arial" w:hAnsi="Verdana"/>
          <w:sz w:val="24"/>
          <w:szCs w:val="24"/>
          <w:lang w:val="es-PR"/>
        </w:rPr>
        <w:t xml:space="preserve">la Ley Núm. 79 de 24 de junio de 1965 cuyo propósito es regular el uso de las fuentes de radiación en Puerto Rico. Es también responsable de redactar reglamentos, emitir permisos e inspeccionar estas fuentes. Esta Comisión estará compuesta por el </w:t>
      </w:r>
      <w:proofErr w:type="gramStart"/>
      <w:r w:rsidR="004D5CB8" w:rsidRPr="001E21A9">
        <w:rPr>
          <w:rFonts w:ascii="Verdana" w:eastAsia="Arial" w:hAnsi="Verdana"/>
          <w:sz w:val="24"/>
          <w:szCs w:val="24"/>
          <w:lang w:val="es-PR"/>
        </w:rPr>
        <w:t>Secretario</w:t>
      </w:r>
      <w:proofErr w:type="gramEnd"/>
      <w:r w:rsidR="004D5CB8" w:rsidRPr="001E21A9">
        <w:rPr>
          <w:rFonts w:ascii="Verdana" w:eastAsia="Arial" w:hAnsi="Verdana"/>
          <w:sz w:val="24"/>
          <w:szCs w:val="24"/>
          <w:lang w:val="es-PR"/>
        </w:rPr>
        <w:t xml:space="preserve"> de </w:t>
      </w:r>
      <w:r w:rsidR="004D5CB8" w:rsidRPr="001E21A9">
        <w:rPr>
          <w:rFonts w:ascii="Verdana" w:eastAsia="Arial" w:hAnsi="Verdana"/>
          <w:sz w:val="24"/>
          <w:szCs w:val="24"/>
          <w:lang w:val="es-PR"/>
        </w:rPr>
        <w:lastRenderedPageBreak/>
        <w:t xml:space="preserve">Salud, el Secretario del </w:t>
      </w:r>
      <w:r w:rsidR="00570655" w:rsidRPr="001E21A9">
        <w:rPr>
          <w:rFonts w:ascii="Verdana" w:eastAsia="Arial" w:hAnsi="Verdana"/>
          <w:sz w:val="24"/>
          <w:szCs w:val="24"/>
          <w:lang w:val="es-PR"/>
        </w:rPr>
        <w:t>T</w:t>
      </w:r>
      <w:r w:rsidR="004D5CB8" w:rsidRPr="001E21A9">
        <w:rPr>
          <w:rFonts w:ascii="Verdana" w:eastAsia="Arial" w:hAnsi="Verdana"/>
          <w:sz w:val="24"/>
          <w:szCs w:val="24"/>
          <w:lang w:val="es-PR"/>
        </w:rPr>
        <w:t>rabajo y un tercer</w:t>
      </w:r>
      <w:r w:rsidR="00F81764" w:rsidRPr="001E21A9">
        <w:rPr>
          <w:rFonts w:ascii="Verdana" w:eastAsia="Arial" w:hAnsi="Verdana"/>
          <w:sz w:val="24"/>
          <w:szCs w:val="24"/>
          <w:lang w:val="es-PR"/>
        </w:rPr>
        <w:t xml:space="preserve"> miembro</w:t>
      </w:r>
      <w:r w:rsidR="004D5CB8" w:rsidRPr="001E21A9">
        <w:rPr>
          <w:rFonts w:ascii="Verdana" w:eastAsia="Arial" w:hAnsi="Verdana"/>
          <w:sz w:val="24"/>
          <w:szCs w:val="24"/>
          <w:lang w:val="es-PR"/>
        </w:rPr>
        <w:t xml:space="preserve"> nombrad</w:t>
      </w:r>
      <w:r w:rsidR="00105DDC" w:rsidRPr="001E21A9">
        <w:rPr>
          <w:rFonts w:ascii="Verdana" w:eastAsia="Arial" w:hAnsi="Verdana"/>
          <w:sz w:val="24"/>
          <w:szCs w:val="24"/>
          <w:lang w:val="es-PR"/>
        </w:rPr>
        <w:t>o</w:t>
      </w:r>
      <w:r w:rsidR="004D5CB8" w:rsidRPr="001E21A9">
        <w:rPr>
          <w:rFonts w:ascii="Verdana" w:eastAsia="Arial" w:hAnsi="Verdana"/>
          <w:sz w:val="24"/>
          <w:szCs w:val="24"/>
          <w:lang w:val="es-PR"/>
        </w:rPr>
        <w:t xml:space="preserve"> por el Gobernador.</w:t>
      </w:r>
    </w:p>
    <w:p w14:paraId="0FDAB26E" w14:textId="77777777" w:rsidR="006A70D2" w:rsidRPr="001E21A9" w:rsidRDefault="006A70D2" w:rsidP="006A70D2">
      <w:pPr>
        <w:ind w:left="360"/>
        <w:jc w:val="both"/>
        <w:rPr>
          <w:rFonts w:ascii="Verdana" w:hAnsi="Verdana"/>
          <w:sz w:val="24"/>
          <w:szCs w:val="24"/>
          <w:lang w:val="es-PR"/>
        </w:rPr>
      </w:pPr>
    </w:p>
    <w:p w14:paraId="08A56FF5" w14:textId="6E24558E" w:rsidR="14D4D084" w:rsidRPr="001E21A9" w:rsidRDefault="18D7346C" w:rsidP="00A57BC6">
      <w:pPr>
        <w:numPr>
          <w:ilvl w:val="0"/>
          <w:numId w:val="3"/>
        </w:numPr>
        <w:jc w:val="both"/>
        <w:rPr>
          <w:rFonts w:ascii="Verdana" w:eastAsia="Arial" w:hAnsi="Verdana"/>
          <w:sz w:val="24"/>
          <w:szCs w:val="24"/>
          <w:lang w:val="es-PR"/>
        </w:rPr>
      </w:pPr>
      <w:r w:rsidRPr="001E21A9">
        <w:rPr>
          <w:rFonts w:ascii="Verdana" w:eastAsia="Arial" w:hAnsi="Verdana"/>
          <w:sz w:val="24"/>
          <w:szCs w:val="24"/>
          <w:lang w:val="es-PR"/>
        </w:rPr>
        <w:t>Comisionado:</w:t>
      </w:r>
      <w:r w:rsidR="00652A9F" w:rsidRPr="001E21A9">
        <w:rPr>
          <w:rFonts w:ascii="Verdana" w:eastAsia="Arial" w:hAnsi="Verdana"/>
          <w:sz w:val="24"/>
          <w:szCs w:val="24"/>
          <w:lang w:val="es-PR"/>
        </w:rPr>
        <w:t xml:space="preserve"> </w:t>
      </w:r>
      <w:r w:rsidRPr="001E21A9">
        <w:rPr>
          <w:rFonts w:ascii="Verdana" w:eastAsia="Arial" w:hAnsi="Verdana"/>
          <w:sz w:val="24"/>
          <w:szCs w:val="24"/>
          <w:lang w:val="es-PR"/>
        </w:rPr>
        <w:t xml:space="preserve">Comisionado del Negociado de Ciencias Forenses del Departamento de Seguridad Pública de Puerto Rico. </w:t>
      </w:r>
    </w:p>
    <w:p w14:paraId="3A7EC10B" w14:textId="77777777" w:rsidR="007F10D8" w:rsidRPr="001E21A9" w:rsidRDefault="007F10D8" w:rsidP="53041A65">
      <w:pPr>
        <w:jc w:val="both"/>
        <w:rPr>
          <w:rFonts w:ascii="Verdana" w:eastAsia="Arial" w:hAnsi="Verdana"/>
          <w:strike/>
          <w:sz w:val="24"/>
          <w:szCs w:val="24"/>
          <w:lang w:val="es-PR"/>
        </w:rPr>
      </w:pPr>
    </w:p>
    <w:p w14:paraId="1ED3A52D" w14:textId="44FAC482" w:rsidR="003341B4"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Contenedor Alternativo de Cremación: Caja o cajón de madera rústica, cartón u otro recipiente no metálico, sin ornamentación</w:t>
      </w:r>
      <w:r w:rsidR="00F6543B" w:rsidRPr="001E21A9">
        <w:rPr>
          <w:rFonts w:ascii="Verdana" w:eastAsia="Arial" w:hAnsi="Verdana"/>
          <w:sz w:val="24"/>
          <w:szCs w:val="24"/>
          <w:lang w:val="es-PR"/>
        </w:rPr>
        <w:t xml:space="preserve">, </w:t>
      </w:r>
      <w:r w:rsidRPr="001E21A9">
        <w:rPr>
          <w:rFonts w:ascii="Verdana" w:eastAsia="Arial" w:hAnsi="Verdana"/>
          <w:sz w:val="24"/>
          <w:szCs w:val="24"/>
          <w:lang w:val="es-PR"/>
        </w:rPr>
        <w:t xml:space="preserve">diseñado para contener restos humanos que serán cremados. </w:t>
      </w:r>
    </w:p>
    <w:p w14:paraId="10F5B7E3" w14:textId="59133D12" w:rsidR="1936142D" w:rsidRPr="001E21A9" w:rsidRDefault="1936142D" w:rsidP="53041A65">
      <w:pPr>
        <w:ind w:left="360"/>
        <w:jc w:val="both"/>
        <w:rPr>
          <w:rFonts w:ascii="Verdana" w:eastAsia="Arial" w:hAnsi="Verdana"/>
          <w:sz w:val="24"/>
          <w:szCs w:val="24"/>
          <w:lang w:val="es-PR"/>
        </w:rPr>
      </w:pPr>
    </w:p>
    <w:p w14:paraId="68AC1ED4" w14:textId="77777777" w:rsidR="004228DC"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Contenedor de Cremación</w:t>
      </w:r>
      <w:r w:rsidR="004228DC" w:rsidRPr="001E21A9">
        <w:rPr>
          <w:rFonts w:ascii="Verdana" w:eastAsia="Arial" w:hAnsi="Verdana"/>
          <w:sz w:val="24"/>
          <w:szCs w:val="24"/>
          <w:lang w:val="es-PR"/>
        </w:rPr>
        <w:t xml:space="preserve"> o “</w:t>
      </w:r>
      <w:proofErr w:type="spellStart"/>
      <w:r w:rsidR="004228DC" w:rsidRPr="001E21A9">
        <w:rPr>
          <w:rFonts w:ascii="Verdana" w:eastAsia="Arial" w:hAnsi="Verdana"/>
          <w:sz w:val="24"/>
          <w:szCs w:val="24"/>
          <w:lang w:val="es-PR"/>
        </w:rPr>
        <w:t>insert</w:t>
      </w:r>
      <w:proofErr w:type="spellEnd"/>
      <w:r w:rsidR="004228DC" w:rsidRPr="001E21A9">
        <w:rPr>
          <w:rFonts w:ascii="Verdana" w:eastAsia="Arial" w:hAnsi="Verdana"/>
          <w:sz w:val="24"/>
          <w:szCs w:val="24"/>
          <w:lang w:val="es-PR"/>
        </w:rPr>
        <w:t>”</w:t>
      </w:r>
      <w:r w:rsidRPr="001E21A9">
        <w:rPr>
          <w:rFonts w:ascii="Verdana" w:eastAsia="Arial" w:hAnsi="Verdana"/>
          <w:sz w:val="24"/>
          <w:szCs w:val="24"/>
          <w:lang w:val="es-PR"/>
        </w:rPr>
        <w:t>:  Caja o cajón de cartón u otro recipiente no metálico</w:t>
      </w:r>
      <w:r w:rsidR="00FB6035" w:rsidRPr="001E21A9">
        <w:rPr>
          <w:rFonts w:ascii="Verdana" w:eastAsia="Arial" w:hAnsi="Verdana"/>
          <w:sz w:val="24"/>
          <w:szCs w:val="24"/>
          <w:lang w:val="es-PR"/>
        </w:rPr>
        <w:t>,</w:t>
      </w:r>
      <w:r w:rsidRPr="001E21A9">
        <w:rPr>
          <w:rFonts w:ascii="Verdana" w:eastAsia="Arial" w:hAnsi="Verdana"/>
          <w:sz w:val="24"/>
          <w:szCs w:val="24"/>
          <w:lang w:val="es-PR"/>
        </w:rPr>
        <w:t xml:space="preserve"> que está diseñado exclusivamente para depositar los restos humanos cuando se utilice un ataúd rentable. Es el contenedor que se inserta dentro de los ataúdes rentables.</w:t>
      </w:r>
    </w:p>
    <w:p w14:paraId="2E27968A" w14:textId="77777777" w:rsidR="004228DC" w:rsidRPr="001E21A9" w:rsidRDefault="004228DC" w:rsidP="004228DC">
      <w:pPr>
        <w:pStyle w:val="ListParagraph"/>
        <w:rPr>
          <w:rFonts w:ascii="Verdana" w:eastAsia="Arial" w:hAnsi="Verdana"/>
          <w:sz w:val="24"/>
          <w:szCs w:val="24"/>
          <w:lang w:val="es-PR"/>
        </w:rPr>
      </w:pPr>
    </w:p>
    <w:p w14:paraId="46F89D67" w14:textId="74E927A4" w:rsidR="1936142D"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 </w:t>
      </w:r>
      <w:r w:rsidR="004228DC" w:rsidRPr="001E21A9">
        <w:rPr>
          <w:rFonts w:ascii="Verdana" w:eastAsia="Arial" w:hAnsi="Verdana"/>
          <w:sz w:val="24"/>
          <w:szCs w:val="24"/>
          <w:lang w:val="es-PR"/>
        </w:rPr>
        <w:t>Contenedor para traslados aéreos: cajón de madera, cartón o metal diseñado para el transporte aéreo de cadáveres.</w:t>
      </w:r>
    </w:p>
    <w:p w14:paraId="3874630D" w14:textId="77777777" w:rsidR="003341B4" w:rsidRPr="001E21A9" w:rsidRDefault="003341B4" w:rsidP="53041A65">
      <w:pPr>
        <w:jc w:val="both"/>
        <w:rPr>
          <w:rFonts w:ascii="Verdana" w:eastAsia="Arial" w:hAnsi="Verdana"/>
          <w:sz w:val="24"/>
          <w:szCs w:val="24"/>
          <w:lang w:val="es-PR"/>
        </w:rPr>
      </w:pPr>
    </w:p>
    <w:p w14:paraId="6408A9EF" w14:textId="4401F0B8" w:rsidR="003341B4"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Cremación: Reducción de restos humanos a fragmentos de hueso y </w:t>
      </w:r>
      <w:r w:rsidR="00DF170A" w:rsidRPr="001E21A9">
        <w:rPr>
          <w:rFonts w:ascii="Verdana" w:eastAsia="Arial" w:hAnsi="Verdana"/>
          <w:sz w:val="24"/>
          <w:szCs w:val="24"/>
          <w:lang w:val="es-PR"/>
        </w:rPr>
        <w:t>c</w:t>
      </w:r>
      <w:r w:rsidRPr="001E21A9">
        <w:rPr>
          <w:rFonts w:ascii="Verdana" w:eastAsia="Arial" w:hAnsi="Verdana"/>
          <w:sz w:val="24"/>
          <w:szCs w:val="24"/>
          <w:lang w:val="es-PR"/>
        </w:rPr>
        <w:t xml:space="preserve">enizas mediante el uso de altas temperaturas.  </w:t>
      </w:r>
      <w:r w:rsidR="00F6543B" w:rsidRPr="001E21A9">
        <w:rPr>
          <w:rFonts w:ascii="Verdana" w:eastAsia="Arial" w:hAnsi="Verdana"/>
          <w:sz w:val="24"/>
          <w:szCs w:val="24"/>
          <w:lang w:val="es-PR"/>
        </w:rPr>
        <w:t>La c</w:t>
      </w:r>
      <w:r w:rsidRPr="001E21A9">
        <w:rPr>
          <w:rFonts w:ascii="Verdana" w:eastAsia="Arial" w:hAnsi="Verdana"/>
          <w:sz w:val="24"/>
          <w:szCs w:val="24"/>
          <w:lang w:val="es-PR"/>
        </w:rPr>
        <w:t xml:space="preserve">remación también incluye cualquier otro proceso necesario, ya sea mecánico o termal, por el cual los restos humanos son pulverizados, quemados o incinerados para la reducción final de su tamaño o cantidad. </w:t>
      </w:r>
    </w:p>
    <w:p w14:paraId="3B6C2937" w14:textId="77777777" w:rsidR="003341B4" w:rsidRPr="001E21A9" w:rsidRDefault="003341B4" w:rsidP="53041A65">
      <w:pPr>
        <w:jc w:val="both"/>
        <w:rPr>
          <w:rFonts w:ascii="Verdana" w:eastAsia="Arial" w:hAnsi="Verdana"/>
          <w:sz w:val="24"/>
          <w:szCs w:val="24"/>
          <w:lang w:val="es-PR"/>
        </w:rPr>
      </w:pPr>
    </w:p>
    <w:p w14:paraId="3F75F254" w14:textId="5DA7AAD4" w:rsidR="003341B4"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Crematorio: Establecimiento de negocio dedicado a la cremación de personas fallecidas, localizado en una dirección física específica, con licencia, debidamente autorizado por la Oficina de Gerencia de Permisos (</w:t>
      </w:r>
      <w:proofErr w:type="spellStart"/>
      <w:r w:rsidRPr="001E21A9">
        <w:rPr>
          <w:rFonts w:ascii="Verdana" w:eastAsia="Arial" w:hAnsi="Verdana"/>
          <w:sz w:val="24"/>
          <w:szCs w:val="24"/>
          <w:lang w:val="es-PR"/>
        </w:rPr>
        <w:t>OGPe</w:t>
      </w:r>
      <w:proofErr w:type="spellEnd"/>
      <w:r w:rsidRPr="001E21A9">
        <w:rPr>
          <w:rFonts w:ascii="Verdana" w:eastAsia="Arial" w:hAnsi="Verdana"/>
          <w:sz w:val="24"/>
          <w:szCs w:val="24"/>
          <w:lang w:val="es-PR"/>
        </w:rPr>
        <w:t xml:space="preserve">) y con licencia sanitaria a ser expedida por el </w:t>
      </w:r>
      <w:proofErr w:type="gramStart"/>
      <w:r w:rsidRPr="001E21A9">
        <w:rPr>
          <w:rFonts w:ascii="Verdana" w:eastAsia="Arial" w:hAnsi="Verdana"/>
          <w:sz w:val="24"/>
          <w:szCs w:val="24"/>
          <w:lang w:val="es-PR"/>
        </w:rPr>
        <w:t>Secretario</w:t>
      </w:r>
      <w:proofErr w:type="gramEnd"/>
      <w:r w:rsidRPr="001E21A9">
        <w:rPr>
          <w:rFonts w:ascii="Verdana" w:eastAsia="Arial" w:hAnsi="Verdana"/>
          <w:sz w:val="24"/>
          <w:szCs w:val="24"/>
          <w:lang w:val="es-PR"/>
        </w:rPr>
        <w:t xml:space="preserve"> del Departamento. </w:t>
      </w:r>
      <w:r w:rsidR="0097710C" w:rsidRPr="001E21A9">
        <w:rPr>
          <w:rFonts w:ascii="Verdana" w:eastAsia="Arial" w:hAnsi="Verdana"/>
          <w:sz w:val="24"/>
          <w:szCs w:val="24"/>
          <w:lang w:val="es-PR"/>
        </w:rPr>
        <w:t>Cumplirá,</w:t>
      </w:r>
      <w:r w:rsidRPr="001E21A9">
        <w:rPr>
          <w:rFonts w:ascii="Verdana" w:eastAsia="Arial" w:hAnsi="Verdana"/>
          <w:sz w:val="24"/>
          <w:szCs w:val="24"/>
          <w:lang w:val="es-PR"/>
        </w:rPr>
        <w:t xml:space="preserve"> además, con todos los requisitos dispuestos por leyes y reglamentos, estatales y federales, y con los dispuestos mediante ordenanza del municipio en donde estén operando sus facilidades. </w:t>
      </w:r>
    </w:p>
    <w:p w14:paraId="2ADE6811" w14:textId="77777777" w:rsidR="003341B4" w:rsidRPr="001E21A9" w:rsidRDefault="003341B4" w:rsidP="53041A65">
      <w:pPr>
        <w:jc w:val="both"/>
        <w:rPr>
          <w:rFonts w:ascii="Verdana" w:eastAsia="Arial" w:hAnsi="Verdana"/>
          <w:sz w:val="24"/>
          <w:szCs w:val="24"/>
          <w:lang w:val="es-PR"/>
        </w:rPr>
      </w:pPr>
    </w:p>
    <w:p w14:paraId="314B2F11" w14:textId="44E0167C" w:rsidR="003341B4"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Departamento: Departamento de Salud de Puerto Rico. </w:t>
      </w:r>
    </w:p>
    <w:p w14:paraId="2C595F51" w14:textId="77777777" w:rsidR="003341B4" w:rsidRPr="001E21A9" w:rsidRDefault="003341B4" w:rsidP="53041A65">
      <w:pPr>
        <w:contextualSpacing/>
        <w:rPr>
          <w:rFonts w:ascii="Verdana" w:eastAsia="Arial" w:hAnsi="Verdana"/>
          <w:sz w:val="24"/>
          <w:szCs w:val="24"/>
          <w:lang w:val="es-PR"/>
        </w:rPr>
      </w:pPr>
    </w:p>
    <w:p w14:paraId="743436AC" w14:textId="0D149E0A" w:rsidR="00235875"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Director de Centro de Cremación: Será</w:t>
      </w:r>
      <w:r w:rsidR="007F4890" w:rsidRPr="001E21A9">
        <w:rPr>
          <w:rFonts w:ascii="Verdana" w:eastAsia="Arial" w:hAnsi="Verdana"/>
          <w:sz w:val="24"/>
          <w:szCs w:val="24"/>
          <w:lang w:val="es-PR"/>
        </w:rPr>
        <w:t xml:space="preserve"> un</w:t>
      </w:r>
      <w:r w:rsidRPr="001E21A9">
        <w:rPr>
          <w:rFonts w:ascii="Verdana" w:eastAsia="Arial" w:hAnsi="Verdana"/>
          <w:sz w:val="24"/>
          <w:szCs w:val="24"/>
          <w:lang w:val="es-PR"/>
        </w:rPr>
        <w:t xml:space="preserve"> </w:t>
      </w:r>
      <w:proofErr w:type="gramStart"/>
      <w:r w:rsidRPr="001E21A9">
        <w:rPr>
          <w:rFonts w:ascii="Verdana" w:eastAsia="Arial" w:hAnsi="Verdana"/>
          <w:sz w:val="24"/>
          <w:szCs w:val="24"/>
          <w:lang w:val="es-PR"/>
        </w:rPr>
        <w:t>Director</w:t>
      </w:r>
      <w:proofErr w:type="gramEnd"/>
      <w:r w:rsidRPr="001E21A9">
        <w:rPr>
          <w:rFonts w:ascii="Verdana" w:eastAsia="Arial" w:hAnsi="Verdana"/>
          <w:sz w:val="24"/>
          <w:szCs w:val="24"/>
          <w:lang w:val="es-PR"/>
        </w:rPr>
        <w:t xml:space="preserve"> Funeral.</w:t>
      </w:r>
      <w:r w:rsidR="007F4890" w:rsidRPr="001E21A9">
        <w:rPr>
          <w:rFonts w:ascii="Verdana" w:eastAsia="Arial" w:hAnsi="Verdana"/>
          <w:sz w:val="24"/>
          <w:szCs w:val="24"/>
          <w:lang w:val="es-PR"/>
        </w:rPr>
        <w:t xml:space="preserve"> Persona</w:t>
      </w:r>
      <w:r w:rsidR="00386217" w:rsidRPr="001E21A9">
        <w:rPr>
          <w:rStyle w:val="CommentReference"/>
          <w:rFonts w:ascii="Verdana" w:hAnsi="Verdana"/>
          <w:sz w:val="24"/>
          <w:szCs w:val="24"/>
          <w:lang w:val="es-PR"/>
        </w:rPr>
        <w:t xml:space="preserve"> d</w:t>
      </w:r>
      <w:r w:rsidRPr="001E21A9">
        <w:rPr>
          <w:rFonts w:ascii="Verdana" w:eastAsia="Arial" w:hAnsi="Verdana"/>
          <w:sz w:val="24"/>
          <w:szCs w:val="24"/>
          <w:lang w:val="es-PR"/>
        </w:rPr>
        <w:t>ebidamente calificad</w:t>
      </w:r>
      <w:r w:rsidR="007F4890" w:rsidRPr="001E21A9">
        <w:rPr>
          <w:rFonts w:ascii="Verdana" w:eastAsia="Arial" w:hAnsi="Verdana"/>
          <w:sz w:val="24"/>
          <w:szCs w:val="24"/>
          <w:lang w:val="es-PR"/>
        </w:rPr>
        <w:t>a</w:t>
      </w:r>
      <w:r w:rsidRPr="001E21A9">
        <w:rPr>
          <w:rFonts w:ascii="Verdana" w:eastAsia="Arial" w:hAnsi="Verdana"/>
          <w:sz w:val="24"/>
          <w:szCs w:val="24"/>
          <w:lang w:val="es-PR"/>
        </w:rPr>
        <w:t xml:space="preserve"> y certificad</w:t>
      </w:r>
      <w:r w:rsidR="007F4890" w:rsidRPr="001E21A9">
        <w:rPr>
          <w:rFonts w:ascii="Verdana" w:eastAsia="Arial" w:hAnsi="Verdana"/>
          <w:sz w:val="24"/>
          <w:szCs w:val="24"/>
          <w:lang w:val="es-PR"/>
        </w:rPr>
        <w:t>a</w:t>
      </w:r>
      <w:r w:rsidRPr="001E21A9">
        <w:rPr>
          <w:rFonts w:ascii="Verdana" w:eastAsia="Arial" w:hAnsi="Verdana"/>
          <w:sz w:val="24"/>
          <w:szCs w:val="24"/>
          <w:lang w:val="es-PR"/>
        </w:rPr>
        <w:t xml:space="preserve"> por el </w:t>
      </w:r>
      <w:proofErr w:type="gramStart"/>
      <w:r w:rsidRPr="001E21A9">
        <w:rPr>
          <w:rFonts w:ascii="Verdana" w:eastAsia="Arial" w:hAnsi="Verdana"/>
          <w:sz w:val="24"/>
          <w:szCs w:val="24"/>
          <w:lang w:val="es-PR"/>
        </w:rPr>
        <w:t>Secretario</w:t>
      </w:r>
      <w:proofErr w:type="gramEnd"/>
      <w:r w:rsidRPr="001E21A9">
        <w:rPr>
          <w:rFonts w:ascii="Verdana" w:eastAsia="Arial" w:hAnsi="Verdana"/>
          <w:sz w:val="24"/>
          <w:szCs w:val="24"/>
          <w:lang w:val="es-PR"/>
        </w:rPr>
        <w:t xml:space="preserve"> del Departamento</w:t>
      </w:r>
      <w:r w:rsidR="009D3FE0" w:rsidRPr="001E21A9">
        <w:rPr>
          <w:rFonts w:ascii="Verdana" w:eastAsia="Arial" w:hAnsi="Verdana"/>
          <w:sz w:val="24"/>
          <w:szCs w:val="24"/>
          <w:lang w:val="es-PR"/>
        </w:rPr>
        <w:t xml:space="preserve"> de Salud</w:t>
      </w:r>
      <w:r w:rsidRPr="001E21A9">
        <w:rPr>
          <w:rFonts w:ascii="Verdana" w:eastAsia="Arial" w:hAnsi="Verdana"/>
          <w:sz w:val="24"/>
          <w:szCs w:val="24"/>
          <w:lang w:val="es-PR"/>
        </w:rPr>
        <w:t>.</w:t>
      </w:r>
    </w:p>
    <w:p w14:paraId="5115F20A" w14:textId="77777777" w:rsidR="00235875" w:rsidRPr="001E21A9" w:rsidRDefault="00235875" w:rsidP="53041A65">
      <w:pPr>
        <w:jc w:val="both"/>
        <w:rPr>
          <w:rFonts w:ascii="Verdana" w:eastAsia="Arial" w:hAnsi="Verdana"/>
          <w:sz w:val="24"/>
          <w:szCs w:val="24"/>
          <w:lang w:val="es-PR"/>
        </w:rPr>
      </w:pPr>
    </w:p>
    <w:p w14:paraId="1D844348" w14:textId="69E3E161" w:rsidR="003341B4"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Director Funeral: Persona académicamente certificada y autorizada por la Secretaría Auxiliar de Salud Ambiental, para ejercer funciones y responsabilidades de dirección y administración de funerarias o crematorios, entre otras, cumpliendo con todos los parámetros regulatorios del Departamento, incluyendo </w:t>
      </w:r>
      <w:r w:rsidR="0063097A" w:rsidRPr="001E21A9">
        <w:rPr>
          <w:rFonts w:ascii="Verdana" w:eastAsia="Arial" w:hAnsi="Verdana"/>
          <w:sz w:val="24"/>
          <w:szCs w:val="24"/>
          <w:lang w:val="es-PR"/>
        </w:rPr>
        <w:t xml:space="preserve">las </w:t>
      </w:r>
      <w:r w:rsidRPr="001E21A9">
        <w:rPr>
          <w:rFonts w:ascii="Verdana" w:eastAsia="Arial" w:hAnsi="Verdana"/>
          <w:sz w:val="24"/>
          <w:szCs w:val="24"/>
          <w:lang w:val="es-PR"/>
        </w:rPr>
        <w:t xml:space="preserve">leyes y reglamentos, federales y estatales que apliquen. </w:t>
      </w:r>
    </w:p>
    <w:p w14:paraId="7615E723" w14:textId="77777777" w:rsidR="003341B4" w:rsidRPr="001E21A9" w:rsidRDefault="003341B4" w:rsidP="53041A65">
      <w:pPr>
        <w:contextualSpacing/>
        <w:rPr>
          <w:rFonts w:ascii="Verdana" w:eastAsia="Arial" w:hAnsi="Verdana"/>
          <w:sz w:val="24"/>
          <w:szCs w:val="24"/>
          <w:u w:val="single"/>
          <w:lang w:val="es-PR"/>
        </w:rPr>
      </w:pPr>
    </w:p>
    <w:p w14:paraId="055D3597" w14:textId="2318041A" w:rsidR="5E0751C9" w:rsidRPr="001E21A9" w:rsidRDefault="18D7346C"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Embalsamador: Persona académicamente certificada y autorizada por </w:t>
      </w:r>
      <w:r w:rsidR="00A222A9" w:rsidRPr="001E21A9">
        <w:rPr>
          <w:rFonts w:ascii="Verdana" w:eastAsia="Arial" w:hAnsi="Verdana"/>
          <w:sz w:val="24"/>
          <w:szCs w:val="24"/>
          <w:lang w:val="es-PR"/>
        </w:rPr>
        <w:t>l</w:t>
      </w:r>
      <w:r w:rsidRPr="001E21A9">
        <w:rPr>
          <w:rFonts w:ascii="Verdana" w:eastAsia="Arial" w:hAnsi="Verdana"/>
          <w:sz w:val="24"/>
          <w:szCs w:val="24"/>
          <w:lang w:val="es-PR"/>
        </w:rPr>
        <w:t>a Junta Examinadora de Embalsamadores de Puerto Rico para dedicarse a la práctica de embalsamar o aplicar procedimientos de embalsamamiento tales como: bañar, desinfectar el cadáver, aspirar cavidades, suturar boca, cerrar ojos o aplicar cosméticos dentro de la jurisdicción de Puerto Rico.</w:t>
      </w:r>
    </w:p>
    <w:p w14:paraId="047BCFCA" w14:textId="0224DE20" w:rsidR="5E0751C9" w:rsidRPr="001E21A9" w:rsidRDefault="5E0751C9" w:rsidP="0064305E">
      <w:pPr>
        <w:rPr>
          <w:rFonts w:ascii="Verdana" w:eastAsia="Arial" w:hAnsi="Verdana"/>
          <w:sz w:val="24"/>
          <w:szCs w:val="24"/>
          <w:lang w:val="es-PR"/>
        </w:rPr>
      </w:pPr>
    </w:p>
    <w:p w14:paraId="3AE334B8" w14:textId="311CCBC7" w:rsidR="003341B4"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Enfermedades Transmisibles: Toda enfermedad que, según el Centro de Control de Enfermedades (CDC</w:t>
      </w:r>
      <w:r w:rsidR="00386217" w:rsidRPr="001E21A9">
        <w:rPr>
          <w:rFonts w:ascii="Verdana" w:eastAsia="Arial" w:hAnsi="Verdana"/>
          <w:sz w:val="24"/>
          <w:szCs w:val="24"/>
          <w:lang w:val="es-PR"/>
        </w:rPr>
        <w:t>), por</w:t>
      </w:r>
      <w:r w:rsidRPr="001E21A9">
        <w:rPr>
          <w:rFonts w:ascii="Verdana" w:eastAsia="Arial" w:hAnsi="Verdana"/>
          <w:sz w:val="24"/>
          <w:szCs w:val="24"/>
          <w:lang w:val="es-PR"/>
        </w:rPr>
        <w:t xml:space="preserve"> su riesgo conlleve un periodo de cuarentena. Entre ellas están: el cólera, la fiebre amarilla, fiebres virales hemorrágicas, síndrome respiratorio severo agudo (SARS) e influenza o gripe, que por algún virus reemergente o novedoso pueda o tenga el potencial de causar una pandemia.</w:t>
      </w:r>
    </w:p>
    <w:p w14:paraId="117A9A99" w14:textId="3C447383" w:rsidR="6E538683" w:rsidRPr="001E21A9" w:rsidRDefault="6E538683" w:rsidP="6E538683">
      <w:pPr>
        <w:ind w:left="360"/>
        <w:jc w:val="both"/>
        <w:rPr>
          <w:rFonts w:ascii="Verdana" w:eastAsia="Arial" w:hAnsi="Verdana"/>
          <w:sz w:val="24"/>
          <w:szCs w:val="24"/>
          <w:lang w:val="es-PR"/>
        </w:rPr>
      </w:pPr>
    </w:p>
    <w:p w14:paraId="0984A8B3" w14:textId="5F042504" w:rsidR="6E538683"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Exhumación: Acto de desenterrar un cadáver de una fosa </w:t>
      </w:r>
      <w:r w:rsidR="004228DC" w:rsidRPr="001E21A9">
        <w:rPr>
          <w:rFonts w:ascii="Verdana" w:eastAsia="Arial" w:hAnsi="Verdana"/>
          <w:sz w:val="24"/>
          <w:szCs w:val="24"/>
          <w:lang w:val="es-PR"/>
        </w:rPr>
        <w:t xml:space="preserve">en la </w:t>
      </w:r>
      <w:r w:rsidRPr="001E21A9">
        <w:rPr>
          <w:rFonts w:ascii="Verdana" w:eastAsia="Arial" w:hAnsi="Verdana"/>
          <w:sz w:val="24"/>
          <w:szCs w:val="24"/>
          <w:lang w:val="es-PR"/>
        </w:rPr>
        <w:t>que fuera inhumado tras su fallecimiento.</w:t>
      </w:r>
    </w:p>
    <w:p w14:paraId="362E19EC" w14:textId="77777777" w:rsidR="00CA34E8" w:rsidRPr="001E21A9" w:rsidRDefault="00CA34E8" w:rsidP="00CA34E8">
      <w:pPr>
        <w:pStyle w:val="ListParagraph"/>
        <w:rPr>
          <w:rFonts w:ascii="Verdana" w:hAnsi="Verdana"/>
          <w:sz w:val="24"/>
          <w:szCs w:val="24"/>
          <w:lang w:val="es-PR"/>
        </w:rPr>
      </w:pPr>
    </w:p>
    <w:p w14:paraId="642691F4" w14:textId="282871DD" w:rsidR="6E538683" w:rsidRPr="00BC4E55" w:rsidRDefault="6E538683" w:rsidP="00A57BC6">
      <w:pPr>
        <w:numPr>
          <w:ilvl w:val="0"/>
          <w:numId w:val="3"/>
        </w:numPr>
        <w:jc w:val="both"/>
        <w:rPr>
          <w:rFonts w:ascii="Verdana" w:hAnsi="Verdana"/>
          <w:sz w:val="24"/>
          <w:szCs w:val="24"/>
        </w:rPr>
      </w:pPr>
      <w:r w:rsidRPr="001E21A9">
        <w:rPr>
          <w:rFonts w:ascii="Verdana" w:eastAsia="Arial" w:hAnsi="Verdana"/>
          <w:sz w:val="24"/>
          <w:szCs w:val="24"/>
          <w:lang w:val="es-PR"/>
        </w:rPr>
        <w:t xml:space="preserve">Exhumaciones en Masa: Acto de desenterrar múltiples cadáveres de diferentes fosas. </w:t>
      </w:r>
      <w:r w:rsidRPr="00BC4E55">
        <w:rPr>
          <w:rFonts w:ascii="Verdana" w:eastAsia="Arial" w:hAnsi="Verdana"/>
          <w:sz w:val="24"/>
          <w:szCs w:val="24"/>
        </w:rPr>
        <w:t xml:space="preserve">Este </w:t>
      </w:r>
      <w:proofErr w:type="spellStart"/>
      <w:r w:rsidRPr="00BC4E55">
        <w:rPr>
          <w:rFonts w:ascii="Verdana" w:eastAsia="Arial" w:hAnsi="Verdana"/>
          <w:sz w:val="24"/>
          <w:szCs w:val="24"/>
        </w:rPr>
        <w:t>procedimiento</w:t>
      </w:r>
      <w:proofErr w:type="spellEnd"/>
      <w:r w:rsidRPr="00BC4E55">
        <w:rPr>
          <w:rFonts w:ascii="Verdana" w:eastAsia="Arial" w:hAnsi="Verdana"/>
          <w:sz w:val="24"/>
          <w:szCs w:val="24"/>
        </w:rPr>
        <w:t xml:space="preserve"> se </w:t>
      </w:r>
      <w:proofErr w:type="spellStart"/>
      <w:r w:rsidRPr="00BC4E55">
        <w:rPr>
          <w:rFonts w:ascii="Verdana" w:eastAsia="Arial" w:hAnsi="Verdana"/>
          <w:sz w:val="24"/>
          <w:szCs w:val="24"/>
        </w:rPr>
        <w:t>dará</w:t>
      </w:r>
      <w:proofErr w:type="spellEnd"/>
      <w:r w:rsidRPr="00BC4E55">
        <w:rPr>
          <w:rFonts w:ascii="Verdana" w:eastAsia="Arial" w:hAnsi="Verdana"/>
          <w:sz w:val="24"/>
          <w:szCs w:val="24"/>
        </w:rPr>
        <w:t xml:space="preserve"> </w:t>
      </w:r>
      <w:proofErr w:type="spellStart"/>
      <w:r w:rsidRPr="00BC4E55">
        <w:rPr>
          <w:rFonts w:ascii="Verdana" w:eastAsia="Arial" w:hAnsi="Verdana"/>
          <w:sz w:val="24"/>
          <w:szCs w:val="24"/>
        </w:rPr>
        <w:t>exclusivamente</w:t>
      </w:r>
      <w:proofErr w:type="spellEnd"/>
      <w:r w:rsidRPr="00BC4E55">
        <w:rPr>
          <w:rFonts w:ascii="Verdana" w:eastAsia="Arial" w:hAnsi="Verdana"/>
          <w:sz w:val="24"/>
          <w:szCs w:val="24"/>
        </w:rPr>
        <w:t xml:space="preserve"> </w:t>
      </w:r>
      <w:proofErr w:type="spellStart"/>
      <w:r w:rsidRPr="00BC4E55">
        <w:rPr>
          <w:rFonts w:ascii="Verdana" w:eastAsia="Arial" w:hAnsi="Verdana"/>
          <w:sz w:val="24"/>
          <w:szCs w:val="24"/>
        </w:rPr>
        <w:t>en</w:t>
      </w:r>
      <w:proofErr w:type="spellEnd"/>
      <w:r w:rsidRPr="00BC4E55">
        <w:rPr>
          <w:rFonts w:ascii="Verdana" w:eastAsia="Arial" w:hAnsi="Verdana"/>
          <w:sz w:val="24"/>
          <w:szCs w:val="24"/>
        </w:rPr>
        <w:t xml:space="preserve"> </w:t>
      </w:r>
      <w:proofErr w:type="spellStart"/>
      <w:r w:rsidRPr="00BC4E55">
        <w:rPr>
          <w:rFonts w:ascii="Verdana" w:eastAsia="Arial" w:hAnsi="Verdana"/>
          <w:sz w:val="24"/>
          <w:szCs w:val="24"/>
        </w:rPr>
        <w:t>cementerios</w:t>
      </w:r>
      <w:proofErr w:type="spellEnd"/>
      <w:r w:rsidRPr="00BC4E55">
        <w:rPr>
          <w:rFonts w:ascii="Verdana" w:eastAsia="Arial" w:hAnsi="Verdana"/>
          <w:sz w:val="24"/>
          <w:szCs w:val="24"/>
        </w:rPr>
        <w:t xml:space="preserve"> </w:t>
      </w:r>
      <w:proofErr w:type="spellStart"/>
      <w:r w:rsidRPr="00BC4E55">
        <w:rPr>
          <w:rFonts w:ascii="Verdana" w:eastAsia="Arial" w:hAnsi="Verdana"/>
          <w:sz w:val="24"/>
          <w:szCs w:val="24"/>
        </w:rPr>
        <w:t>municipales</w:t>
      </w:r>
      <w:proofErr w:type="spellEnd"/>
      <w:r w:rsidRPr="00BC4E55">
        <w:rPr>
          <w:rFonts w:ascii="Verdana" w:eastAsia="Arial" w:hAnsi="Verdana"/>
          <w:sz w:val="24"/>
          <w:szCs w:val="24"/>
        </w:rPr>
        <w:t>.</w:t>
      </w:r>
    </w:p>
    <w:p w14:paraId="396A4AFD" w14:textId="77777777" w:rsidR="003341B4" w:rsidRPr="00BC4E55" w:rsidRDefault="53041A65" w:rsidP="53041A65">
      <w:pPr>
        <w:ind w:left="735"/>
        <w:jc w:val="both"/>
        <w:rPr>
          <w:rFonts w:ascii="Verdana" w:eastAsia="Arial" w:hAnsi="Verdana"/>
          <w:sz w:val="24"/>
          <w:szCs w:val="24"/>
        </w:rPr>
      </w:pPr>
      <w:r w:rsidRPr="00BC4E55">
        <w:rPr>
          <w:rFonts w:ascii="Verdana" w:eastAsia="Arial" w:hAnsi="Verdana"/>
          <w:sz w:val="24"/>
          <w:szCs w:val="24"/>
        </w:rPr>
        <w:t xml:space="preserve"> </w:t>
      </w:r>
    </w:p>
    <w:p w14:paraId="4D026DC0" w14:textId="7FE4ECBE" w:rsidR="56A4F83E"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Inhumación: Es el acto de enterrar los restos humanos, ya sea en tierra, nicho, mausoleo, panteón o columbario.</w:t>
      </w:r>
    </w:p>
    <w:p w14:paraId="0E2718E6" w14:textId="77777777" w:rsidR="00536ED6" w:rsidRPr="001E21A9" w:rsidRDefault="00536ED6" w:rsidP="0064305E">
      <w:pPr>
        <w:pStyle w:val="ListParagraph"/>
        <w:rPr>
          <w:rFonts w:ascii="Verdana" w:hAnsi="Verdana"/>
          <w:sz w:val="24"/>
          <w:szCs w:val="24"/>
          <w:lang w:val="es-PR"/>
        </w:rPr>
      </w:pPr>
    </w:p>
    <w:p w14:paraId="2436A687" w14:textId="205B17BC" w:rsidR="003341B4"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Funeraria: Establecimiento de negocios dedicado exclusivamente a ofrecer servicios funerarios, tales como cremaciones, embalsamamientos, entierros, funerales o velatorios de personas fallecidas </w:t>
      </w:r>
      <w:r w:rsidR="00476262" w:rsidRPr="001E21A9">
        <w:rPr>
          <w:rFonts w:ascii="Verdana" w:eastAsia="Arial" w:hAnsi="Verdana"/>
          <w:sz w:val="24"/>
          <w:szCs w:val="24"/>
          <w:lang w:val="es-PR"/>
        </w:rPr>
        <w:t>l</w:t>
      </w:r>
      <w:r w:rsidRPr="001E21A9">
        <w:rPr>
          <w:rFonts w:ascii="Verdana" w:eastAsia="Arial" w:hAnsi="Verdana"/>
          <w:sz w:val="24"/>
          <w:szCs w:val="24"/>
          <w:lang w:val="es-PR"/>
        </w:rPr>
        <w:t>ocalizado en una dirección física específica, debidamente autorizado por la Oficina de Gerencias y Permisos (</w:t>
      </w:r>
      <w:proofErr w:type="spellStart"/>
      <w:r w:rsidRPr="001E21A9">
        <w:rPr>
          <w:rFonts w:ascii="Verdana" w:eastAsia="Arial" w:hAnsi="Verdana"/>
          <w:sz w:val="24"/>
          <w:szCs w:val="24"/>
          <w:lang w:val="es-PR"/>
        </w:rPr>
        <w:t>OGPe</w:t>
      </w:r>
      <w:proofErr w:type="spellEnd"/>
      <w:r w:rsidRPr="001E21A9">
        <w:rPr>
          <w:rFonts w:ascii="Verdana" w:eastAsia="Arial" w:hAnsi="Verdana"/>
          <w:sz w:val="24"/>
          <w:szCs w:val="24"/>
          <w:lang w:val="es-PR"/>
        </w:rPr>
        <w:t>) y con licencia sanitaria a ser expedida por la Secretaría</w:t>
      </w:r>
      <w:r w:rsidR="0068535B" w:rsidRPr="001E21A9">
        <w:rPr>
          <w:rFonts w:ascii="Verdana" w:eastAsia="Arial" w:hAnsi="Verdana"/>
          <w:sz w:val="24"/>
          <w:szCs w:val="24"/>
          <w:lang w:val="es-PR"/>
        </w:rPr>
        <w:t xml:space="preserve"> </w:t>
      </w:r>
      <w:r w:rsidRPr="001E21A9">
        <w:rPr>
          <w:rFonts w:ascii="Verdana" w:eastAsia="Arial" w:hAnsi="Verdana"/>
          <w:sz w:val="24"/>
          <w:szCs w:val="24"/>
          <w:lang w:val="es-PR"/>
        </w:rPr>
        <w:t>Auxiliar</w:t>
      </w:r>
      <w:r w:rsidR="0068535B" w:rsidRPr="001E21A9">
        <w:rPr>
          <w:rFonts w:ascii="Verdana" w:eastAsia="Arial" w:hAnsi="Verdana"/>
          <w:sz w:val="24"/>
          <w:szCs w:val="24"/>
          <w:lang w:val="es-PR"/>
        </w:rPr>
        <w:t xml:space="preserve"> de Salud Ambiental</w:t>
      </w:r>
      <w:r w:rsidRPr="001E21A9">
        <w:rPr>
          <w:rFonts w:ascii="Verdana" w:eastAsia="Arial" w:hAnsi="Verdana"/>
          <w:sz w:val="24"/>
          <w:szCs w:val="24"/>
          <w:lang w:val="es-PR"/>
        </w:rPr>
        <w:t>. Tendrá que cumplir con todos los requisitos dispuestos por leyes y reglamentos, estatales y federales, y con aquellos dispuestos mediante ordenanza del municipio en donde estén operando sus facilidades.</w:t>
      </w:r>
    </w:p>
    <w:p w14:paraId="7510AEC2" w14:textId="77777777" w:rsidR="00C82FDF" w:rsidRPr="001E21A9" w:rsidRDefault="00C82FDF" w:rsidP="00C82FDF">
      <w:pPr>
        <w:jc w:val="both"/>
        <w:rPr>
          <w:rFonts w:ascii="Verdana" w:eastAsia="Arial" w:hAnsi="Verdana"/>
          <w:sz w:val="24"/>
          <w:szCs w:val="24"/>
          <w:lang w:val="es-PR"/>
        </w:rPr>
      </w:pPr>
    </w:p>
    <w:p w14:paraId="6A05F22A" w14:textId="2C1A9ACE" w:rsidR="48264B66"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Junta: Junta Examinadora de Embalsamadores de Puerto Rico. </w:t>
      </w:r>
    </w:p>
    <w:p w14:paraId="045E43C7" w14:textId="6E943BF7" w:rsidR="48264B66" w:rsidRPr="001E21A9" w:rsidRDefault="48264B66" w:rsidP="6E538683">
      <w:pPr>
        <w:jc w:val="both"/>
        <w:rPr>
          <w:rFonts w:ascii="Verdana" w:eastAsia="Arial" w:hAnsi="Verdana"/>
          <w:sz w:val="24"/>
          <w:szCs w:val="24"/>
          <w:lang w:val="es-PR"/>
        </w:rPr>
      </w:pPr>
    </w:p>
    <w:p w14:paraId="7BF9BB25" w14:textId="1D1F37E0" w:rsidR="48264B66"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Mascota: Animal doméstico que sirve de compañía al ser humano que lo adopta o adquiere. Comprende las especies caninos, felinos, equinos y otras especies que no se encuentran en peligro de extinción y no representan peligro para la fauna y la flora autóctona. </w:t>
      </w:r>
    </w:p>
    <w:p w14:paraId="5C08A62D" w14:textId="072933B9" w:rsidR="48264B66" w:rsidRPr="001E21A9" w:rsidRDefault="48264B66" w:rsidP="18D7346C">
      <w:pPr>
        <w:ind w:left="360"/>
        <w:jc w:val="both"/>
        <w:rPr>
          <w:rFonts w:ascii="Verdana" w:eastAsia="Arial" w:hAnsi="Verdana"/>
          <w:sz w:val="24"/>
          <w:szCs w:val="24"/>
          <w:lang w:val="es-PR"/>
        </w:rPr>
      </w:pPr>
    </w:p>
    <w:p w14:paraId="1F13B1F3" w14:textId="4AFDA232" w:rsidR="48264B66"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t>Negociado de Ciencias Forenses: Negociado de Ciencias Forenses del Departamento de Seguridad Pública del Gobierno de Puerto Rico.</w:t>
      </w:r>
    </w:p>
    <w:p w14:paraId="1DF393E6" w14:textId="40B9C299" w:rsidR="48264B66" w:rsidRPr="001E21A9" w:rsidRDefault="48264B66" w:rsidP="6E538683">
      <w:pPr>
        <w:ind w:left="360"/>
        <w:jc w:val="both"/>
        <w:rPr>
          <w:rFonts w:ascii="Verdana" w:eastAsia="Arial" w:hAnsi="Verdana"/>
          <w:sz w:val="24"/>
          <w:szCs w:val="24"/>
          <w:lang w:val="es-PR"/>
        </w:rPr>
      </w:pPr>
    </w:p>
    <w:p w14:paraId="48E5BEEC" w14:textId="587F3553" w:rsidR="18D7346C" w:rsidRPr="001E21A9" w:rsidRDefault="5B87CD5C" w:rsidP="00A57BC6">
      <w:pPr>
        <w:pStyle w:val="ListParagraph"/>
        <w:numPr>
          <w:ilvl w:val="0"/>
          <w:numId w:val="3"/>
        </w:numPr>
        <w:jc w:val="both"/>
        <w:rPr>
          <w:rFonts w:ascii="Verdana" w:hAnsi="Verdana"/>
          <w:sz w:val="24"/>
          <w:szCs w:val="24"/>
          <w:lang w:val="es-PR"/>
        </w:rPr>
      </w:pPr>
      <w:r w:rsidRPr="001E21A9">
        <w:rPr>
          <w:rFonts w:ascii="Verdana" w:eastAsia="Arial" w:hAnsi="Verdana"/>
          <w:sz w:val="24"/>
          <w:szCs w:val="24"/>
          <w:lang w:val="es-PR"/>
        </w:rPr>
        <w:t>Oficina de Gerencias y Permisos (</w:t>
      </w:r>
      <w:proofErr w:type="spellStart"/>
      <w:r w:rsidRPr="001E21A9">
        <w:rPr>
          <w:rFonts w:ascii="Verdana" w:eastAsia="Arial" w:hAnsi="Verdana"/>
          <w:sz w:val="24"/>
          <w:szCs w:val="24"/>
          <w:lang w:val="es-PR"/>
        </w:rPr>
        <w:t>OGPe</w:t>
      </w:r>
      <w:proofErr w:type="spellEnd"/>
      <w:r w:rsidRPr="001E21A9">
        <w:rPr>
          <w:rFonts w:ascii="Verdana" w:eastAsia="Arial" w:hAnsi="Verdana"/>
          <w:sz w:val="24"/>
          <w:szCs w:val="24"/>
          <w:lang w:val="es-PR"/>
        </w:rPr>
        <w:t xml:space="preserve">): </w:t>
      </w:r>
      <w:r w:rsidR="00E16E54" w:rsidRPr="001E21A9">
        <w:rPr>
          <w:rFonts w:ascii="Verdana" w:eastAsia="Arial" w:hAnsi="Verdana"/>
          <w:sz w:val="24"/>
          <w:szCs w:val="24"/>
          <w:lang w:val="es-PR"/>
        </w:rPr>
        <w:t>O</w:t>
      </w:r>
      <w:r w:rsidRPr="001E21A9">
        <w:rPr>
          <w:rFonts w:ascii="Verdana" w:eastAsia="Arial" w:hAnsi="Verdana"/>
          <w:sz w:val="24"/>
          <w:szCs w:val="24"/>
          <w:lang w:val="es-PR"/>
        </w:rPr>
        <w:t>ficina encargada de emitir determinaciones finales y permisos, licencias, inspecciones, certificaciones y cualquier otra autorización o trámite que sea necesario para atender las solicitudes de la ciudadanía. Facilitar y propiciar el desarrollo integral, económico, social y físico sostenible de Puerto Rico que resultará en el crecimiento de más, mejores y diversas industrias y en la creación de empleos en el sector privado.</w:t>
      </w:r>
    </w:p>
    <w:p w14:paraId="0321DCC6" w14:textId="6DBB2C4B" w:rsidR="48264B66" w:rsidRPr="001E21A9" w:rsidRDefault="48264B66" w:rsidP="53041A65">
      <w:pPr>
        <w:jc w:val="both"/>
        <w:rPr>
          <w:rFonts w:ascii="Verdana" w:eastAsia="Arial" w:hAnsi="Verdana"/>
          <w:sz w:val="24"/>
          <w:szCs w:val="24"/>
          <w:highlight w:val="yellow"/>
          <w:lang w:val="es-PR"/>
        </w:rPr>
      </w:pPr>
    </w:p>
    <w:p w14:paraId="7232A45C" w14:textId="77777777" w:rsidR="00D02F41" w:rsidRPr="001E21A9" w:rsidRDefault="00D02F41" w:rsidP="00D02F41">
      <w:pPr>
        <w:numPr>
          <w:ilvl w:val="0"/>
          <w:numId w:val="3"/>
        </w:numPr>
        <w:jc w:val="both"/>
        <w:rPr>
          <w:rFonts w:ascii="Verdana" w:hAnsi="Verdana"/>
          <w:sz w:val="24"/>
          <w:szCs w:val="24"/>
          <w:lang w:val="es-PR"/>
        </w:rPr>
      </w:pPr>
      <w:r w:rsidRPr="001E21A9">
        <w:rPr>
          <w:rFonts w:ascii="Verdana" w:eastAsia="Arial" w:hAnsi="Verdana"/>
          <w:sz w:val="24"/>
          <w:szCs w:val="24"/>
          <w:lang w:val="es-PR"/>
        </w:rPr>
        <w:t>Parte interesada: Se considerará como la persona autorizada a solicitar gestiones y procedimientos a las siguientes personas, en el siguiente orden de exclusividad:</w:t>
      </w:r>
    </w:p>
    <w:p w14:paraId="1BD85037" w14:textId="77777777" w:rsidR="00D02F41" w:rsidRPr="001E21A9" w:rsidRDefault="00D02F41" w:rsidP="00D02F41">
      <w:pPr>
        <w:ind w:left="360"/>
        <w:jc w:val="both"/>
        <w:rPr>
          <w:rFonts w:ascii="Verdana" w:eastAsia="Arial" w:hAnsi="Verdana"/>
          <w:sz w:val="24"/>
          <w:szCs w:val="24"/>
          <w:lang w:val="es-PR"/>
        </w:rPr>
      </w:pPr>
    </w:p>
    <w:p w14:paraId="548A0BF2" w14:textId="77777777" w:rsidR="00D02F41" w:rsidRPr="00BC4E55" w:rsidRDefault="00D02F41" w:rsidP="00D02F41">
      <w:pPr>
        <w:pStyle w:val="ListParagraph"/>
        <w:numPr>
          <w:ilvl w:val="1"/>
          <w:numId w:val="1"/>
        </w:numPr>
        <w:jc w:val="both"/>
        <w:rPr>
          <w:rFonts w:ascii="Verdana" w:hAnsi="Verdana"/>
          <w:sz w:val="24"/>
          <w:szCs w:val="24"/>
        </w:rPr>
      </w:pPr>
      <w:proofErr w:type="spellStart"/>
      <w:r w:rsidRPr="00BC4E55">
        <w:rPr>
          <w:rFonts w:ascii="Verdana" w:eastAsia="Arial" w:hAnsi="Verdana"/>
          <w:sz w:val="24"/>
          <w:szCs w:val="24"/>
        </w:rPr>
        <w:t>cónyuge</w:t>
      </w:r>
      <w:proofErr w:type="spellEnd"/>
      <w:r w:rsidRPr="00BC4E55">
        <w:rPr>
          <w:rFonts w:ascii="Verdana" w:eastAsia="Arial" w:hAnsi="Verdana"/>
          <w:sz w:val="24"/>
          <w:szCs w:val="24"/>
        </w:rPr>
        <w:t xml:space="preserve"> </w:t>
      </w:r>
      <w:proofErr w:type="spellStart"/>
      <w:proofErr w:type="gramStart"/>
      <w:r w:rsidRPr="00BC4E55">
        <w:rPr>
          <w:rFonts w:ascii="Verdana" w:eastAsia="Arial" w:hAnsi="Verdana"/>
          <w:sz w:val="24"/>
          <w:szCs w:val="24"/>
        </w:rPr>
        <w:t>sobreviviente</w:t>
      </w:r>
      <w:proofErr w:type="spellEnd"/>
      <w:r w:rsidRPr="00BC4E55">
        <w:rPr>
          <w:rFonts w:ascii="Verdana" w:eastAsia="Arial" w:hAnsi="Verdana"/>
          <w:sz w:val="24"/>
          <w:szCs w:val="24"/>
        </w:rPr>
        <w:t>;</w:t>
      </w:r>
      <w:proofErr w:type="gramEnd"/>
    </w:p>
    <w:p w14:paraId="4EF92512" w14:textId="77777777" w:rsidR="00D02F41" w:rsidRPr="00BC4E55" w:rsidRDefault="00D02F41" w:rsidP="00D02F41">
      <w:pPr>
        <w:pStyle w:val="ListParagraph"/>
        <w:numPr>
          <w:ilvl w:val="1"/>
          <w:numId w:val="1"/>
        </w:numPr>
        <w:jc w:val="both"/>
        <w:rPr>
          <w:rFonts w:ascii="Verdana" w:hAnsi="Verdana"/>
          <w:sz w:val="24"/>
          <w:szCs w:val="24"/>
        </w:rPr>
      </w:pPr>
      <w:proofErr w:type="spellStart"/>
      <w:r w:rsidRPr="00BC4E55">
        <w:rPr>
          <w:rFonts w:ascii="Verdana" w:eastAsia="Arial" w:hAnsi="Verdana"/>
          <w:sz w:val="24"/>
          <w:szCs w:val="24"/>
        </w:rPr>
        <w:t>descendiente</w:t>
      </w:r>
      <w:proofErr w:type="spellEnd"/>
      <w:r w:rsidRPr="00BC4E55">
        <w:rPr>
          <w:rFonts w:ascii="Verdana" w:eastAsia="Arial" w:hAnsi="Verdana"/>
          <w:sz w:val="24"/>
          <w:szCs w:val="24"/>
        </w:rPr>
        <w:t xml:space="preserve"> mayor de </w:t>
      </w:r>
      <w:proofErr w:type="spellStart"/>
      <w:proofErr w:type="gramStart"/>
      <w:r w:rsidRPr="00BC4E55">
        <w:rPr>
          <w:rFonts w:ascii="Verdana" w:eastAsia="Arial" w:hAnsi="Verdana"/>
          <w:sz w:val="24"/>
          <w:szCs w:val="24"/>
        </w:rPr>
        <w:t>edad</w:t>
      </w:r>
      <w:proofErr w:type="spellEnd"/>
      <w:r w:rsidRPr="00BC4E55">
        <w:rPr>
          <w:rFonts w:ascii="Verdana" w:eastAsia="Arial" w:hAnsi="Verdana"/>
          <w:sz w:val="24"/>
          <w:szCs w:val="24"/>
        </w:rPr>
        <w:t>;</w:t>
      </w:r>
      <w:proofErr w:type="gramEnd"/>
    </w:p>
    <w:p w14:paraId="470FFB6E" w14:textId="77777777" w:rsidR="00D02F41" w:rsidRPr="001E21A9" w:rsidRDefault="00D02F41" w:rsidP="00D02F41">
      <w:pPr>
        <w:pStyle w:val="ListParagraph"/>
        <w:numPr>
          <w:ilvl w:val="1"/>
          <w:numId w:val="1"/>
        </w:numPr>
        <w:jc w:val="both"/>
        <w:rPr>
          <w:rFonts w:ascii="Verdana" w:hAnsi="Verdana"/>
          <w:sz w:val="24"/>
          <w:szCs w:val="24"/>
          <w:lang w:val="es-PR"/>
        </w:rPr>
      </w:pPr>
      <w:r w:rsidRPr="001E21A9">
        <w:rPr>
          <w:rFonts w:ascii="Verdana" w:eastAsia="Arial" w:hAnsi="Verdana"/>
          <w:sz w:val="24"/>
          <w:szCs w:val="24"/>
          <w:lang w:val="es-PR"/>
        </w:rPr>
        <w:t>padre, madre, familiar mayor de edad más cercano o representante legal;</w:t>
      </w:r>
    </w:p>
    <w:p w14:paraId="26B8C254" w14:textId="04C8FD88" w:rsidR="00D02F41" w:rsidRPr="00D02F41" w:rsidRDefault="00D02F41" w:rsidP="00D02F41">
      <w:pPr>
        <w:pStyle w:val="ListParagraph"/>
        <w:numPr>
          <w:ilvl w:val="1"/>
          <w:numId w:val="1"/>
        </w:numPr>
        <w:jc w:val="both"/>
        <w:rPr>
          <w:rFonts w:ascii="Verdana" w:hAnsi="Verdana"/>
          <w:sz w:val="24"/>
          <w:szCs w:val="24"/>
          <w:lang w:val="es-PR"/>
        </w:rPr>
      </w:pPr>
      <w:r w:rsidRPr="001E21A9">
        <w:rPr>
          <w:rFonts w:ascii="Verdana" w:eastAsia="Arial" w:hAnsi="Verdana"/>
          <w:sz w:val="24"/>
          <w:szCs w:val="24"/>
          <w:lang w:val="es-PR"/>
        </w:rPr>
        <w:t>persona designada como tal por un tribunal competente</w:t>
      </w:r>
    </w:p>
    <w:p w14:paraId="1903DD65" w14:textId="77777777" w:rsidR="00D02F41" w:rsidRDefault="00D02F41" w:rsidP="00D02F41">
      <w:pPr>
        <w:pStyle w:val="ListParagraph"/>
        <w:rPr>
          <w:rFonts w:ascii="Verdana" w:eastAsia="Arial" w:hAnsi="Verdana"/>
          <w:sz w:val="24"/>
          <w:szCs w:val="24"/>
          <w:lang w:val="es-ES"/>
        </w:rPr>
      </w:pPr>
    </w:p>
    <w:p w14:paraId="7467769A" w14:textId="259A2CE3" w:rsidR="003341B4" w:rsidRPr="001E21A9" w:rsidRDefault="6E538683" w:rsidP="00A57BC6">
      <w:pPr>
        <w:numPr>
          <w:ilvl w:val="0"/>
          <w:numId w:val="3"/>
        </w:numPr>
        <w:jc w:val="both"/>
        <w:rPr>
          <w:rFonts w:ascii="Verdana" w:hAnsi="Verdana"/>
          <w:sz w:val="24"/>
          <w:szCs w:val="24"/>
          <w:lang w:val="es-PR"/>
        </w:rPr>
      </w:pPr>
      <w:r w:rsidRPr="00BC4E55">
        <w:rPr>
          <w:rFonts w:ascii="Verdana" w:eastAsia="Arial" w:hAnsi="Verdana"/>
          <w:sz w:val="24"/>
          <w:szCs w:val="24"/>
          <w:lang w:val="es-ES"/>
        </w:rPr>
        <w:t xml:space="preserve">Restos Humanos: Parte o partes del cuerpo de una persona fallecida sin importar su estado de descomposición. </w:t>
      </w:r>
    </w:p>
    <w:p w14:paraId="403DF1D9" w14:textId="77777777" w:rsidR="003341B4" w:rsidRPr="001E21A9" w:rsidRDefault="003341B4" w:rsidP="53041A65">
      <w:pPr>
        <w:jc w:val="both"/>
        <w:rPr>
          <w:rFonts w:ascii="Verdana" w:eastAsia="Arial" w:hAnsi="Verdana"/>
          <w:sz w:val="24"/>
          <w:szCs w:val="24"/>
          <w:lang w:val="es-PR"/>
        </w:rPr>
      </w:pPr>
    </w:p>
    <w:p w14:paraId="2373EE12" w14:textId="21A54A1A" w:rsidR="003341B4" w:rsidRPr="00CA34E8" w:rsidRDefault="6E538683" w:rsidP="00A57BC6">
      <w:pPr>
        <w:numPr>
          <w:ilvl w:val="0"/>
          <w:numId w:val="3"/>
        </w:numPr>
        <w:jc w:val="both"/>
        <w:rPr>
          <w:rFonts w:ascii="Verdana" w:hAnsi="Verdana"/>
          <w:sz w:val="24"/>
          <w:szCs w:val="24"/>
          <w:lang w:val="es-ES"/>
        </w:rPr>
      </w:pPr>
      <w:r w:rsidRPr="00BC4E55">
        <w:rPr>
          <w:rFonts w:ascii="Verdana" w:eastAsia="Arial" w:hAnsi="Verdana"/>
          <w:sz w:val="24"/>
          <w:szCs w:val="24"/>
          <w:lang w:val="es-ES"/>
        </w:rPr>
        <w:t xml:space="preserve">Restos Humanos Cremados: Producto final del proceso de una cremación. </w:t>
      </w:r>
    </w:p>
    <w:p w14:paraId="13BF8CE7" w14:textId="77777777" w:rsidR="00CA34E8" w:rsidRDefault="00CA34E8" w:rsidP="00CA34E8">
      <w:pPr>
        <w:pStyle w:val="ListParagraph"/>
        <w:rPr>
          <w:rFonts w:ascii="Verdana" w:hAnsi="Verdana"/>
          <w:sz w:val="24"/>
          <w:szCs w:val="24"/>
          <w:lang w:val="es-ES"/>
        </w:rPr>
      </w:pPr>
    </w:p>
    <w:p w14:paraId="5D189957" w14:textId="54A4EEFF" w:rsidR="00CA34E8" w:rsidRPr="00BC4E55" w:rsidRDefault="00CA34E8" w:rsidP="00A57BC6">
      <w:pPr>
        <w:numPr>
          <w:ilvl w:val="0"/>
          <w:numId w:val="3"/>
        </w:numPr>
        <w:jc w:val="both"/>
        <w:rPr>
          <w:rFonts w:ascii="Verdana" w:hAnsi="Verdana"/>
          <w:sz w:val="24"/>
          <w:szCs w:val="24"/>
          <w:lang w:val="es-ES"/>
        </w:rPr>
      </w:pPr>
      <w:r>
        <w:rPr>
          <w:rFonts w:ascii="Verdana" w:hAnsi="Verdana"/>
          <w:sz w:val="24"/>
          <w:szCs w:val="24"/>
          <w:lang w:val="es-ES"/>
        </w:rPr>
        <w:t>Riesgo inminente</w:t>
      </w:r>
      <w:r w:rsidR="00FC73DD">
        <w:rPr>
          <w:rFonts w:ascii="Verdana" w:hAnsi="Verdana"/>
          <w:sz w:val="24"/>
          <w:szCs w:val="24"/>
          <w:lang w:val="es-ES"/>
        </w:rPr>
        <w:t xml:space="preserve"> a la salud pública</w:t>
      </w:r>
      <w:r>
        <w:rPr>
          <w:rFonts w:ascii="Verdana" w:hAnsi="Verdana"/>
          <w:sz w:val="24"/>
          <w:szCs w:val="24"/>
          <w:lang w:val="es-ES"/>
        </w:rPr>
        <w:t xml:space="preserve">: </w:t>
      </w:r>
      <w:r w:rsidR="001632C5">
        <w:rPr>
          <w:rFonts w:ascii="Verdana" w:hAnsi="Verdana"/>
          <w:sz w:val="24"/>
          <w:szCs w:val="24"/>
          <w:lang w:val="es-ES"/>
        </w:rPr>
        <w:t>la probabilidad de que ciertas acciones</w:t>
      </w:r>
      <w:r w:rsidR="00FC73DD">
        <w:rPr>
          <w:rFonts w:ascii="Verdana" w:hAnsi="Verdana"/>
          <w:sz w:val="24"/>
          <w:szCs w:val="24"/>
          <w:lang w:val="es-ES"/>
        </w:rPr>
        <w:t xml:space="preserve"> puedan provocar daños significativos, enfermedades o brotes en la población. </w:t>
      </w:r>
    </w:p>
    <w:p w14:paraId="3180F305" w14:textId="77777777" w:rsidR="003341B4" w:rsidRPr="001E21A9" w:rsidRDefault="003341B4" w:rsidP="53041A65">
      <w:pPr>
        <w:contextualSpacing/>
        <w:rPr>
          <w:rFonts w:ascii="Verdana" w:eastAsia="Arial" w:hAnsi="Verdana"/>
          <w:sz w:val="24"/>
          <w:szCs w:val="24"/>
          <w:lang w:val="es-PR"/>
        </w:rPr>
      </w:pPr>
    </w:p>
    <w:p w14:paraId="3AF7CF6C" w14:textId="26C27E26" w:rsidR="003341B4" w:rsidRPr="001E21A9" w:rsidRDefault="6E538683" w:rsidP="00A57BC6">
      <w:pPr>
        <w:numPr>
          <w:ilvl w:val="0"/>
          <w:numId w:val="3"/>
        </w:numPr>
        <w:jc w:val="both"/>
        <w:rPr>
          <w:rFonts w:ascii="Verdana" w:hAnsi="Verdana"/>
          <w:sz w:val="24"/>
          <w:szCs w:val="24"/>
          <w:lang w:val="es-PR"/>
        </w:rPr>
      </w:pPr>
      <w:r w:rsidRPr="001E21A9">
        <w:rPr>
          <w:rFonts w:ascii="Verdana" w:eastAsia="Arial" w:hAnsi="Verdana"/>
          <w:sz w:val="24"/>
          <w:szCs w:val="24"/>
          <w:lang w:val="es-PR"/>
        </w:rPr>
        <w:lastRenderedPageBreak/>
        <w:t xml:space="preserve">Secretario: </w:t>
      </w:r>
      <w:proofErr w:type="gramStart"/>
      <w:r w:rsidRPr="001E21A9">
        <w:rPr>
          <w:rFonts w:ascii="Verdana" w:eastAsia="Arial" w:hAnsi="Verdana"/>
          <w:sz w:val="24"/>
          <w:szCs w:val="24"/>
          <w:lang w:val="es-PR"/>
        </w:rPr>
        <w:t>Secretario</w:t>
      </w:r>
      <w:proofErr w:type="gramEnd"/>
      <w:r w:rsidRPr="001E21A9">
        <w:rPr>
          <w:rFonts w:ascii="Verdana" w:eastAsia="Arial" w:hAnsi="Verdana"/>
          <w:sz w:val="24"/>
          <w:szCs w:val="24"/>
          <w:lang w:val="es-PR"/>
        </w:rPr>
        <w:t xml:space="preserve"> del Departamento de Salud de Puerto Rico.</w:t>
      </w:r>
    </w:p>
    <w:p w14:paraId="2428009A" w14:textId="02FA8033" w:rsidR="18D7346C" w:rsidRPr="001E21A9" w:rsidRDefault="18D7346C" w:rsidP="6E538683">
      <w:pPr>
        <w:ind w:left="360"/>
        <w:jc w:val="both"/>
        <w:rPr>
          <w:rFonts w:ascii="Verdana" w:eastAsia="Arial" w:hAnsi="Verdana"/>
          <w:sz w:val="24"/>
          <w:szCs w:val="24"/>
          <w:lang w:val="es-PR"/>
        </w:rPr>
      </w:pPr>
    </w:p>
    <w:p w14:paraId="43883526" w14:textId="5C085CCC" w:rsidR="18D7346C" w:rsidRPr="001E21A9" w:rsidRDefault="6E538683" w:rsidP="00A57BC6">
      <w:pPr>
        <w:pStyle w:val="ListParagraph"/>
        <w:numPr>
          <w:ilvl w:val="0"/>
          <w:numId w:val="3"/>
        </w:numPr>
        <w:jc w:val="both"/>
        <w:rPr>
          <w:rFonts w:ascii="Verdana" w:hAnsi="Verdana"/>
          <w:sz w:val="24"/>
          <w:szCs w:val="24"/>
          <w:lang w:val="es-PR"/>
        </w:rPr>
      </w:pPr>
      <w:r w:rsidRPr="001E21A9">
        <w:rPr>
          <w:rFonts w:ascii="Verdana" w:eastAsia="Arial" w:hAnsi="Verdana"/>
          <w:sz w:val="24"/>
          <w:szCs w:val="24"/>
          <w:lang w:val="es-PR"/>
        </w:rPr>
        <w:t xml:space="preserve">Secretaría Auxiliar de Salud Ambiental: Componente del sistema de salud de Puerto Rico que tiene la encomienda de planificar, dirigir, coordinar y evaluar los servicios de </w:t>
      </w:r>
      <w:r w:rsidR="00A7072E" w:rsidRPr="001E21A9">
        <w:rPr>
          <w:rFonts w:ascii="Verdana" w:eastAsia="Arial" w:hAnsi="Verdana"/>
          <w:sz w:val="24"/>
          <w:szCs w:val="24"/>
          <w:lang w:val="es-PR"/>
        </w:rPr>
        <w:t>s</w:t>
      </w:r>
      <w:r w:rsidRPr="001E21A9">
        <w:rPr>
          <w:rFonts w:ascii="Verdana" w:eastAsia="Arial" w:hAnsi="Verdana"/>
          <w:sz w:val="24"/>
          <w:szCs w:val="24"/>
          <w:lang w:val="es-PR"/>
        </w:rPr>
        <w:t xml:space="preserve">alud </w:t>
      </w:r>
      <w:r w:rsidR="00A7072E" w:rsidRPr="001E21A9">
        <w:rPr>
          <w:rFonts w:ascii="Verdana" w:eastAsia="Arial" w:hAnsi="Verdana"/>
          <w:sz w:val="24"/>
          <w:szCs w:val="24"/>
          <w:lang w:val="es-PR"/>
        </w:rPr>
        <w:t>a</w:t>
      </w:r>
      <w:r w:rsidRPr="001E21A9">
        <w:rPr>
          <w:rFonts w:ascii="Verdana" w:eastAsia="Arial" w:hAnsi="Verdana"/>
          <w:sz w:val="24"/>
          <w:szCs w:val="24"/>
          <w:lang w:val="es-PR"/>
        </w:rPr>
        <w:t xml:space="preserve">mbiental que operan en los niveles central, regional y local del Departamento de Salud. Dicha responsabilidad está dirigida a la prevención y control de problemas del ambiente que afectan la salud </w:t>
      </w:r>
      <w:r w:rsidR="00783067" w:rsidRPr="001E21A9">
        <w:rPr>
          <w:rFonts w:ascii="Verdana" w:eastAsia="Arial" w:hAnsi="Verdana"/>
          <w:sz w:val="24"/>
          <w:szCs w:val="24"/>
          <w:lang w:val="es-PR"/>
        </w:rPr>
        <w:t>pública</w:t>
      </w:r>
      <w:r w:rsidRPr="001E21A9">
        <w:rPr>
          <w:rFonts w:ascii="Verdana" w:eastAsia="Arial" w:hAnsi="Verdana"/>
          <w:sz w:val="24"/>
          <w:szCs w:val="24"/>
          <w:lang w:val="es-PR"/>
        </w:rPr>
        <w:t>.</w:t>
      </w:r>
    </w:p>
    <w:p w14:paraId="008B9D7A" w14:textId="77777777" w:rsidR="001019CA" w:rsidRPr="001E21A9" w:rsidRDefault="001019CA" w:rsidP="001019CA">
      <w:pPr>
        <w:pStyle w:val="ListParagraph"/>
        <w:rPr>
          <w:rFonts w:ascii="Verdana" w:hAnsi="Verdana"/>
          <w:sz w:val="24"/>
          <w:szCs w:val="24"/>
          <w:lang w:val="es-PR"/>
        </w:rPr>
      </w:pPr>
    </w:p>
    <w:p w14:paraId="7564D5ED" w14:textId="26F058FC" w:rsidR="003341B4" w:rsidRPr="00BC4E55" w:rsidRDefault="6E538683" w:rsidP="00A57BC6">
      <w:pPr>
        <w:numPr>
          <w:ilvl w:val="0"/>
          <w:numId w:val="3"/>
        </w:numPr>
        <w:jc w:val="both"/>
        <w:rPr>
          <w:rFonts w:ascii="Verdana" w:hAnsi="Verdana"/>
          <w:sz w:val="24"/>
          <w:szCs w:val="24"/>
          <w:lang w:val="es-ES"/>
        </w:rPr>
      </w:pPr>
      <w:r w:rsidRPr="00BC4E55">
        <w:rPr>
          <w:rFonts w:ascii="Verdana" w:eastAsia="Arial" w:hAnsi="Verdana"/>
          <w:sz w:val="24"/>
          <w:szCs w:val="24"/>
          <w:lang w:val="es-ES"/>
        </w:rPr>
        <w:t>Servicio Funerario</w:t>
      </w:r>
      <w:r w:rsidR="005531AA" w:rsidRPr="00BC4E55">
        <w:rPr>
          <w:rFonts w:ascii="Verdana" w:eastAsia="Arial" w:hAnsi="Verdana"/>
          <w:sz w:val="24"/>
          <w:szCs w:val="24"/>
          <w:lang w:val="es-ES"/>
        </w:rPr>
        <w:t>: Todo</w:t>
      </w:r>
      <w:r w:rsidRPr="00BC4E55">
        <w:rPr>
          <w:rFonts w:ascii="Verdana" w:eastAsia="Arial" w:hAnsi="Verdana"/>
          <w:sz w:val="24"/>
          <w:szCs w:val="24"/>
          <w:lang w:val="es-ES"/>
        </w:rPr>
        <w:t xml:space="preserve"> servicio que realiza una funeraria que conlleva la documentación, manejo y disposición de un cadáver, desde la contratación para dichos servicios hasta la disposición final del mismo. </w:t>
      </w:r>
    </w:p>
    <w:p w14:paraId="386FD03F" w14:textId="77777777" w:rsidR="003341B4" w:rsidRPr="00FF2D92" w:rsidRDefault="003341B4" w:rsidP="53041A65">
      <w:pPr>
        <w:jc w:val="both"/>
        <w:rPr>
          <w:rFonts w:ascii="Verdana" w:eastAsia="Arial" w:hAnsi="Verdana"/>
          <w:sz w:val="24"/>
          <w:szCs w:val="24"/>
          <w:lang w:val="es-ES"/>
        </w:rPr>
      </w:pPr>
    </w:p>
    <w:p w14:paraId="3494D123" w14:textId="2B010E12" w:rsidR="003341B4" w:rsidRPr="00BC4E55" w:rsidRDefault="6E538683" w:rsidP="00A57BC6">
      <w:pPr>
        <w:numPr>
          <w:ilvl w:val="0"/>
          <w:numId w:val="3"/>
        </w:numPr>
        <w:jc w:val="both"/>
        <w:rPr>
          <w:rFonts w:ascii="Verdana" w:hAnsi="Verdana"/>
          <w:sz w:val="24"/>
          <w:szCs w:val="24"/>
          <w:lang w:val="es-ES"/>
        </w:rPr>
      </w:pPr>
      <w:r w:rsidRPr="00BC4E55">
        <w:rPr>
          <w:rFonts w:ascii="Verdana" w:eastAsia="Arial" w:hAnsi="Verdana"/>
          <w:sz w:val="24"/>
          <w:szCs w:val="24"/>
          <w:lang w:val="es-ES"/>
        </w:rPr>
        <w:t xml:space="preserve">Transportista de restos humanos y cadáver: Persona debidamente autorizada por la Comisión de Servicio Público de Puerto Rico para realizar traslado de restos </w:t>
      </w:r>
      <w:r w:rsidR="0097710C" w:rsidRPr="00BC4E55">
        <w:rPr>
          <w:rFonts w:ascii="Verdana" w:eastAsia="Arial" w:hAnsi="Verdana"/>
          <w:sz w:val="24"/>
          <w:szCs w:val="24"/>
          <w:lang w:val="es-ES"/>
        </w:rPr>
        <w:t>humanos y</w:t>
      </w:r>
      <w:r w:rsidRPr="00BC4E55">
        <w:rPr>
          <w:rFonts w:ascii="Verdana" w:eastAsia="Arial" w:hAnsi="Verdana"/>
          <w:sz w:val="24"/>
          <w:szCs w:val="24"/>
          <w:lang w:val="es-ES"/>
        </w:rPr>
        <w:t xml:space="preserve"> cadáveres tanto a las funerarias, crematorios, Instituto de Ciencias Forenses o entidades dedicadas a la donación de órganos o personas fallecidas, dentro de los límites del Gobierno de Puerto Rico; y en vehículos debidamente autorizados por la Comisión de Servicio Público de Puerto Rico.</w:t>
      </w:r>
    </w:p>
    <w:p w14:paraId="4C27F3CC" w14:textId="77777777" w:rsidR="003341B4" w:rsidRPr="00FF2D92" w:rsidRDefault="003341B4" w:rsidP="53041A65">
      <w:pPr>
        <w:jc w:val="both"/>
        <w:rPr>
          <w:rFonts w:ascii="Verdana" w:eastAsia="Arial" w:hAnsi="Verdana"/>
          <w:sz w:val="24"/>
          <w:szCs w:val="24"/>
          <w:lang w:val="es-ES"/>
        </w:rPr>
      </w:pPr>
    </w:p>
    <w:p w14:paraId="62075B2D" w14:textId="38D35605" w:rsidR="00D21316" w:rsidRPr="001E21A9" w:rsidRDefault="003341B4" w:rsidP="00A57BC6">
      <w:pPr>
        <w:numPr>
          <w:ilvl w:val="0"/>
          <w:numId w:val="3"/>
        </w:numPr>
        <w:jc w:val="both"/>
        <w:rPr>
          <w:rFonts w:ascii="Verdana" w:hAnsi="Verdana"/>
          <w:sz w:val="24"/>
          <w:szCs w:val="24"/>
          <w:lang w:val="es-PR"/>
        </w:rPr>
      </w:pPr>
      <w:r w:rsidRPr="00BC4E55">
        <w:rPr>
          <w:rFonts w:ascii="Verdana" w:eastAsia="Arial" w:hAnsi="Verdana"/>
          <w:sz w:val="24"/>
          <w:szCs w:val="24"/>
          <w:lang w:val="es-ES"/>
        </w:rPr>
        <w:t>Urna: Envase o contenedor de distintos materiales para colocar las cenizas de restos humanos cremados.</w:t>
      </w:r>
      <w:r w:rsidRPr="001E21A9">
        <w:rPr>
          <w:rFonts w:ascii="Verdana" w:hAnsi="Verdana"/>
          <w:b/>
          <w:bCs/>
          <w:sz w:val="24"/>
          <w:szCs w:val="24"/>
          <w:lang w:val="es-PR"/>
        </w:rPr>
        <w:tab/>
      </w:r>
      <w:r w:rsidRPr="001E21A9">
        <w:rPr>
          <w:rFonts w:ascii="Verdana" w:hAnsi="Verdana"/>
          <w:b/>
          <w:bCs/>
          <w:sz w:val="24"/>
          <w:szCs w:val="24"/>
          <w:lang w:val="es-PR"/>
        </w:rPr>
        <w:tab/>
      </w:r>
      <w:r w:rsidRPr="001E21A9">
        <w:rPr>
          <w:rFonts w:ascii="Verdana" w:hAnsi="Verdana"/>
          <w:b/>
          <w:bCs/>
          <w:sz w:val="24"/>
          <w:szCs w:val="24"/>
          <w:lang w:val="es-PR"/>
        </w:rPr>
        <w:tab/>
      </w:r>
      <w:r w:rsidRPr="001E21A9">
        <w:rPr>
          <w:rFonts w:ascii="Verdana" w:hAnsi="Verdana"/>
          <w:b/>
          <w:bCs/>
          <w:sz w:val="24"/>
          <w:szCs w:val="24"/>
          <w:lang w:val="es-PR"/>
        </w:rPr>
        <w:tab/>
      </w:r>
    </w:p>
    <w:p w14:paraId="2A708551" w14:textId="4EBC6479" w:rsidR="003341B4" w:rsidRPr="001E21A9" w:rsidRDefault="003341B4" w:rsidP="65C95F17">
      <w:pPr>
        <w:ind w:left="3600"/>
        <w:rPr>
          <w:rFonts w:ascii="Verdana" w:hAnsi="Verdana"/>
          <w:b/>
          <w:bCs/>
          <w:sz w:val="24"/>
          <w:szCs w:val="24"/>
          <w:lang w:val="es-PR"/>
        </w:rPr>
      </w:pPr>
    </w:p>
    <w:p w14:paraId="54CDACC7" w14:textId="2DB30C1F" w:rsidR="003341B4" w:rsidRDefault="003341B4" w:rsidP="0064305E">
      <w:pPr>
        <w:rPr>
          <w:rFonts w:ascii="Verdana" w:hAnsi="Verdana"/>
          <w:b/>
          <w:bCs/>
          <w:sz w:val="24"/>
          <w:szCs w:val="24"/>
          <w:lang w:val="es-PR"/>
        </w:rPr>
      </w:pPr>
    </w:p>
    <w:p w14:paraId="48E4C034" w14:textId="77777777" w:rsidR="00D02F41" w:rsidRPr="001E21A9" w:rsidRDefault="00D02F41" w:rsidP="0064305E">
      <w:pPr>
        <w:rPr>
          <w:rFonts w:ascii="Verdana" w:hAnsi="Verdana"/>
          <w:b/>
          <w:bCs/>
          <w:sz w:val="24"/>
          <w:szCs w:val="24"/>
          <w:lang w:val="es-PR"/>
        </w:rPr>
      </w:pPr>
    </w:p>
    <w:p w14:paraId="6C50882F" w14:textId="37219843" w:rsidR="003341B4" w:rsidRPr="001E21A9" w:rsidRDefault="5B87CD5C" w:rsidP="5B87CD5C">
      <w:pPr>
        <w:ind w:left="3600"/>
        <w:rPr>
          <w:rFonts w:ascii="Verdana" w:hAnsi="Verdana"/>
          <w:b/>
          <w:bCs/>
          <w:sz w:val="24"/>
          <w:szCs w:val="24"/>
          <w:lang w:val="es-PR"/>
        </w:rPr>
      </w:pPr>
      <w:r w:rsidRPr="001E21A9">
        <w:rPr>
          <w:rFonts w:ascii="Verdana" w:hAnsi="Verdana"/>
          <w:b/>
          <w:bCs/>
          <w:sz w:val="24"/>
          <w:szCs w:val="24"/>
          <w:lang w:val="es-PR"/>
        </w:rPr>
        <w:t xml:space="preserve"> </w:t>
      </w:r>
      <w:r w:rsidR="0097710C" w:rsidRPr="001E21A9">
        <w:rPr>
          <w:rFonts w:ascii="Verdana" w:hAnsi="Verdana"/>
          <w:b/>
          <w:bCs/>
          <w:sz w:val="24"/>
          <w:szCs w:val="24"/>
          <w:lang w:val="es-PR"/>
        </w:rPr>
        <w:t>CAPÍTULO III</w:t>
      </w:r>
    </w:p>
    <w:p w14:paraId="1EDB0D0C" w14:textId="77777777" w:rsidR="00C2497B" w:rsidRPr="001E21A9" w:rsidRDefault="00C2497B" w:rsidP="5B87CD5C">
      <w:pPr>
        <w:ind w:left="3600"/>
        <w:rPr>
          <w:rFonts w:ascii="Verdana" w:hAnsi="Verdana"/>
          <w:b/>
          <w:bCs/>
          <w:sz w:val="24"/>
          <w:szCs w:val="24"/>
          <w:lang w:val="es-PR"/>
        </w:rPr>
      </w:pPr>
    </w:p>
    <w:p w14:paraId="46473E58" w14:textId="0F597EC5" w:rsidR="003341B4" w:rsidRPr="001E21A9" w:rsidRDefault="5B87CD5C" w:rsidP="5B87CD5C">
      <w:pPr>
        <w:ind w:left="2160"/>
        <w:rPr>
          <w:rFonts w:ascii="Verdana" w:hAnsi="Verdana"/>
          <w:b/>
          <w:bCs/>
          <w:sz w:val="24"/>
          <w:szCs w:val="24"/>
          <w:lang w:val="es-PR"/>
        </w:rPr>
      </w:pPr>
      <w:r w:rsidRPr="001E21A9">
        <w:rPr>
          <w:rFonts w:ascii="Verdana" w:hAnsi="Verdana"/>
          <w:b/>
          <w:bCs/>
          <w:sz w:val="24"/>
          <w:szCs w:val="24"/>
          <w:lang w:val="es-PR"/>
        </w:rPr>
        <w:t xml:space="preserve">         MANEJO DE LOS CADÁVERES</w:t>
      </w:r>
    </w:p>
    <w:p w14:paraId="362F7E5A" w14:textId="0AAE548C" w:rsidR="003341B4" w:rsidRDefault="003341B4" w:rsidP="66A3E5B6">
      <w:pPr>
        <w:ind w:left="2880" w:firstLine="720"/>
        <w:jc w:val="both"/>
        <w:rPr>
          <w:rFonts w:ascii="Verdana" w:hAnsi="Verdana"/>
          <w:b/>
          <w:bCs/>
          <w:sz w:val="24"/>
          <w:szCs w:val="24"/>
          <w:lang w:val="es-PR"/>
        </w:rPr>
      </w:pPr>
    </w:p>
    <w:p w14:paraId="5CEE478A" w14:textId="77777777" w:rsidR="00D02F41" w:rsidRPr="001E21A9" w:rsidRDefault="00D02F41" w:rsidP="66A3E5B6">
      <w:pPr>
        <w:ind w:left="2880" w:firstLine="720"/>
        <w:jc w:val="both"/>
        <w:rPr>
          <w:rFonts w:ascii="Verdana" w:hAnsi="Verdana"/>
          <w:b/>
          <w:bCs/>
          <w:sz w:val="24"/>
          <w:szCs w:val="24"/>
          <w:lang w:val="es-PR"/>
        </w:rPr>
      </w:pPr>
    </w:p>
    <w:p w14:paraId="0A201D2A" w14:textId="0A0293DE" w:rsidR="003341B4" w:rsidRPr="001E21A9" w:rsidRDefault="00C2497B" w:rsidP="5B87CD5C">
      <w:pPr>
        <w:jc w:val="both"/>
        <w:rPr>
          <w:rFonts w:ascii="Verdana" w:hAnsi="Verdana"/>
          <w:b/>
          <w:bCs/>
          <w:sz w:val="24"/>
          <w:szCs w:val="24"/>
          <w:lang w:val="es-PR"/>
        </w:rPr>
      </w:pPr>
      <w:r w:rsidRPr="001E21A9">
        <w:rPr>
          <w:rFonts w:ascii="Verdana" w:hAnsi="Verdana"/>
          <w:b/>
          <w:bCs/>
          <w:sz w:val="24"/>
          <w:szCs w:val="24"/>
          <w:lang w:val="es-PR"/>
        </w:rPr>
        <w:t xml:space="preserve">ARTÍCULO 1.  </w:t>
      </w:r>
      <w:r w:rsidR="00EE6197" w:rsidRPr="001E21A9">
        <w:rPr>
          <w:rFonts w:ascii="Verdana" w:hAnsi="Verdana"/>
          <w:b/>
          <w:bCs/>
          <w:sz w:val="24"/>
          <w:szCs w:val="24"/>
          <w:lang w:val="es-PR"/>
        </w:rPr>
        <w:tab/>
      </w:r>
      <w:r w:rsidRPr="001E21A9">
        <w:rPr>
          <w:rFonts w:ascii="Verdana" w:hAnsi="Verdana"/>
          <w:b/>
          <w:bCs/>
          <w:sz w:val="24"/>
          <w:szCs w:val="24"/>
          <w:lang w:val="es-PR"/>
        </w:rPr>
        <w:t xml:space="preserve">LEVANTAMIENTO DEL CADÁVER </w:t>
      </w:r>
    </w:p>
    <w:p w14:paraId="74BE98B6" w14:textId="1C257FCE" w:rsidR="003341B4" w:rsidRPr="001E21A9" w:rsidRDefault="003341B4" w:rsidP="5B87CD5C">
      <w:pPr>
        <w:jc w:val="both"/>
        <w:rPr>
          <w:rFonts w:ascii="Verdana" w:hAnsi="Verdana"/>
          <w:b/>
          <w:bCs/>
          <w:sz w:val="24"/>
          <w:szCs w:val="24"/>
          <w:lang w:val="es-PR"/>
        </w:rPr>
      </w:pPr>
    </w:p>
    <w:p w14:paraId="6924B62D" w14:textId="662B6F8A" w:rsidR="003341B4" w:rsidRPr="001E21A9" w:rsidRDefault="5B87CD5C" w:rsidP="001C2C19">
      <w:pPr>
        <w:jc w:val="both"/>
        <w:rPr>
          <w:rFonts w:ascii="Verdana" w:hAnsi="Verdana"/>
          <w:sz w:val="24"/>
          <w:szCs w:val="24"/>
          <w:lang w:val="es-PR"/>
        </w:rPr>
      </w:pPr>
      <w:r w:rsidRPr="001E21A9">
        <w:rPr>
          <w:rFonts w:ascii="Verdana" w:hAnsi="Verdana"/>
          <w:sz w:val="24"/>
          <w:szCs w:val="24"/>
          <w:lang w:val="es-PR"/>
        </w:rPr>
        <w:t xml:space="preserve">Cuando </w:t>
      </w:r>
      <w:r w:rsidR="00943397" w:rsidRPr="001E21A9">
        <w:rPr>
          <w:rFonts w:ascii="Verdana" w:hAnsi="Verdana"/>
          <w:sz w:val="24"/>
          <w:szCs w:val="24"/>
          <w:lang w:val="es-PR"/>
        </w:rPr>
        <w:t>el fallecimiento</w:t>
      </w:r>
      <w:r w:rsidRPr="001E21A9">
        <w:rPr>
          <w:rFonts w:ascii="Verdana" w:hAnsi="Verdana"/>
          <w:sz w:val="24"/>
          <w:szCs w:val="24"/>
          <w:lang w:val="es-PR"/>
        </w:rPr>
        <w:t xml:space="preserve"> ocurra en un hospital o residencia,</w:t>
      </w:r>
      <w:r w:rsidR="00652A9F" w:rsidRPr="001E21A9">
        <w:rPr>
          <w:rFonts w:ascii="Verdana" w:hAnsi="Verdana"/>
          <w:sz w:val="24"/>
          <w:szCs w:val="24"/>
          <w:lang w:val="es-PR"/>
        </w:rPr>
        <w:t xml:space="preserve"> y el cuerpo</w:t>
      </w:r>
      <w:r w:rsidRPr="001E21A9">
        <w:rPr>
          <w:rFonts w:ascii="Verdana" w:hAnsi="Verdana"/>
          <w:sz w:val="24"/>
          <w:szCs w:val="24"/>
          <w:lang w:val="es-PR"/>
        </w:rPr>
        <w:t xml:space="preserve"> no presente signos de violencia o traumas, y un médico debidamente licenciado certifique la muerte por medio de un Certificado de Defunción, dicho cadáver podrá ser removido y trasladado directamente a la funeraria o crematorio autorizado por el familiar o institución autorizada. </w:t>
      </w:r>
    </w:p>
    <w:p w14:paraId="00814FA2" w14:textId="50C9EACD" w:rsidR="003341B4" w:rsidRPr="001E21A9" w:rsidRDefault="003341B4" w:rsidP="5B87CD5C">
      <w:pPr>
        <w:jc w:val="both"/>
        <w:rPr>
          <w:rFonts w:ascii="Verdana" w:hAnsi="Verdana"/>
          <w:sz w:val="24"/>
          <w:szCs w:val="24"/>
          <w:lang w:val="es-PR"/>
        </w:rPr>
      </w:pPr>
    </w:p>
    <w:p w14:paraId="2A9E7052" w14:textId="25326B57" w:rsidR="003341B4" w:rsidRPr="001E21A9" w:rsidRDefault="5B87CD5C" w:rsidP="00CA1AFB">
      <w:pPr>
        <w:jc w:val="both"/>
        <w:rPr>
          <w:rFonts w:ascii="Verdana" w:hAnsi="Verdana"/>
          <w:sz w:val="24"/>
          <w:szCs w:val="24"/>
          <w:lang w:val="es-PR"/>
        </w:rPr>
      </w:pPr>
      <w:r w:rsidRPr="001E21A9">
        <w:rPr>
          <w:rFonts w:ascii="Verdana" w:hAnsi="Verdana"/>
          <w:sz w:val="24"/>
          <w:szCs w:val="24"/>
          <w:lang w:val="es-PR"/>
        </w:rPr>
        <w:t xml:space="preserve">Cuando </w:t>
      </w:r>
      <w:r w:rsidR="00652A9F" w:rsidRPr="001E21A9">
        <w:rPr>
          <w:rFonts w:ascii="Verdana" w:hAnsi="Verdana"/>
          <w:sz w:val="24"/>
          <w:szCs w:val="24"/>
          <w:lang w:val="es-PR"/>
        </w:rPr>
        <w:t>el fallecimiento</w:t>
      </w:r>
      <w:r w:rsidRPr="001E21A9">
        <w:rPr>
          <w:rFonts w:ascii="Verdana" w:hAnsi="Verdana"/>
          <w:sz w:val="24"/>
          <w:szCs w:val="24"/>
          <w:lang w:val="es-PR"/>
        </w:rPr>
        <w:t xml:space="preserve"> se produzca bajo</w:t>
      </w:r>
      <w:r w:rsidR="00A43C50" w:rsidRPr="001E21A9">
        <w:rPr>
          <w:rFonts w:ascii="Verdana" w:hAnsi="Verdana"/>
          <w:sz w:val="24"/>
          <w:szCs w:val="24"/>
          <w:lang w:val="es-PR"/>
        </w:rPr>
        <w:t xml:space="preserve"> alguna </w:t>
      </w:r>
      <w:r w:rsidR="00386217" w:rsidRPr="001E21A9">
        <w:rPr>
          <w:rFonts w:ascii="Verdana" w:hAnsi="Verdana"/>
          <w:sz w:val="24"/>
          <w:szCs w:val="24"/>
          <w:lang w:val="es-PR"/>
        </w:rPr>
        <w:t>de las</w:t>
      </w:r>
      <w:r w:rsidRPr="001E21A9">
        <w:rPr>
          <w:rFonts w:ascii="Verdana" w:hAnsi="Verdana"/>
          <w:sz w:val="24"/>
          <w:szCs w:val="24"/>
          <w:lang w:val="es-PR"/>
        </w:rPr>
        <w:t xml:space="preserve"> circunstancias enumeradas en la Ley 20-2017 conocida como la </w:t>
      </w:r>
      <w:r w:rsidRPr="001E21A9">
        <w:rPr>
          <w:rFonts w:ascii="Verdana" w:hAnsi="Verdana"/>
          <w:i/>
          <w:sz w:val="24"/>
          <w:szCs w:val="24"/>
          <w:lang w:val="es-PR"/>
        </w:rPr>
        <w:t>“Ley del Departamento de Seguridad Pública de Puerto Rico”</w:t>
      </w:r>
      <w:r w:rsidR="00E42A81" w:rsidRPr="001E21A9">
        <w:rPr>
          <w:rFonts w:ascii="Verdana" w:hAnsi="Verdana"/>
          <w:sz w:val="24"/>
          <w:szCs w:val="24"/>
          <w:lang w:val="es-PR"/>
        </w:rPr>
        <w:t>,</w:t>
      </w:r>
      <w:r w:rsidRPr="001E21A9">
        <w:rPr>
          <w:rFonts w:ascii="Verdana" w:hAnsi="Verdana"/>
          <w:sz w:val="24"/>
          <w:szCs w:val="24"/>
          <w:lang w:val="es-PR"/>
        </w:rPr>
        <w:t xml:space="preserve"> será requisito notificar a un fiscal para referir al cadáver al Negociado de Ciencias Forenses.</w:t>
      </w:r>
    </w:p>
    <w:p w14:paraId="0D32C104" w14:textId="77777777" w:rsidR="003341B4" w:rsidRPr="001E21A9" w:rsidRDefault="003341B4" w:rsidP="5B87CD5C">
      <w:pPr>
        <w:pStyle w:val="ListParagraph"/>
        <w:rPr>
          <w:rFonts w:ascii="Verdana" w:hAnsi="Verdana"/>
          <w:sz w:val="24"/>
          <w:szCs w:val="24"/>
          <w:lang w:val="es-PR"/>
        </w:rPr>
      </w:pPr>
    </w:p>
    <w:p w14:paraId="348A6700" w14:textId="47149128" w:rsidR="003341B4" w:rsidRPr="001E21A9" w:rsidRDefault="5B87CD5C" w:rsidP="001C2C19">
      <w:pPr>
        <w:jc w:val="both"/>
        <w:rPr>
          <w:rFonts w:ascii="Verdana" w:hAnsi="Verdana"/>
          <w:sz w:val="24"/>
          <w:szCs w:val="24"/>
          <w:lang w:val="es-PR"/>
        </w:rPr>
      </w:pPr>
      <w:r w:rsidRPr="001E21A9">
        <w:rPr>
          <w:rFonts w:ascii="Verdana" w:hAnsi="Verdana"/>
          <w:sz w:val="24"/>
          <w:szCs w:val="24"/>
          <w:lang w:val="es-PR"/>
        </w:rPr>
        <w:t xml:space="preserve">Cuando el fallecimiento ocurra en hogares de ancianos, asilos o cuando medie una solicitud de cremación, se seguirá el proceso establecido por el Negociado de Ciencias Forenses. Los documentos solicitados por el Negociado de Ciencias Forenses serán sometidos electrónicamente a </w:t>
      </w:r>
      <w:r w:rsidR="0097710C" w:rsidRPr="001E21A9">
        <w:rPr>
          <w:rFonts w:ascii="Verdana" w:hAnsi="Verdana"/>
          <w:sz w:val="24"/>
          <w:szCs w:val="24"/>
          <w:lang w:val="es-PR"/>
        </w:rPr>
        <w:t>las oficinas designadas</w:t>
      </w:r>
      <w:r w:rsidRPr="001E21A9">
        <w:rPr>
          <w:rFonts w:ascii="Verdana" w:hAnsi="Verdana"/>
          <w:sz w:val="24"/>
          <w:szCs w:val="24"/>
          <w:lang w:val="es-PR"/>
        </w:rPr>
        <w:t xml:space="preserve"> para su autorización, y la autorización será devuelta electrónicamente al solicitante. Los documentos originales se mantendrán en los archivos del solicitante cinco (5) años a partir de la autorización.</w:t>
      </w:r>
      <w:r w:rsidR="001C2C19" w:rsidRPr="001E21A9">
        <w:rPr>
          <w:rFonts w:ascii="Verdana" w:hAnsi="Verdana"/>
          <w:sz w:val="24"/>
          <w:szCs w:val="24"/>
          <w:lang w:val="es-PR"/>
        </w:rPr>
        <w:t xml:space="preserve"> </w:t>
      </w:r>
    </w:p>
    <w:p w14:paraId="176A40EB" w14:textId="7374AA18" w:rsidR="003341B4" w:rsidRPr="001E21A9" w:rsidRDefault="003341B4" w:rsidP="5B87CD5C">
      <w:pPr>
        <w:jc w:val="both"/>
        <w:rPr>
          <w:rFonts w:ascii="Verdana" w:hAnsi="Verdana"/>
          <w:b/>
          <w:bCs/>
          <w:sz w:val="24"/>
          <w:szCs w:val="24"/>
          <w:lang w:val="es-PR"/>
        </w:rPr>
      </w:pPr>
    </w:p>
    <w:p w14:paraId="570F0801" w14:textId="1FEF5B3B" w:rsidR="003341B4" w:rsidRPr="001E21A9" w:rsidRDefault="00730E6D" w:rsidP="5B87CD5C">
      <w:pPr>
        <w:jc w:val="both"/>
        <w:rPr>
          <w:rFonts w:ascii="Verdana" w:hAnsi="Verdana"/>
          <w:b/>
          <w:bCs/>
          <w:sz w:val="24"/>
          <w:szCs w:val="24"/>
          <w:lang w:val="es-PR"/>
        </w:rPr>
      </w:pPr>
      <w:r w:rsidRPr="001E21A9">
        <w:rPr>
          <w:rFonts w:ascii="Verdana" w:hAnsi="Verdana"/>
          <w:b/>
          <w:bCs/>
          <w:sz w:val="24"/>
          <w:szCs w:val="24"/>
          <w:lang w:val="es-PR"/>
        </w:rPr>
        <w:t xml:space="preserve">ARTÍCULO 2. </w:t>
      </w:r>
      <w:r w:rsidR="00EE6197" w:rsidRPr="001E21A9">
        <w:rPr>
          <w:rFonts w:ascii="Verdana" w:hAnsi="Verdana"/>
          <w:b/>
          <w:bCs/>
          <w:sz w:val="24"/>
          <w:szCs w:val="24"/>
          <w:lang w:val="es-PR"/>
        </w:rPr>
        <w:tab/>
      </w:r>
      <w:r w:rsidRPr="001E21A9">
        <w:rPr>
          <w:rFonts w:ascii="Verdana" w:hAnsi="Verdana"/>
          <w:b/>
          <w:bCs/>
          <w:sz w:val="24"/>
          <w:szCs w:val="24"/>
          <w:lang w:val="es-PR"/>
        </w:rPr>
        <w:t>TRANSPORTACIÓN DE CADÁVERES</w:t>
      </w:r>
    </w:p>
    <w:p w14:paraId="7D5CFD2D" w14:textId="25A057E5" w:rsidR="66A3E5B6" w:rsidRPr="001E21A9" w:rsidRDefault="66A3E5B6" w:rsidP="66A3E5B6">
      <w:pPr>
        <w:jc w:val="both"/>
        <w:rPr>
          <w:rFonts w:ascii="Verdana" w:hAnsi="Verdana"/>
          <w:b/>
          <w:bCs/>
          <w:sz w:val="24"/>
          <w:szCs w:val="24"/>
          <w:lang w:val="es-PR"/>
        </w:rPr>
      </w:pPr>
    </w:p>
    <w:p w14:paraId="2491DC08" w14:textId="026EA7BD" w:rsidR="003C3FB6" w:rsidRPr="001E21A9" w:rsidRDefault="00380BAF" w:rsidP="00380BAF">
      <w:pPr>
        <w:jc w:val="both"/>
        <w:rPr>
          <w:rFonts w:ascii="Verdana" w:hAnsi="Verdana"/>
          <w:sz w:val="24"/>
          <w:szCs w:val="24"/>
          <w:lang w:val="es-PR"/>
        </w:rPr>
      </w:pPr>
      <w:r w:rsidRPr="001E21A9">
        <w:rPr>
          <w:rFonts w:ascii="Verdana" w:hAnsi="Verdana"/>
          <w:sz w:val="24"/>
          <w:szCs w:val="24"/>
          <w:lang w:val="es-PR"/>
        </w:rPr>
        <w:t xml:space="preserve">Se podrán trasladar cadáveres en vehículos fúnebres, ambulancias u otros vehículos que estén debidamente autorizados para esos propósitos por </w:t>
      </w:r>
      <w:bookmarkStart w:id="2" w:name="_Hlk61596965"/>
      <w:r w:rsidR="00BE20BF" w:rsidRPr="001E21A9">
        <w:rPr>
          <w:rFonts w:ascii="Verdana" w:hAnsi="Verdana"/>
          <w:sz w:val="24"/>
          <w:szCs w:val="24"/>
          <w:lang w:val="es-PR"/>
        </w:rPr>
        <w:t>el Negociado de Transporte y Otros Servicios Públicos</w:t>
      </w:r>
      <w:bookmarkEnd w:id="2"/>
      <w:r w:rsidRPr="001E21A9">
        <w:rPr>
          <w:rFonts w:ascii="Verdana" w:hAnsi="Verdana"/>
          <w:sz w:val="24"/>
          <w:szCs w:val="24"/>
          <w:lang w:val="es-PR"/>
        </w:rPr>
        <w:t xml:space="preserve">. </w:t>
      </w:r>
    </w:p>
    <w:p w14:paraId="0C1DAA2B" w14:textId="36C6892F" w:rsidR="003C3FB6" w:rsidRPr="001E21A9" w:rsidRDefault="003C3FB6" w:rsidP="006F6561">
      <w:pPr>
        <w:jc w:val="both"/>
        <w:rPr>
          <w:rFonts w:ascii="Verdana" w:hAnsi="Verdana"/>
          <w:bCs/>
          <w:sz w:val="24"/>
          <w:szCs w:val="24"/>
          <w:lang w:val="es-PR"/>
        </w:rPr>
      </w:pPr>
    </w:p>
    <w:p w14:paraId="76B2E8E0" w14:textId="70691B7A" w:rsidR="003341B4" w:rsidRPr="001E21A9" w:rsidRDefault="18D7346C" w:rsidP="18D7346C">
      <w:pPr>
        <w:jc w:val="both"/>
        <w:rPr>
          <w:rFonts w:ascii="Verdana" w:hAnsi="Verdana"/>
          <w:sz w:val="24"/>
          <w:szCs w:val="24"/>
          <w:lang w:val="es-PR"/>
        </w:rPr>
      </w:pPr>
      <w:r w:rsidRPr="001E21A9">
        <w:rPr>
          <w:rFonts w:ascii="Verdana" w:hAnsi="Verdana"/>
          <w:sz w:val="24"/>
          <w:szCs w:val="24"/>
          <w:lang w:val="es-PR"/>
        </w:rPr>
        <w:t xml:space="preserve">Se podrán trasladar cadáveres en ambulancias </w:t>
      </w:r>
      <w:r w:rsidR="001C2C19" w:rsidRPr="001E21A9">
        <w:rPr>
          <w:rFonts w:ascii="Verdana" w:hAnsi="Verdana"/>
          <w:sz w:val="24"/>
          <w:szCs w:val="24"/>
          <w:lang w:val="es-PR"/>
        </w:rPr>
        <w:t xml:space="preserve">cuando </w:t>
      </w:r>
      <w:r w:rsidRPr="001E21A9">
        <w:rPr>
          <w:rFonts w:ascii="Verdana" w:hAnsi="Verdana"/>
          <w:sz w:val="24"/>
          <w:szCs w:val="24"/>
          <w:lang w:val="es-PR"/>
        </w:rPr>
        <w:t xml:space="preserve">las circunstancias lo </w:t>
      </w:r>
      <w:r w:rsidR="00380BAF" w:rsidRPr="001E21A9">
        <w:rPr>
          <w:rFonts w:ascii="Verdana" w:hAnsi="Verdana"/>
          <w:sz w:val="24"/>
          <w:szCs w:val="24"/>
          <w:lang w:val="es-PR"/>
        </w:rPr>
        <w:lastRenderedPageBreak/>
        <w:t>requieran</w:t>
      </w:r>
      <w:r w:rsidRPr="001E21A9">
        <w:rPr>
          <w:rFonts w:ascii="Verdana" w:hAnsi="Verdana"/>
          <w:sz w:val="24"/>
          <w:szCs w:val="24"/>
          <w:lang w:val="es-PR"/>
        </w:rPr>
        <w:t xml:space="preserve">, previa autorización escrita del </w:t>
      </w:r>
      <w:proofErr w:type="gramStart"/>
      <w:r w:rsidRPr="001E21A9">
        <w:rPr>
          <w:rFonts w:ascii="Verdana" w:hAnsi="Verdana"/>
          <w:sz w:val="24"/>
          <w:szCs w:val="24"/>
          <w:lang w:val="es-PR"/>
        </w:rPr>
        <w:t>Secretario</w:t>
      </w:r>
      <w:proofErr w:type="gramEnd"/>
      <w:r w:rsidR="0075556B" w:rsidRPr="001E21A9">
        <w:rPr>
          <w:rFonts w:ascii="Verdana" w:hAnsi="Verdana"/>
          <w:sz w:val="24"/>
          <w:szCs w:val="24"/>
          <w:lang w:val="es-PR"/>
        </w:rPr>
        <w:t>,</w:t>
      </w:r>
      <w:r w:rsidRPr="001E21A9">
        <w:rPr>
          <w:rFonts w:ascii="Verdana" w:hAnsi="Verdana"/>
          <w:sz w:val="24"/>
          <w:szCs w:val="24"/>
          <w:lang w:val="es-PR"/>
        </w:rPr>
        <w:t xml:space="preserve"> estipulando </w:t>
      </w:r>
      <w:r w:rsidR="0075556B" w:rsidRPr="001E21A9">
        <w:rPr>
          <w:rFonts w:ascii="Verdana" w:hAnsi="Verdana"/>
          <w:sz w:val="24"/>
          <w:szCs w:val="24"/>
          <w:lang w:val="es-PR"/>
        </w:rPr>
        <w:t xml:space="preserve">la </w:t>
      </w:r>
      <w:r w:rsidRPr="001E21A9">
        <w:rPr>
          <w:rFonts w:ascii="Verdana" w:hAnsi="Verdana"/>
          <w:sz w:val="24"/>
          <w:szCs w:val="24"/>
          <w:lang w:val="es-PR"/>
        </w:rPr>
        <w:t xml:space="preserve">fecha, hora del traslado y propósito del mismo, lugar hacia donde se traslada, </w:t>
      </w:r>
      <w:r w:rsidR="0075556B" w:rsidRPr="001E21A9">
        <w:rPr>
          <w:rFonts w:ascii="Verdana" w:hAnsi="Verdana"/>
          <w:sz w:val="24"/>
          <w:szCs w:val="24"/>
          <w:lang w:val="es-PR"/>
        </w:rPr>
        <w:t xml:space="preserve">y la </w:t>
      </w:r>
      <w:r w:rsidRPr="001E21A9">
        <w:rPr>
          <w:rFonts w:ascii="Verdana" w:hAnsi="Verdana"/>
          <w:sz w:val="24"/>
          <w:szCs w:val="24"/>
          <w:lang w:val="es-PR"/>
        </w:rPr>
        <w:t xml:space="preserve">marca y descripción del vehículo con su número de tablilla. </w:t>
      </w:r>
    </w:p>
    <w:p w14:paraId="07D0158B" w14:textId="478418AA" w:rsidR="00960CEA" w:rsidRPr="001E21A9" w:rsidRDefault="00960CEA" w:rsidP="5B87CD5C">
      <w:pPr>
        <w:jc w:val="both"/>
        <w:rPr>
          <w:rFonts w:ascii="Verdana" w:hAnsi="Verdana"/>
          <w:b/>
          <w:bCs/>
          <w:sz w:val="24"/>
          <w:szCs w:val="24"/>
          <w:lang w:val="es-PR"/>
        </w:rPr>
      </w:pPr>
    </w:p>
    <w:p w14:paraId="062FC27D" w14:textId="03CA6D4F" w:rsidR="00242A71" w:rsidRPr="001E21A9" w:rsidRDefault="0075556B" w:rsidP="5B87CD5C">
      <w:pPr>
        <w:jc w:val="both"/>
        <w:rPr>
          <w:rFonts w:ascii="Verdana" w:hAnsi="Verdana"/>
          <w:b/>
          <w:bCs/>
          <w:sz w:val="24"/>
          <w:szCs w:val="24"/>
          <w:lang w:val="es-PR"/>
        </w:rPr>
      </w:pPr>
      <w:r w:rsidRPr="001E21A9">
        <w:rPr>
          <w:rFonts w:ascii="Verdana" w:hAnsi="Verdana"/>
          <w:b/>
          <w:bCs/>
          <w:sz w:val="24"/>
          <w:szCs w:val="24"/>
          <w:lang w:val="es-PR"/>
        </w:rPr>
        <w:t xml:space="preserve">ARTÍCULO 3.    </w:t>
      </w:r>
      <w:r w:rsidR="00EE6197" w:rsidRPr="001E21A9">
        <w:rPr>
          <w:rFonts w:ascii="Verdana" w:hAnsi="Verdana"/>
          <w:b/>
          <w:bCs/>
          <w:sz w:val="24"/>
          <w:szCs w:val="24"/>
          <w:lang w:val="es-PR"/>
        </w:rPr>
        <w:tab/>
      </w:r>
      <w:r w:rsidRPr="001E21A9">
        <w:rPr>
          <w:rFonts w:ascii="Verdana" w:hAnsi="Verdana"/>
          <w:b/>
          <w:bCs/>
          <w:sz w:val="24"/>
          <w:szCs w:val="24"/>
          <w:lang w:val="es-PR"/>
        </w:rPr>
        <w:t>PROTECCIÓN DEL CUERPO</w:t>
      </w:r>
    </w:p>
    <w:p w14:paraId="2E495F56" w14:textId="77777777" w:rsidR="0075556B" w:rsidRPr="001E21A9" w:rsidRDefault="0075556B" w:rsidP="001C2C19">
      <w:pPr>
        <w:jc w:val="both"/>
        <w:rPr>
          <w:rFonts w:ascii="Verdana" w:hAnsi="Verdana"/>
          <w:sz w:val="24"/>
          <w:szCs w:val="24"/>
          <w:lang w:val="es-PR"/>
        </w:rPr>
      </w:pPr>
    </w:p>
    <w:p w14:paraId="776AE1BD" w14:textId="4BF86903" w:rsidR="000E7BE3" w:rsidRPr="001E21A9" w:rsidRDefault="1AABC4E6" w:rsidP="001C2C19">
      <w:pPr>
        <w:jc w:val="both"/>
        <w:rPr>
          <w:rFonts w:ascii="Verdana" w:hAnsi="Verdana"/>
          <w:sz w:val="24"/>
          <w:szCs w:val="24"/>
          <w:lang w:val="es-PR"/>
        </w:rPr>
      </w:pPr>
      <w:r w:rsidRPr="001E21A9">
        <w:rPr>
          <w:rFonts w:ascii="Verdana" w:hAnsi="Verdana"/>
          <w:sz w:val="24"/>
          <w:szCs w:val="24"/>
          <w:lang w:val="es-PR"/>
        </w:rPr>
        <w:t>Todo cadáver será trasladado debidamente cubierto mediante una bolsa plástica con cremallera y protegido</w:t>
      </w:r>
      <w:r w:rsidR="009249F3" w:rsidRPr="001E21A9">
        <w:rPr>
          <w:rFonts w:ascii="Verdana" w:hAnsi="Verdana"/>
          <w:sz w:val="24"/>
          <w:szCs w:val="24"/>
          <w:lang w:val="es-PR"/>
        </w:rPr>
        <w:t>,</w:t>
      </w:r>
      <w:r w:rsidRPr="001E21A9">
        <w:rPr>
          <w:rFonts w:ascii="Verdana" w:hAnsi="Verdana"/>
          <w:sz w:val="24"/>
          <w:szCs w:val="24"/>
          <w:lang w:val="es-PR"/>
        </w:rPr>
        <w:t xml:space="preserve"> </w:t>
      </w:r>
      <w:r w:rsidR="003F5451" w:rsidRPr="001E21A9">
        <w:rPr>
          <w:rFonts w:ascii="Verdana" w:hAnsi="Verdana"/>
          <w:sz w:val="24"/>
          <w:szCs w:val="24"/>
          <w:lang w:val="es-PR"/>
        </w:rPr>
        <w:t>d</w:t>
      </w:r>
      <w:r w:rsidRPr="001E21A9">
        <w:rPr>
          <w:rFonts w:ascii="Verdana" w:hAnsi="Verdana"/>
          <w:sz w:val="24"/>
          <w:szCs w:val="24"/>
          <w:lang w:val="es-PR"/>
        </w:rPr>
        <w:t xml:space="preserve">e manera que no esté expuesto a simple vista y no represente riesgo para la salud pública. </w:t>
      </w:r>
      <w:r w:rsidR="00960CEA" w:rsidRPr="001E21A9">
        <w:rPr>
          <w:rFonts w:ascii="Verdana" w:hAnsi="Verdana"/>
          <w:sz w:val="24"/>
          <w:szCs w:val="24"/>
          <w:lang w:val="es-PR"/>
        </w:rPr>
        <w:t>Esta disposición también aplicará a los cadáveres destinados a la Junta de Disposición de Cuerpos, Órganos y Tejidos Humanos, los cuales serán transportados en coches fúnebres y/o cualquier otro vehículo diseñado para estos propósitos y que esté aprobado por el Negociado de Transporte y Otros Servicios Públicos.</w:t>
      </w:r>
    </w:p>
    <w:p w14:paraId="3C486EC1" w14:textId="77777777" w:rsidR="0075556B" w:rsidRPr="001E21A9" w:rsidRDefault="0075556B" w:rsidP="001C2C19">
      <w:pPr>
        <w:jc w:val="both"/>
        <w:rPr>
          <w:rFonts w:ascii="Verdana" w:hAnsi="Verdana"/>
          <w:sz w:val="24"/>
          <w:szCs w:val="24"/>
          <w:lang w:val="es-PR"/>
        </w:rPr>
      </w:pPr>
    </w:p>
    <w:p w14:paraId="5B6B9DB8" w14:textId="0B991857" w:rsidR="66A3E5B6" w:rsidRPr="001E21A9" w:rsidRDefault="5B87CD5C" w:rsidP="001C2C19">
      <w:pPr>
        <w:jc w:val="both"/>
        <w:rPr>
          <w:rFonts w:ascii="Verdana" w:hAnsi="Verdana"/>
          <w:sz w:val="24"/>
          <w:szCs w:val="24"/>
          <w:lang w:val="es-PR"/>
        </w:rPr>
      </w:pPr>
      <w:r w:rsidRPr="001E21A9">
        <w:rPr>
          <w:rFonts w:ascii="Verdana" w:hAnsi="Verdana"/>
          <w:sz w:val="24"/>
          <w:szCs w:val="24"/>
          <w:lang w:val="es-PR"/>
        </w:rPr>
        <w:t xml:space="preserve">Todo cadáver quedará bajo la jurisdicción del </w:t>
      </w:r>
      <w:r w:rsidR="00960CEA" w:rsidRPr="001E21A9">
        <w:rPr>
          <w:rFonts w:ascii="Verdana" w:hAnsi="Verdana"/>
          <w:sz w:val="24"/>
          <w:szCs w:val="24"/>
          <w:lang w:val="es-PR"/>
        </w:rPr>
        <w:t>Instituto</w:t>
      </w:r>
      <w:r w:rsidRPr="001E21A9">
        <w:rPr>
          <w:rFonts w:ascii="Verdana" w:hAnsi="Verdana"/>
          <w:sz w:val="24"/>
          <w:szCs w:val="24"/>
          <w:lang w:val="es-PR"/>
        </w:rPr>
        <w:t xml:space="preserve"> de Ciencias Forenses cuando la causa de su fallecimiento sea por alguna de las causas enumeradas en la Ley 20</w:t>
      </w:r>
      <w:r w:rsidR="00E46A80" w:rsidRPr="001E21A9">
        <w:rPr>
          <w:rFonts w:ascii="Verdana" w:hAnsi="Verdana"/>
          <w:sz w:val="24"/>
          <w:szCs w:val="24"/>
          <w:lang w:val="es-PR"/>
        </w:rPr>
        <w:t>-</w:t>
      </w:r>
      <w:r w:rsidRPr="001E21A9">
        <w:rPr>
          <w:rFonts w:ascii="Verdana" w:hAnsi="Verdana"/>
          <w:sz w:val="24"/>
          <w:szCs w:val="24"/>
          <w:lang w:val="es-PR"/>
        </w:rPr>
        <w:t>2017.</w:t>
      </w:r>
    </w:p>
    <w:p w14:paraId="2C8E08F0" w14:textId="7A34869A" w:rsidR="66A3E5B6" w:rsidRPr="001E21A9" w:rsidRDefault="66A3E5B6" w:rsidP="66A3E5B6">
      <w:pPr>
        <w:jc w:val="both"/>
        <w:rPr>
          <w:rFonts w:ascii="Verdana" w:hAnsi="Verdana"/>
          <w:b/>
          <w:bCs/>
          <w:sz w:val="24"/>
          <w:szCs w:val="24"/>
          <w:lang w:val="es-PR"/>
        </w:rPr>
      </w:pPr>
    </w:p>
    <w:p w14:paraId="173D6EE3" w14:textId="54935AAF" w:rsidR="00EF2A8F" w:rsidRPr="001E21A9" w:rsidRDefault="0075556B" w:rsidP="5B87CD5C">
      <w:pPr>
        <w:jc w:val="both"/>
        <w:rPr>
          <w:rFonts w:ascii="Verdana" w:hAnsi="Verdana"/>
          <w:b/>
          <w:bCs/>
          <w:sz w:val="24"/>
          <w:szCs w:val="24"/>
          <w:lang w:val="es-PR"/>
        </w:rPr>
      </w:pPr>
      <w:r w:rsidRPr="001E21A9">
        <w:rPr>
          <w:rFonts w:ascii="Verdana" w:hAnsi="Verdana"/>
          <w:b/>
          <w:bCs/>
          <w:sz w:val="24"/>
          <w:szCs w:val="24"/>
          <w:lang w:val="es-PR"/>
        </w:rPr>
        <w:t xml:space="preserve">ARTÍCULO 4.    </w:t>
      </w:r>
      <w:r w:rsidR="00EE6197" w:rsidRPr="001E21A9">
        <w:rPr>
          <w:rFonts w:ascii="Verdana" w:hAnsi="Verdana"/>
          <w:b/>
          <w:bCs/>
          <w:sz w:val="24"/>
          <w:szCs w:val="24"/>
          <w:lang w:val="es-PR"/>
        </w:rPr>
        <w:tab/>
      </w:r>
      <w:r w:rsidRPr="001E21A9">
        <w:rPr>
          <w:rFonts w:ascii="Verdana" w:hAnsi="Verdana"/>
          <w:b/>
          <w:bCs/>
          <w:sz w:val="24"/>
          <w:szCs w:val="24"/>
          <w:lang w:val="es-PR"/>
        </w:rPr>
        <w:t xml:space="preserve">TRASLADOS POR TIERRA </w:t>
      </w:r>
    </w:p>
    <w:p w14:paraId="67960FBD" w14:textId="284487B5" w:rsidR="00CC07D2" w:rsidRPr="001E21A9" w:rsidRDefault="00CC07D2" w:rsidP="00CC07D2">
      <w:pPr>
        <w:jc w:val="both"/>
        <w:rPr>
          <w:rFonts w:ascii="Verdana" w:hAnsi="Verdana"/>
          <w:b/>
          <w:bCs/>
          <w:sz w:val="24"/>
          <w:szCs w:val="24"/>
          <w:lang w:val="es-PR"/>
        </w:rPr>
      </w:pPr>
    </w:p>
    <w:p w14:paraId="68170005" w14:textId="3480BED6" w:rsidR="00CC07D2" w:rsidRPr="001E21A9" w:rsidRDefault="292A2EA1" w:rsidP="292A2EA1">
      <w:pPr>
        <w:jc w:val="both"/>
        <w:rPr>
          <w:rFonts w:ascii="Verdana" w:hAnsi="Verdana"/>
          <w:sz w:val="24"/>
          <w:szCs w:val="24"/>
          <w:lang w:val="es-PR"/>
        </w:rPr>
      </w:pPr>
      <w:r w:rsidRPr="001E21A9">
        <w:rPr>
          <w:rFonts w:ascii="Verdana" w:hAnsi="Verdana"/>
          <w:sz w:val="24"/>
          <w:szCs w:val="24"/>
          <w:lang w:val="es-PR"/>
        </w:rPr>
        <w:t xml:space="preserve">Se podrán trasladar cadáveres en </w:t>
      </w:r>
      <w:r w:rsidR="00D766C5" w:rsidRPr="001E21A9">
        <w:rPr>
          <w:rFonts w:ascii="Verdana" w:hAnsi="Verdana"/>
          <w:sz w:val="24"/>
          <w:szCs w:val="24"/>
          <w:lang w:val="es-PR"/>
        </w:rPr>
        <w:t>coches</w:t>
      </w:r>
      <w:r w:rsidRPr="001E21A9">
        <w:rPr>
          <w:rFonts w:ascii="Verdana" w:hAnsi="Verdana"/>
          <w:sz w:val="24"/>
          <w:szCs w:val="24"/>
          <w:lang w:val="es-PR"/>
        </w:rPr>
        <w:t xml:space="preserve"> fúnebres, ambulancias u otros vehículos que estén debidamente autorizados para esos propósitos por </w:t>
      </w:r>
      <w:r w:rsidR="00BE20BF" w:rsidRPr="001E21A9">
        <w:rPr>
          <w:rFonts w:ascii="Verdana" w:hAnsi="Verdana"/>
          <w:sz w:val="24"/>
          <w:szCs w:val="24"/>
          <w:lang w:val="es-PR"/>
        </w:rPr>
        <w:t>el Negociado de Transporte y Otros Servicios Públicos</w:t>
      </w:r>
      <w:r w:rsidRPr="001E21A9">
        <w:rPr>
          <w:rFonts w:ascii="Verdana" w:hAnsi="Verdana"/>
          <w:sz w:val="24"/>
          <w:szCs w:val="24"/>
          <w:lang w:val="es-PR"/>
        </w:rPr>
        <w:t xml:space="preserve">. En el caso de que el paciente fallezca en la ambulancia se regirá por lo dispuesto en este Reglamento. </w:t>
      </w:r>
    </w:p>
    <w:p w14:paraId="661FF058" w14:textId="77777777" w:rsidR="00E42A81" w:rsidRPr="001E21A9" w:rsidRDefault="00E42A81" w:rsidP="00411B98">
      <w:pPr>
        <w:ind w:left="360"/>
        <w:jc w:val="both"/>
        <w:rPr>
          <w:rFonts w:ascii="Verdana" w:hAnsi="Verdana"/>
          <w:bCs/>
          <w:sz w:val="24"/>
          <w:szCs w:val="24"/>
          <w:lang w:val="es-PR"/>
        </w:rPr>
      </w:pPr>
    </w:p>
    <w:p w14:paraId="32BF8D8F" w14:textId="21D06CE9" w:rsidR="00411B98" w:rsidRPr="001E21A9" w:rsidRDefault="18D7346C" w:rsidP="18D7346C">
      <w:pPr>
        <w:jc w:val="both"/>
        <w:rPr>
          <w:rFonts w:ascii="Verdana" w:hAnsi="Verdana"/>
          <w:sz w:val="24"/>
          <w:szCs w:val="24"/>
          <w:lang w:val="es-PR"/>
        </w:rPr>
      </w:pPr>
      <w:r w:rsidRPr="001E21A9">
        <w:rPr>
          <w:rFonts w:ascii="Verdana" w:hAnsi="Verdana"/>
          <w:sz w:val="24"/>
          <w:szCs w:val="24"/>
          <w:lang w:val="es-PR"/>
        </w:rPr>
        <w:t xml:space="preserve">Para trasladar un cadáver de un municipio a otro </w:t>
      </w:r>
      <w:r w:rsidRPr="001E21A9">
        <w:rPr>
          <w:rFonts w:ascii="Verdana" w:hAnsi="Verdana"/>
          <w:b/>
          <w:bCs/>
          <w:sz w:val="24"/>
          <w:szCs w:val="24"/>
          <w:lang w:val="es-PR"/>
        </w:rPr>
        <w:t>no</w:t>
      </w:r>
      <w:r w:rsidRPr="001E21A9">
        <w:rPr>
          <w:rFonts w:ascii="Verdana" w:hAnsi="Verdana"/>
          <w:sz w:val="24"/>
          <w:szCs w:val="24"/>
          <w:lang w:val="es-PR"/>
        </w:rPr>
        <w:t xml:space="preserve"> será requisito solicitar un permiso de traslado.</w:t>
      </w:r>
    </w:p>
    <w:p w14:paraId="383F930F" w14:textId="6E4B467D" w:rsidR="65C95F17" w:rsidRPr="001E21A9" w:rsidRDefault="65C95F17" w:rsidP="5301C85E">
      <w:pPr>
        <w:ind w:left="360"/>
        <w:jc w:val="both"/>
        <w:rPr>
          <w:rFonts w:ascii="Verdana" w:hAnsi="Verdana"/>
          <w:b/>
          <w:bCs/>
          <w:sz w:val="24"/>
          <w:szCs w:val="24"/>
          <w:lang w:val="es-PR"/>
        </w:rPr>
      </w:pPr>
    </w:p>
    <w:p w14:paraId="6CBB0D55" w14:textId="10220154" w:rsidR="00264167" w:rsidRPr="001E21A9" w:rsidRDefault="0075556B" w:rsidP="00F71B5E">
      <w:pPr>
        <w:ind w:left="2160" w:hanging="2160"/>
        <w:rPr>
          <w:rFonts w:ascii="Verdana" w:hAnsi="Verdana"/>
          <w:b/>
          <w:bCs/>
          <w:sz w:val="24"/>
          <w:szCs w:val="24"/>
          <w:lang w:val="es-PR"/>
        </w:rPr>
      </w:pPr>
      <w:r w:rsidRPr="001E21A9">
        <w:rPr>
          <w:rFonts w:ascii="Verdana" w:eastAsia="Arial" w:hAnsi="Verdana"/>
          <w:b/>
          <w:bCs/>
          <w:sz w:val="24"/>
          <w:szCs w:val="24"/>
          <w:lang w:val="es-PR"/>
        </w:rPr>
        <w:t>ARTÍCULO 5.</w:t>
      </w:r>
      <w:r w:rsidRPr="001E21A9">
        <w:rPr>
          <w:rFonts w:ascii="Verdana" w:hAnsi="Verdana"/>
          <w:b/>
          <w:bCs/>
          <w:sz w:val="24"/>
          <w:szCs w:val="24"/>
          <w:lang w:val="es-PR"/>
        </w:rPr>
        <w:t xml:space="preserve">  </w:t>
      </w:r>
      <w:r w:rsidR="00EE6197" w:rsidRPr="001E21A9">
        <w:rPr>
          <w:rFonts w:ascii="Verdana" w:hAnsi="Verdana"/>
          <w:b/>
          <w:bCs/>
          <w:sz w:val="24"/>
          <w:szCs w:val="24"/>
          <w:lang w:val="es-PR"/>
        </w:rPr>
        <w:tab/>
      </w:r>
      <w:r w:rsidRPr="001E21A9">
        <w:rPr>
          <w:rFonts w:ascii="Verdana" w:hAnsi="Verdana"/>
          <w:b/>
          <w:bCs/>
          <w:sz w:val="24"/>
          <w:szCs w:val="24"/>
          <w:lang w:val="es-PR"/>
        </w:rPr>
        <w:t>TRASLADOS POR MAR O AIRE (FUERA DE PUERTO RICO)</w:t>
      </w:r>
    </w:p>
    <w:p w14:paraId="3692E213" w14:textId="3BF7BE81" w:rsidR="0075114A" w:rsidRPr="001E21A9" w:rsidRDefault="0075114A" w:rsidP="00A93159">
      <w:pPr>
        <w:jc w:val="both"/>
        <w:rPr>
          <w:rFonts w:ascii="Verdana" w:hAnsi="Verdana"/>
          <w:bCs/>
          <w:sz w:val="24"/>
          <w:szCs w:val="24"/>
          <w:lang w:val="es-PR"/>
        </w:rPr>
      </w:pPr>
    </w:p>
    <w:p w14:paraId="0AB16BBD" w14:textId="0AB7BC48" w:rsidR="00A93159" w:rsidRPr="00BA6030" w:rsidRDefault="00144974" w:rsidP="00BA6030">
      <w:pPr>
        <w:jc w:val="both"/>
        <w:rPr>
          <w:rFonts w:ascii="Verdana" w:hAnsi="Verdana"/>
          <w:sz w:val="24"/>
          <w:szCs w:val="24"/>
          <w:lang w:val="es-PR"/>
        </w:rPr>
      </w:pPr>
      <w:r w:rsidRPr="00BA6030">
        <w:rPr>
          <w:rFonts w:ascii="Verdana" w:hAnsi="Verdana"/>
          <w:sz w:val="24"/>
          <w:szCs w:val="24"/>
          <w:lang w:val="es-PR"/>
        </w:rPr>
        <w:t xml:space="preserve">Todo agente de embarcaciones, compañías de transporte, líneas aéreas o entidades dedicadas a transporte por mar o aire, donde se vaya a trasladar un cadáver, deberá requerir la presentación del permiso de traslado correspondiente al cuerpo que se quiere trasladar, así como los documentos requeridos por la jurisdicción correspondiente a la que se dirige. </w:t>
      </w:r>
      <w:r w:rsidR="18D7346C" w:rsidRPr="00BA6030">
        <w:rPr>
          <w:rFonts w:ascii="Verdana" w:hAnsi="Verdana"/>
          <w:sz w:val="24"/>
          <w:szCs w:val="24"/>
          <w:lang w:val="es-PR"/>
        </w:rPr>
        <w:t xml:space="preserve">El permiso de traslado </w:t>
      </w:r>
      <w:r w:rsidR="00BE20BF" w:rsidRPr="00BA6030">
        <w:rPr>
          <w:rFonts w:ascii="Verdana" w:hAnsi="Verdana"/>
          <w:sz w:val="24"/>
          <w:szCs w:val="24"/>
          <w:lang w:val="es-PR"/>
        </w:rPr>
        <w:t xml:space="preserve">por mar o aire </w:t>
      </w:r>
      <w:r w:rsidR="18D7346C" w:rsidRPr="00BA6030">
        <w:rPr>
          <w:rFonts w:ascii="Verdana" w:hAnsi="Verdana"/>
          <w:sz w:val="24"/>
          <w:szCs w:val="24"/>
          <w:lang w:val="es-PR"/>
        </w:rPr>
        <w:t xml:space="preserve">será solicitado por un </w:t>
      </w:r>
      <w:proofErr w:type="gramStart"/>
      <w:r w:rsidR="18D7346C" w:rsidRPr="00BA6030">
        <w:rPr>
          <w:rFonts w:ascii="Verdana" w:hAnsi="Verdana"/>
          <w:sz w:val="24"/>
          <w:szCs w:val="24"/>
          <w:lang w:val="es-PR"/>
        </w:rPr>
        <w:t>Director</w:t>
      </w:r>
      <w:proofErr w:type="gramEnd"/>
      <w:r w:rsidR="18D7346C" w:rsidRPr="00BA6030">
        <w:rPr>
          <w:rFonts w:ascii="Verdana" w:hAnsi="Verdana"/>
          <w:sz w:val="24"/>
          <w:szCs w:val="24"/>
          <w:lang w:val="es-PR"/>
        </w:rPr>
        <w:t xml:space="preserve"> Funeral.  </w:t>
      </w:r>
    </w:p>
    <w:p w14:paraId="3C1E6A77" w14:textId="6BF8A832" w:rsidR="5207FA56" w:rsidRPr="001E21A9" w:rsidRDefault="5207FA56" w:rsidP="5207FA56">
      <w:pPr>
        <w:jc w:val="both"/>
        <w:rPr>
          <w:rFonts w:ascii="Verdana" w:hAnsi="Verdana"/>
          <w:sz w:val="24"/>
          <w:szCs w:val="24"/>
          <w:lang w:val="es-PR"/>
        </w:rPr>
      </w:pPr>
    </w:p>
    <w:p w14:paraId="4929E9DF" w14:textId="0DA1CF35" w:rsidR="00DF170A" w:rsidRPr="001E21A9" w:rsidRDefault="00DF170A" w:rsidP="00DF170A">
      <w:pPr>
        <w:jc w:val="both"/>
        <w:rPr>
          <w:rFonts w:ascii="Verdana" w:hAnsi="Verdana"/>
          <w:bCs/>
          <w:sz w:val="24"/>
          <w:szCs w:val="24"/>
          <w:lang w:val="es-PR"/>
        </w:rPr>
      </w:pPr>
      <w:r w:rsidRPr="001E21A9">
        <w:rPr>
          <w:rFonts w:ascii="Verdana" w:hAnsi="Verdana"/>
          <w:bCs/>
          <w:sz w:val="24"/>
          <w:szCs w:val="24"/>
          <w:lang w:val="es-PR"/>
        </w:rPr>
        <w:t>Los cadáveres para ser trasladados fuera de Puerto Rico deberán estar embalsamados</w:t>
      </w:r>
      <w:r w:rsidR="005A5CD7" w:rsidRPr="001E21A9">
        <w:rPr>
          <w:rFonts w:ascii="Verdana" w:hAnsi="Verdana"/>
          <w:bCs/>
          <w:sz w:val="24"/>
          <w:szCs w:val="24"/>
          <w:lang w:val="es-PR"/>
        </w:rPr>
        <w:t xml:space="preserve"> por un embalsamador con licencia vigente expedida por la Junta Examinadora del Embalsamadores de Puerto Rico</w:t>
      </w:r>
      <w:r w:rsidRPr="001E21A9">
        <w:rPr>
          <w:rFonts w:ascii="Verdana" w:hAnsi="Verdana"/>
          <w:bCs/>
          <w:sz w:val="24"/>
          <w:szCs w:val="24"/>
          <w:lang w:val="es-PR"/>
        </w:rPr>
        <w:t xml:space="preserve"> y</w:t>
      </w:r>
      <w:r w:rsidR="00FF2D92" w:rsidRPr="001E21A9">
        <w:rPr>
          <w:rFonts w:ascii="Verdana" w:hAnsi="Verdana"/>
          <w:bCs/>
          <w:sz w:val="24"/>
          <w:szCs w:val="24"/>
          <w:lang w:val="es-PR"/>
        </w:rPr>
        <w:t xml:space="preserve"> </w:t>
      </w:r>
      <w:r w:rsidRPr="001E21A9">
        <w:rPr>
          <w:rFonts w:ascii="Verdana" w:hAnsi="Verdana"/>
          <w:bCs/>
          <w:sz w:val="24"/>
          <w:szCs w:val="24"/>
          <w:lang w:val="es-PR"/>
        </w:rPr>
        <w:t xml:space="preserve">dicho traslado </w:t>
      </w:r>
      <w:r w:rsidR="005A5CD7" w:rsidRPr="001E21A9">
        <w:rPr>
          <w:rFonts w:ascii="Verdana" w:hAnsi="Verdana"/>
          <w:bCs/>
          <w:sz w:val="24"/>
          <w:szCs w:val="24"/>
          <w:lang w:val="es-PR"/>
        </w:rPr>
        <w:t xml:space="preserve">solo </w:t>
      </w:r>
      <w:r w:rsidRPr="001E21A9">
        <w:rPr>
          <w:rFonts w:ascii="Verdana" w:hAnsi="Verdana"/>
          <w:bCs/>
          <w:sz w:val="24"/>
          <w:szCs w:val="24"/>
          <w:lang w:val="es-PR"/>
        </w:rPr>
        <w:t>se permitirá bajo las siguientes condiciones:</w:t>
      </w:r>
    </w:p>
    <w:p w14:paraId="4EFD9CC2" w14:textId="77777777" w:rsidR="00FF2D92" w:rsidRPr="001E21A9" w:rsidRDefault="00FF2D92" w:rsidP="00DF170A">
      <w:pPr>
        <w:jc w:val="both"/>
        <w:rPr>
          <w:rFonts w:ascii="Verdana" w:hAnsi="Verdana"/>
          <w:bCs/>
          <w:sz w:val="24"/>
          <w:szCs w:val="24"/>
          <w:lang w:val="es-PR"/>
        </w:rPr>
      </w:pPr>
    </w:p>
    <w:p w14:paraId="6851DB6B" w14:textId="275B9933" w:rsidR="00BA6030" w:rsidRDefault="00DF170A" w:rsidP="00A2602F">
      <w:pPr>
        <w:pStyle w:val="ListParagraph"/>
        <w:numPr>
          <w:ilvl w:val="0"/>
          <w:numId w:val="44"/>
        </w:numPr>
        <w:jc w:val="both"/>
        <w:rPr>
          <w:rFonts w:ascii="Verdana" w:hAnsi="Verdana"/>
          <w:bCs/>
          <w:sz w:val="24"/>
          <w:szCs w:val="24"/>
          <w:lang w:val="es-PR"/>
        </w:rPr>
      </w:pPr>
      <w:r w:rsidRPr="00BA6030">
        <w:rPr>
          <w:rFonts w:ascii="Verdana" w:hAnsi="Verdana"/>
          <w:bCs/>
          <w:sz w:val="24"/>
          <w:szCs w:val="24"/>
          <w:lang w:val="es-PR"/>
        </w:rPr>
        <w:t xml:space="preserve">Que se cumpla con todos los requisitos impuestos por la </w:t>
      </w:r>
      <w:r w:rsidR="00FF2D92" w:rsidRPr="00BA6030">
        <w:rPr>
          <w:rFonts w:ascii="Verdana" w:hAnsi="Verdana"/>
          <w:bCs/>
          <w:sz w:val="24"/>
          <w:szCs w:val="24"/>
          <w:lang w:val="es-PR"/>
        </w:rPr>
        <w:t>jurisdicción</w:t>
      </w:r>
      <w:r w:rsidRPr="00BA6030">
        <w:rPr>
          <w:rFonts w:ascii="Verdana" w:hAnsi="Verdana"/>
          <w:bCs/>
          <w:sz w:val="24"/>
          <w:szCs w:val="24"/>
          <w:lang w:val="es-PR"/>
        </w:rPr>
        <w:t xml:space="preserve"> a la cual se</w:t>
      </w:r>
      <w:r w:rsidR="00FF2D92" w:rsidRPr="00BA6030">
        <w:rPr>
          <w:rFonts w:ascii="Verdana" w:hAnsi="Verdana"/>
          <w:bCs/>
          <w:sz w:val="24"/>
          <w:szCs w:val="24"/>
          <w:lang w:val="es-PR"/>
        </w:rPr>
        <w:t xml:space="preserve"> </w:t>
      </w:r>
      <w:r w:rsidRPr="00BA6030">
        <w:rPr>
          <w:rFonts w:ascii="Verdana" w:hAnsi="Verdana"/>
          <w:bCs/>
          <w:sz w:val="24"/>
          <w:szCs w:val="24"/>
          <w:lang w:val="es-PR"/>
        </w:rPr>
        <w:t>trasladarán.</w:t>
      </w:r>
    </w:p>
    <w:p w14:paraId="001100A3" w14:textId="77777777" w:rsidR="00BA6030" w:rsidRDefault="00BA6030" w:rsidP="00BA6030">
      <w:pPr>
        <w:pStyle w:val="ListParagraph"/>
        <w:ind w:left="1440"/>
        <w:jc w:val="both"/>
        <w:rPr>
          <w:rFonts w:ascii="Verdana" w:hAnsi="Verdana"/>
          <w:bCs/>
          <w:sz w:val="24"/>
          <w:szCs w:val="24"/>
          <w:lang w:val="es-PR"/>
        </w:rPr>
      </w:pPr>
    </w:p>
    <w:p w14:paraId="72C887E8" w14:textId="77777777" w:rsidR="00BA6030" w:rsidRDefault="00DF170A" w:rsidP="00A2602F">
      <w:pPr>
        <w:pStyle w:val="ListParagraph"/>
        <w:numPr>
          <w:ilvl w:val="0"/>
          <w:numId w:val="44"/>
        </w:numPr>
        <w:jc w:val="both"/>
        <w:rPr>
          <w:rFonts w:ascii="Verdana" w:hAnsi="Verdana"/>
          <w:bCs/>
          <w:sz w:val="24"/>
          <w:szCs w:val="24"/>
          <w:lang w:val="es-PR"/>
        </w:rPr>
      </w:pPr>
      <w:r w:rsidRPr="00BA6030">
        <w:rPr>
          <w:rFonts w:ascii="Verdana" w:hAnsi="Verdana"/>
          <w:bCs/>
          <w:sz w:val="24"/>
          <w:szCs w:val="24"/>
          <w:lang w:val="es-PR"/>
        </w:rPr>
        <w:t xml:space="preserve">Se solicite y obtenga el correspondiente permiso para tal fin del </w:t>
      </w:r>
      <w:proofErr w:type="gramStart"/>
      <w:r w:rsidRPr="00BA6030">
        <w:rPr>
          <w:rFonts w:ascii="Verdana" w:hAnsi="Verdana"/>
          <w:bCs/>
          <w:sz w:val="24"/>
          <w:szCs w:val="24"/>
          <w:lang w:val="es-PR"/>
        </w:rPr>
        <w:t>Secretario</w:t>
      </w:r>
      <w:proofErr w:type="gramEnd"/>
      <w:r w:rsidRPr="00BA6030">
        <w:rPr>
          <w:rFonts w:ascii="Verdana" w:hAnsi="Verdana"/>
          <w:bCs/>
          <w:sz w:val="24"/>
          <w:szCs w:val="24"/>
          <w:lang w:val="es-PR"/>
        </w:rPr>
        <w:t xml:space="preserve"> y/o</w:t>
      </w:r>
      <w:r w:rsidR="00FF2D92" w:rsidRPr="00BA6030">
        <w:rPr>
          <w:rFonts w:ascii="Verdana" w:hAnsi="Verdana"/>
          <w:bCs/>
          <w:sz w:val="24"/>
          <w:szCs w:val="24"/>
          <w:lang w:val="es-PR"/>
        </w:rPr>
        <w:t xml:space="preserve"> </w:t>
      </w:r>
      <w:r w:rsidRPr="00BA6030">
        <w:rPr>
          <w:rFonts w:ascii="Verdana" w:hAnsi="Verdana"/>
          <w:bCs/>
          <w:sz w:val="24"/>
          <w:szCs w:val="24"/>
          <w:lang w:val="es-PR"/>
        </w:rPr>
        <w:t xml:space="preserve">Registrador Demográfico correspondiente. </w:t>
      </w:r>
    </w:p>
    <w:p w14:paraId="1212D2EF" w14:textId="77777777" w:rsidR="00BA6030" w:rsidRPr="00BA6030" w:rsidRDefault="00BA6030" w:rsidP="00BA6030">
      <w:pPr>
        <w:pStyle w:val="ListParagraph"/>
        <w:rPr>
          <w:rFonts w:ascii="Verdana" w:hAnsi="Verdana"/>
          <w:bCs/>
          <w:sz w:val="24"/>
          <w:szCs w:val="24"/>
          <w:lang w:val="es-PR"/>
        </w:rPr>
      </w:pPr>
    </w:p>
    <w:p w14:paraId="2E8AB398" w14:textId="77777777" w:rsidR="00BA6030" w:rsidRDefault="00DF170A" w:rsidP="00A2602F">
      <w:pPr>
        <w:pStyle w:val="ListParagraph"/>
        <w:numPr>
          <w:ilvl w:val="0"/>
          <w:numId w:val="44"/>
        </w:numPr>
        <w:jc w:val="both"/>
        <w:rPr>
          <w:rFonts w:ascii="Verdana" w:hAnsi="Verdana"/>
          <w:bCs/>
          <w:sz w:val="24"/>
          <w:szCs w:val="24"/>
          <w:lang w:val="es-PR"/>
        </w:rPr>
      </w:pPr>
      <w:r w:rsidRPr="00BA6030">
        <w:rPr>
          <w:rFonts w:ascii="Verdana" w:hAnsi="Verdana"/>
          <w:bCs/>
          <w:sz w:val="24"/>
          <w:szCs w:val="24"/>
          <w:lang w:val="es-PR"/>
        </w:rPr>
        <w:t>Los agentes de embarcaciones, compañías de transporte o cualquier otra persona</w:t>
      </w:r>
      <w:r w:rsidR="00FF2D92" w:rsidRPr="00BA6030">
        <w:rPr>
          <w:rFonts w:ascii="Verdana" w:hAnsi="Verdana"/>
          <w:bCs/>
          <w:sz w:val="24"/>
          <w:szCs w:val="24"/>
          <w:lang w:val="es-PR"/>
        </w:rPr>
        <w:t xml:space="preserve"> </w:t>
      </w:r>
      <w:r w:rsidRPr="00BA6030">
        <w:rPr>
          <w:rFonts w:ascii="Verdana" w:hAnsi="Verdana"/>
          <w:bCs/>
          <w:sz w:val="24"/>
          <w:szCs w:val="24"/>
          <w:lang w:val="es-PR"/>
        </w:rPr>
        <w:t>encargada de transportar cadáveres exigirán la presentación de una copia del</w:t>
      </w:r>
      <w:r w:rsidR="00FF2D92" w:rsidRPr="00BA6030">
        <w:rPr>
          <w:rFonts w:ascii="Verdana" w:hAnsi="Verdana"/>
          <w:bCs/>
          <w:sz w:val="24"/>
          <w:szCs w:val="24"/>
          <w:lang w:val="es-PR"/>
        </w:rPr>
        <w:t xml:space="preserve"> </w:t>
      </w:r>
      <w:r w:rsidRPr="00BA6030">
        <w:rPr>
          <w:rFonts w:ascii="Verdana" w:hAnsi="Verdana"/>
          <w:bCs/>
          <w:sz w:val="24"/>
          <w:szCs w:val="24"/>
          <w:lang w:val="es-PR"/>
        </w:rPr>
        <w:t>certificado de defunción y de los permisos citados en esta Sección, antes de iniciar</w:t>
      </w:r>
      <w:r w:rsidR="00FF2D92" w:rsidRPr="00BA6030">
        <w:rPr>
          <w:rFonts w:ascii="Verdana" w:hAnsi="Verdana"/>
          <w:bCs/>
          <w:sz w:val="24"/>
          <w:szCs w:val="24"/>
          <w:lang w:val="es-PR"/>
        </w:rPr>
        <w:t xml:space="preserve"> </w:t>
      </w:r>
      <w:r w:rsidRPr="00BA6030">
        <w:rPr>
          <w:rFonts w:ascii="Verdana" w:hAnsi="Verdana"/>
          <w:bCs/>
          <w:sz w:val="24"/>
          <w:szCs w:val="24"/>
          <w:lang w:val="es-PR"/>
        </w:rPr>
        <w:t xml:space="preserve">la transportación del cadáver o de expedir el boleto de transporte </w:t>
      </w:r>
      <w:proofErr w:type="gramStart"/>
      <w:r w:rsidRPr="00BA6030">
        <w:rPr>
          <w:rFonts w:ascii="Verdana" w:hAnsi="Verdana"/>
          <w:bCs/>
          <w:sz w:val="24"/>
          <w:szCs w:val="24"/>
          <w:lang w:val="es-PR"/>
        </w:rPr>
        <w:t>del mismo</w:t>
      </w:r>
      <w:proofErr w:type="gramEnd"/>
      <w:r w:rsidRPr="00BA6030">
        <w:rPr>
          <w:rFonts w:ascii="Verdana" w:hAnsi="Verdana"/>
          <w:bCs/>
          <w:sz w:val="24"/>
          <w:szCs w:val="24"/>
          <w:lang w:val="es-PR"/>
        </w:rPr>
        <w:t>.</w:t>
      </w:r>
    </w:p>
    <w:p w14:paraId="1A189541" w14:textId="77777777" w:rsidR="00BA6030" w:rsidRPr="00BA6030" w:rsidRDefault="00BA6030" w:rsidP="00BA6030">
      <w:pPr>
        <w:pStyle w:val="ListParagraph"/>
        <w:rPr>
          <w:rFonts w:ascii="Verdana" w:hAnsi="Verdana"/>
          <w:bCs/>
          <w:sz w:val="24"/>
          <w:szCs w:val="24"/>
          <w:lang w:val="es-PR"/>
        </w:rPr>
      </w:pPr>
    </w:p>
    <w:p w14:paraId="3E30DB6C" w14:textId="77777777" w:rsidR="00BA6030" w:rsidRDefault="00DF170A" w:rsidP="00A2602F">
      <w:pPr>
        <w:pStyle w:val="ListParagraph"/>
        <w:numPr>
          <w:ilvl w:val="0"/>
          <w:numId w:val="44"/>
        </w:numPr>
        <w:jc w:val="both"/>
        <w:rPr>
          <w:rFonts w:ascii="Verdana" w:hAnsi="Verdana"/>
          <w:bCs/>
          <w:sz w:val="24"/>
          <w:szCs w:val="24"/>
          <w:lang w:val="es-PR"/>
        </w:rPr>
      </w:pPr>
      <w:r w:rsidRPr="00BA6030">
        <w:rPr>
          <w:rFonts w:ascii="Verdana" w:hAnsi="Verdana"/>
          <w:bCs/>
          <w:sz w:val="24"/>
          <w:szCs w:val="24"/>
          <w:lang w:val="es-PR"/>
        </w:rPr>
        <w:t>En el caso de traslado de cadáveres fuera de Puerto Rico de personas fallecidas</w:t>
      </w:r>
      <w:r w:rsidR="00FF2D92" w:rsidRPr="00BA6030">
        <w:rPr>
          <w:rFonts w:ascii="Verdana" w:hAnsi="Verdana"/>
          <w:bCs/>
          <w:sz w:val="24"/>
          <w:szCs w:val="24"/>
          <w:lang w:val="es-PR"/>
        </w:rPr>
        <w:t xml:space="preserve"> </w:t>
      </w:r>
      <w:r w:rsidR="005A5CD7" w:rsidRPr="00BA6030">
        <w:rPr>
          <w:rFonts w:ascii="Verdana" w:hAnsi="Verdana"/>
          <w:bCs/>
          <w:sz w:val="24"/>
          <w:szCs w:val="24"/>
          <w:lang w:val="es-PR"/>
        </w:rPr>
        <w:t>por</w:t>
      </w:r>
      <w:r w:rsidRPr="00BA6030">
        <w:rPr>
          <w:rFonts w:ascii="Verdana" w:hAnsi="Verdana"/>
          <w:bCs/>
          <w:sz w:val="24"/>
          <w:szCs w:val="24"/>
          <w:lang w:val="es-PR"/>
        </w:rPr>
        <w:t xml:space="preserve"> enfermedades transmisibles, se aplicará lo </w:t>
      </w:r>
      <w:r w:rsidRPr="00BA6030">
        <w:rPr>
          <w:rFonts w:ascii="Verdana" w:hAnsi="Verdana"/>
          <w:bCs/>
          <w:sz w:val="24"/>
          <w:szCs w:val="24"/>
          <w:lang w:val="es-PR"/>
        </w:rPr>
        <w:lastRenderedPageBreak/>
        <w:t>establecido en la Sección 2.00 Inciso</w:t>
      </w:r>
      <w:r w:rsidR="00FF2D92" w:rsidRPr="00BA6030">
        <w:rPr>
          <w:rFonts w:ascii="Verdana" w:hAnsi="Verdana"/>
          <w:bCs/>
          <w:sz w:val="24"/>
          <w:szCs w:val="24"/>
          <w:lang w:val="es-PR"/>
        </w:rPr>
        <w:t xml:space="preserve"> </w:t>
      </w:r>
      <w:r w:rsidRPr="00BA6030">
        <w:rPr>
          <w:rFonts w:ascii="Verdana" w:hAnsi="Verdana"/>
          <w:bCs/>
          <w:sz w:val="24"/>
          <w:szCs w:val="24"/>
          <w:lang w:val="es-PR"/>
        </w:rPr>
        <w:t>6, de este Artículo.</w:t>
      </w:r>
    </w:p>
    <w:p w14:paraId="735E8BEF" w14:textId="77777777" w:rsidR="00BA6030" w:rsidRPr="00BA6030" w:rsidRDefault="00BA6030" w:rsidP="00BA6030">
      <w:pPr>
        <w:pStyle w:val="ListParagraph"/>
        <w:rPr>
          <w:rFonts w:ascii="Verdana" w:hAnsi="Verdana"/>
          <w:bCs/>
          <w:sz w:val="24"/>
          <w:szCs w:val="24"/>
          <w:lang w:val="es-PR"/>
        </w:rPr>
      </w:pPr>
    </w:p>
    <w:p w14:paraId="4091F5CA" w14:textId="77777777" w:rsidR="00BA6030" w:rsidRDefault="00DF170A" w:rsidP="00A2602F">
      <w:pPr>
        <w:pStyle w:val="ListParagraph"/>
        <w:numPr>
          <w:ilvl w:val="0"/>
          <w:numId w:val="44"/>
        </w:numPr>
        <w:jc w:val="both"/>
        <w:rPr>
          <w:rFonts w:ascii="Verdana" w:hAnsi="Verdana"/>
          <w:bCs/>
          <w:sz w:val="24"/>
          <w:szCs w:val="24"/>
          <w:lang w:val="es-PR"/>
        </w:rPr>
      </w:pPr>
      <w:r w:rsidRPr="00BA6030">
        <w:rPr>
          <w:rFonts w:ascii="Verdana" w:hAnsi="Verdana"/>
          <w:bCs/>
          <w:sz w:val="24"/>
          <w:szCs w:val="24"/>
          <w:lang w:val="es-PR"/>
        </w:rPr>
        <w:t>En el caso que se autorice el embalsamamiento, se incluirá en dicho</w:t>
      </w:r>
      <w:r w:rsidR="00BA6030" w:rsidRPr="00BA6030">
        <w:rPr>
          <w:rFonts w:ascii="Verdana" w:hAnsi="Verdana"/>
          <w:bCs/>
          <w:sz w:val="24"/>
          <w:szCs w:val="24"/>
          <w:lang w:val="es-PR"/>
        </w:rPr>
        <w:t xml:space="preserve"> </w:t>
      </w:r>
      <w:r w:rsidRPr="00BA6030">
        <w:rPr>
          <w:rFonts w:ascii="Verdana" w:hAnsi="Verdana"/>
          <w:bCs/>
          <w:sz w:val="24"/>
          <w:szCs w:val="24"/>
          <w:lang w:val="es-PR"/>
        </w:rPr>
        <w:t xml:space="preserve">procedimiento el </w:t>
      </w:r>
      <w:proofErr w:type="spellStart"/>
      <w:r w:rsidRPr="00BA6030">
        <w:rPr>
          <w:rFonts w:ascii="Verdana" w:hAnsi="Verdana"/>
          <w:bCs/>
          <w:sz w:val="24"/>
          <w:szCs w:val="24"/>
          <w:lang w:val="es-PR"/>
        </w:rPr>
        <w:t>ataponamiento</w:t>
      </w:r>
      <w:proofErr w:type="spellEnd"/>
      <w:r w:rsidRPr="00BA6030">
        <w:rPr>
          <w:rFonts w:ascii="Verdana" w:hAnsi="Verdana"/>
          <w:bCs/>
          <w:sz w:val="24"/>
          <w:szCs w:val="24"/>
          <w:lang w:val="es-PR"/>
        </w:rPr>
        <w:t xml:space="preserve"> de las cavidades con algodón absorbente,</w:t>
      </w:r>
      <w:r w:rsidR="00FF2D92" w:rsidRPr="00BA6030">
        <w:rPr>
          <w:rFonts w:ascii="Verdana" w:hAnsi="Verdana"/>
          <w:bCs/>
          <w:sz w:val="24"/>
          <w:szCs w:val="24"/>
          <w:lang w:val="es-PR"/>
        </w:rPr>
        <w:t xml:space="preserve"> </w:t>
      </w:r>
      <w:r w:rsidRPr="00BA6030">
        <w:rPr>
          <w:rFonts w:ascii="Verdana" w:hAnsi="Verdana"/>
          <w:bCs/>
          <w:sz w:val="24"/>
          <w:szCs w:val="24"/>
          <w:lang w:val="es-PR"/>
        </w:rPr>
        <w:t>debiendo estar el cadáver envuelto en una sábana y colocado en bolsa plástica</w:t>
      </w:r>
      <w:r w:rsidR="00FF2D92" w:rsidRPr="00BA6030">
        <w:rPr>
          <w:rFonts w:ascii="Verdana" w:hAnsi="Verdana"/>
          <w:bCs/>
          <w:sz w:val="24"/>
          <w:szCs w:val="24"/>
          <w:lang w:val="es-PR"/>
        </w:rPr>
        <w:t xml:space="preserve"> </w:t>
      </w:r>
      <w:r w:rsidRPr="00BA6030">
        <w:rPr>
          <w:rFonts w:ascii="Verdana" w:hAnsi="Verdana"/>
          <w:bCs/>
          <w:sz w:val="24"/>
          <w:szCs w:val="24"/>
          <w:lang w:val="es-PR"/>
        </w:rPr>
        <w:t>saturada con un bactericida, en líquido o en polvo, aprobado por el Departamento.</w:t>
      </w:r>
      <w:r w:rsidR="00FF2D92" w:rsidRPr="00BA6030">
        <w:rPr>
          <w:rFonts w:ascii="Verdana" w:hAnsi="Verdana"/>
          <w:bCs/>
          <w:sz w:val="24"/>
          <w:szCs w:val="24"/>
          <w:lang w:val="es-PR"/>
        </w:rPr>
        <w:t xml:space="preserve"> </w:t>
      </w:r>
      <w:r w:rsidRPr="00BA6030">
        <w:rPr>
          <w:rFonts w:ascii="Verdana" w:hAnsi="Verdana"/>
          <w:bCs/>
          <w:sz w:val="24"/>
          <w:szCs w:val="24"/>
          <w:lang w:val="es-PR"/>
        </w:rPr>
        <w:t>Luego de este procedimiento, se colocará el cadáver en un ataúd, el cual se cerrará</w:t>
      </w:r>
      <w:r w:rsidR="00FF2D92" w:rsidRPr="00BA6030">
        <w:rPr>
          <w:rFonts w:ascii="Verdana" w:hAnsi="Verdana"/>
          <w:bCs/>
          <w:sz w:val="24"/>
          <w:szCs w:val="24"/>
          <w:lang w:val="es-PR"/>
        </w:rPr>
        <w:t xml:space="preserve"> </w:t>
      </w:r>
      <w:r w:rsidRPr="00BA6030">
        <w:rPr>
          <w:rFonts w:ascii="Verdana" w:hAnsi="Verdana"/>
          <w:bCs/>
          <w:sz w:val="24"/>
          <w:szCs w:val="24"/>
          <w:lang w:val="es-PR"/>
        </w:rPr>
        <w:t>adecuadamente con cerradura o se sellará si así lo desean sus deudos.</w:t>
      </w:r>
    </w:p>
    <w:p w14:paraId="3A8F0B3E" w14:textId="77777777" w:rsidR="00BA6030" w:rsidRPr="00BA6030" w:rsidRDefault="00BA6030" w:rsidP="00BA6030">
      <w:pPr>
        <w:pStyle w:val="ListParagraph"/>
        <w:rPr>
          <w:rFonts w:ascii="Verdana" w:hAnsi="Verdana"/>
          <w:bCs/>
          <w:sz w:val="24"/>
          <w:szCs w:val="24"/>
          <w:lang w:val="es-PR"/>
        </w:rPr>
      </w:pPr>
    </w:p>
    <w:p w14:paraId="4B7DC8FC" w14:textId="26A11C63" w:rsidR="00BA6030" w:rsidRPr="00BA6030" w:rsidRDefault="00DF170A" w:rsidP="00A2602F">
      <w:pPr>
        <w:pStyle w:val="ListParagraph"/>
        <w:numPr>
          <w:ilvl w:val="0"/>
          <w:numId w:val="44"/>
        </w:numPr>
        <w:jc w:val="both"/>
        <w:rPr>
          <w:rFonts w:ascii="Verdana" w:hAnsi="Verdana"/>
          <w:bCs/>
          <w:sz w:val="24"/>
          <w:szCs w:val="24"/>
          <w:lang w:val="es-PR"/>
        </w:rPr>
      </w:pPr>
      <w:r w:rsidRPr="00BA6030">
        <w:rPr>
          <w:rFonts w:ascii="Verdana" w:hAnsi="Verdana"/>
          <w:bCs/>
          <w:sz w:val="24"/>
          <w:szCs w:val="24"/>
          <w:lang w:val="es-PR"/>
        </w:rPr>
        <w:t>En casos donde por motivos religiosos no se permita el</w:t>
      </w:r>
      <w:r w:rsidR="00FF2D92" w:rsidRPr="00BA6030">
        <w:rPr>
          <w:rFonts w:ascii="Verdana" w:hAnsi="Verdana"/>
          <w:bCs/>
          <w:sz w:val="24"/>
          <w:szCs w:val="24"/>
          <w:lang w:val="es-PR"/>
        </w:rPr>
        <w:t xml:space="preserve"> </w:t>
      </w:r>
      <w:r w:rsidRPr="00BA6030">
        <w:rPr>
          <w:rFonts w:ascii="Verdana" w:hAnsi="Verdana"/>
          <w:bCs/>
          <w:sz w:val="24"/>
          <w:szCs w:val="24"/>
          <w:lang w:val="es-PR"/>
        </w:rPr>
        <w:t>embalsamamiento clásico de occidente, se permitirá, mediante permiso especial</w:t>
      </w:r>
      <w:r w:rsidR="00FF2D92" w:rsidRPr="00BA6030">
        <w:rPr>
          <w:rFonts w:ascii="Verdana" w:hAnsi="Verdana"/>
          <w:bCs/>
          <w:sz w:val="24"/>
          <w:szCs w:val="24"/>
          <w:lang w:val="es-PR"/>
        </w:rPr>
        <w:t xml:space="preserve"> </w:t>
      </w:r>
      <w:r w:rsidRPr="00BA6030">
        <w:rPr>
          <w:rFonts w:ascii="Verdana" w:hAnsi="Verdana"/>
          <w:bCs/>
          <w:sz w:val="24"/>
          <w:szCs w:val="24"/>
          <w:lang w:val="es-PR"/>
        </w:rPr>
        <w:t xml:space="preserve">del </w:t>
      </w:r>
      <w:proofErr w:type="gramStart"/>
      <w:r w:rsidRPr="00BA6030">
        <w:rPr>
          <w:rFonts w:ascii="Verdana" w:hAnsi="Verdana"/>
          <w:bCs/>
          <w:sz w:val="24"/>
          <w:szCs w:val="24"/>
          <w:lang w:val="es-PR"/>
        </w:rPr>
        <w:t>Secretario</w:t>
      </w:r>
      <w:proofErr w:type="gramEnd"/>
      <w:r w:rsidRPr="00BA6030">
        <w:rPr>
          <w:rFonts w:ascii="Verdana" w:hAnsi="Verdana"/>
          <w:bCs/>
          <w:sz w:val="24"/>
          <w:szCs w:val="24"/>
          <w:lang w:val="es-PR"/>
        </w:rPr>
        <w:t xml:space="preserve"> o Registro Demográfico el traslado del cadáver al extranjero en</w:t>
      </w:r>
      <w:r w:rsidR="00FF2D92" w:rsidRPr="00BA6030">
        <w:rPr>
          <w:rFonts w:ascii="Verdana" w:hAnsi="Verdana"/>
          <w:bCs/>
          <w:sz w:val="24"/>
          <w:szCs w:val="24"/>
          <w:lang w:val="es-PR"/>
        </w:rPr>
        <w:t xml:space="preserve"> </w:t>
      </w:r>
      <w:r w:rsidRPr="00BA6030">
        <w:rPr>
          <w:rFonts w:ascii="Verdana" w:hAnsi="Verdana"/>
          <w:bCs/>
          <w:sz w:val="24"/>
          <w:szCs w:val="24"/>
          <w:lang w:val="es-PR"/>
        </w:rPr>
        <w:t>ataúd sellado de madera o metal.</w:t>
      </w:r>
    </w:p>
    <w:p w14:paraId="3A1014B6" w14:textId="77777777" w:rsidR="00DF170A" w:rsidRPr="001E21A9" w:rsidRDefault="00DF170A" w:rsidP="00DF170A">
      <w:pPr>
        <w:jc w:val="both"/>
        <w:rPr>
          <w:rFonts w:ascii="Verdana" w:hAnsi="Verdana"/>
          <w:bCs/>
          <w:sz w:val="24"/>
          <w:szCs w:val="24"/>
          <w:lang w:val="es-PR"/>
        </w:rPr>
      </w:pPr>
    </w:p>
    <w:p w14:paraId="395342BB" w14:textId="2606FEF8" w:rsidR="005F49FE" w:rsidRPr="001E21A9" w:rsidRDefault="18D7346C" w:rsidP="18D7346C">
      <w:pPr>
        <w:jc w:val="both"/>
        <w:rPr>
          <w:rFonts w:ascii="Verdana" w:hAnsi="Verdana"/>
          <w:sz w:val="24"/>
          <w:szCs w:val="24"/>
          <w:lang w:val="es-PR"/>
        </w:rPr>
      </w:pPr>
      <w:r w:rsidRPr="001E21A9">
        <w:rPr>
          <w:rFonts w:ascii="Verdana" w:hAnsi="Verdana"/>
          <w:sz w:val="24"/>
          <w:szCs w:val="24"/>
          <w:lang w:val="es-PR"/>
        </w:rPr>
        <w:t xml:space="preserve">Todo cadáver que sea trasladado fuera de la jurisdicción de Puerto Rico deberá ser embalsamado por un embalsamador con licencia vigente, </w:t>
      </w:r>
      <w:r w:rsidR="00D76ED1" w:rsidRPr="001E21A9">
        <w:rPr>
          <w:rFonts w:ascii="Verdana" w:hAnsi="Verdana"/>
          <w:sz w:val="24"/>
          <w:szCs w:val="24"/>
          <w:lang w:val="es-PR"/>
        </w:rPr>
        <w:t xml:space="preserve">cumpliendo </w:t>
      </w:r>
      <w:r w:rsidR="00376EBE" w:rsidRPr="001E21A9">
        <w:rPr>
          <w:rFonts w:ascii="Verdana" w:hAnsi="Verdana"/>
          <w:sz w:val="24"/>
          <w:szCs w:val="24"/>
          <w:lang w:val="es-PR"/>
        </w:rPr>
        <w:t>con</w:t>
      </w:r>
      <w:r w:rsidRPr="001E21A9">
        <w:rPr>
          <w:rFonts w:ascii="Verdana" w:hAnsi="Verdana"/>
          <w:sz w:val="24"/>
          <w:szCs w:val="24"/>
          <w:lang w:val="es-PR"/>
        </w:rPr>
        <w:t xml:space="preserve"> los procedimientos y estándares de calidad y preservación necesarios, según las competencias establecidas </w:t>
      </w:r>
      <w:r w:rsidR="000B1DE1">
        <w:rPr>
          <w:rFonts w:ascii="Verdana" w:hAnsi="Verdana"/>
          <w:sz w:val="24"/>
          <w:szCs w:val="24"/>
          <w:lang w:val="es-PR"/>
        </w:rPr>
        <w:t xml:space="preserve">para </w:t>
      </w:r>
      <w:r w:rsidRPr="001E21A9">
        <w:rPr>
          <w:rFonts w:ascii="Verdana" w:hAnsi="Verdana"/>
          <w:sz w:val="24"/>
          <w:szCs w:val="24"/>
          <w:lang w:val="es-PR"/>
        </w:rPr>
        <w:t xml:space="preserve">embalsamamiento. </w:t>
      </w:r>
    </w:p>
    <w:p w14:paraId="5C3A7DE1" w14:textId="77777777" w:rsidR="005F49FE" w:rsidRPr="001E21A9" w:rsidRDefault="005F49FE" w:rsidP="18D7346C">
      <w:pPr>
        <w:jc w:val="both"/>
        <w:rPr>
          <w:rFonts w:ascii="Verdana" w:hAnsi="Verdana"/>
          <w:b/>
          <w:bCs/>
          <w:sz w:val="24"/>
          <w:szCs w:val="24"/>
          <w:lang w:val="es-PR"/>
        </w:rPr>
      </w:pPr>
    </w:p>
    <w:p w14:paraId="27DB9768" w14:textId="673AF79F" w:rsidR="66A3E5B6" w:rsidRPr="001E21A9" w:rsidRDefault="18D7346C" w:rsidP="18D7346C">
      <w:pPr>
        <w:jc w:val="both"/>
        <w:rPr>
          <w:rFonts w:ascii="Verdana" w:hAnsi="Verdana"/>
          <w:sz w:val="24"/>
          <w:szCs w:val="24"/>
          <w:lang w:val="es-PR"/>
        </w:rPr>
      </w:pPr>
      <w:r w:rsidRPr="001E21A9">
        <w:rPr>
          <w:rFonts w:ascii="Verdana" w:hAnsi="Verdana"/>
          <w:b/>
          <w:bCs/>
          <w:sz w:val="24"/>
          <w:szCs w:val="24"/>
          <w:lang w:val="es-PR"/>
        </w:rPr>
        <w:t>Excepciones</w:t>
      </w:r>
      <w:r w:rsidR="005F49FE" w:rsidRPr="001E21A9">
        <w:rPr>
          <w:rFonts w:ascii="Verdana" w:hAnsi="Verdana"/>
          <w:b/>
          <w:bCs/>
          <w:sz w:val="24"/>
          <w:szCs w:val="24"/>
          <w:lang w:val="es-PR"/>
        </w:rPr>
        <w:t xml:space="preserve"> para traslados fuera de Puerto Rico</w:t>
      </w:r>
      <w:r w:rsidRPr="001E21A9">
        <w:rPr>
          <w:rFonts w:ascii="Verdana" w:hAnsi="Verdana"/>
          <w:b/>
          <w:bCs/>
          <w:sz w:val="24"/>
          <w:szCs w:val="24"/>
          <w:lang w:val="es-PR"/>
        </w:rPr>
        <w:t>:</w:t>
      </w:r>
    </w:p>
    <w:p w14:paraId="0F425E34" w14:textId="7455B5B8" w:rsidR="292A2EA1" w:rsidRPr="001E21A9" w:rsidRDefault="292A2EA1" w:rsidP="292A2EA1">
      <w:pPr>
        <w:jc w:val="both"/>
        <w:rPr>
          <w:rFonts w:ascii="Verdana" w:hAnsi="Verdana"/>
          <w:b/>
          <w:bCs/>
          <w:sz w:val="24"/>
          <w:szCs w:val="24"/>
          <w:lang w:val="es-PR"/>
        </w:rPr>
      </w:pPr>
    </w:p>
    <w:p w14:paraId="45F8604B" w14:textId="6492EEB1" w:rsidR="00BA6030" w:rsidRDefault="292A2EA1" w:rsidP="00A2602F">
      <w:pPr>
        <w:pStyle w:val="ListParagraph"/>
        <w:numPr>
          <w:ilvl w:val="0"/>
          <w:numId w:val="45"/>
        </w:numPr>
        <w:jc w:val="both"/>
        <w:rPr>
          <w:rFonts w:ascii="Verdana" w:hAnsi="Verdana"/>
          <w:sz w:val="24"/>
          <w:szCs w:val="24"/>
          <w:lang w:val="es-PR"/>
        </w:rPr>
      </w:pPr>
      <w:r w:rsidRPr="00BA6030">
        <w:rPr>
          <w:rFonts w:ascii="Verdana" w:hAnsi="Verdana"/>
          <w:sz w:val="24"/>
          <w:szCs w:val="24"/>
          <w:lang w:val="es-PR"/>
        </w:rPr>
        <w:t xml:space="preserve">Traslados a Estados Unidos: cuando el Certificado de Defunción no </w:t>
      </w:r>
      <w:r w:rsidR="00346602" w:rsidRPr="00BA6030">
        <w:rPr>
          <w:rFonts w:ascii="Verdana" w:hAnsi="Verdana"/>
          <w:sz w:val="24"/>
          <w:szCs w:val="24"/>
          <w:lang w:val="es-PR"/>
        </w:rPr>
        <w:t xml:space="preserve">indique </w:t>
      </w:r>
      <w:r w:rsidRPr="00BA6030">
        <w:rPr>
          <w:rFonts w:ascii="Verdana" w:hAnsi="Verdana"/>
          <w:sz w:val="24"/>
          <w:szCs w:val="24"/>
          <w:lang w:val="es-PR"/>
        </w:rPr>
        <w:t>que su muerte fue debido a una enfermedad contagiosa, en cuarentena, y el mismo sea depositado en un contenedor a prueba de filtraciones</w:t>
      </w:r>
      <w:r w:rsidR="00BA6030">
        <w:rPr>
          <w:rFonts w:ascii="Verdana" w:hAnsi="Verdana"/>
          <w:sz w:val="24"/>
          <w:szCs w:val="24"/>
          <w:lang w:val="es-PR"/>
        </w:rPr>
        <w:t>.</w:t>
      </w:r>
    </w:p>
    <w:p w14:paraId="73DBE725" w14:textId="77777777" w:rsidR="00BA6030" w:rsidRDefault="00BA6030" w:rsidP="00BA6030">
      <w:pPr>
        <w:pStyle w:val="ListParagraph"/>
        <w:ind w:left="1440"/>
        <w:jc w:val="both"/>
        <w:rPr>
          <w:rFonts w:ascii="Verdana" w:hAnsi="Verdana"/>
          <w:sz w:val="24"/>
          <w:szCs w:val="24"/>
          <w:lang w:val="es-PR"/>
        </w:rPr>
      </w:pPr>
    </w:p>
    <w:p w14:paraId="24E769AB" w14:textId="5CCD8735" w:rsidR="00BA6030" w:rsidRDefault="00625FF4" w:rsidP="00A2602F">
      <w:pPr>
        <w:pStyle w:val="ListParagraph"/>
        <w:numPr>
          <w:ilvl w:val="2"/>
          <w:numId w:val="45"/>
        </w:numPr>
        <w:jc w:val="both"/>
        <w:rPr>
          <w:rFonts w:ascii="Verdana" w:hAnsi="Verdana"/>
          <w:sz w:val="24"/>
          <w:szCs w:val="24"/>
          <w:lang w:val="es-PR"/>
        </w:rPr>
      </w:pPr>
      <w:r w:rsidRPr="00BA6030">
        <w:rPr>
          <w:rFonts w:ascii="Verdana" w:hAnsi="Verdana"/>
          <w:sz w:val="24"/>
          <w:szCs w:val="24"/>
          <w:lang w:val="es-PR"/>
        </w:rPr>
        <w:t xml:space="preserve">Cuando el cuerpo no </w:t>
      </w:r>
      <w:r w:rsidR="0042664E" w:rsidRPr="00BA6030">
        <w:rPr>
          <w:rFonts w:ascii="Verdana" w:hAnsi="Verdana"/>
          <w:sz w:val="24"/>
          <w:szCs w:val="24"/>
          <w:lang w:val="es-PR"/>
        </w:rPr>
        <w:t xml:space="preserve">se </w:t>
      </w:r>
      <w:r w:rsidR="005F49FE" w:rsidRPr="00BA6030">
        <w:rPr>
          <w:rFonts w:ascii="Verdana" w:hAnsi="Verdana"/>
          <w:sz w:val="24"/>
          <w:szCs w:val="24"/>
          <w:lang w:val="es-PR"/>
        </w:rPr>
        <w:t xml:space="preserve">haya </w:t>
      </w:r>
      <w:r w:rsidRPr="00BA6030">
        <w:rPr>
          <w:rFonts w:ascii="Verdana" w:hAnsi="Verdana"/>
          <w:sz w:val="24"/>
          <w:szCs w:val="24"/>
          <w:lang w:val="es-PR"/>
        </w:rPr>
        <w:t>cremado</w:t>
      </w:r>
      <w:r w:rsidR="0042664E" w:rsidRPr="00BA6030">
        <w:rPr>
          <w:rFonts w:ascii="Verdana" w:hAnsi="Verdana"/>
          <w:sz w:val="24"/>
          <w:szCs w:val="24"/>
          <w:lang w:val="es-PR"/>
        </w:rPr>
        <w:t xml:space="preserve"> o</w:t>
      </w:r>
      <w:r w:rsidRPr="00BA6030">
        <w:rPr>
          <w:rFonts w:ascii="Verdana" w:hAnsi="Verdana"/>
          <w:sz w:val="24"/>
          <w:szCs w:val="24"/>
          <w:lang w:val="es-PR"/>
        </w:rPr>
        <w:t xml:space="preserve"> embalsamado</w:t>
      </w:r>
      <w:r w:rsidR="0042664E" w:rsidRPr="00BA6030">
        <w:rPr>
          <w:rFonts w:ascii="Verdana" w:hAnsi="Verdana"/>
          <w:sz w:val="24"/>
          <w:szCs w:val="24"/>
          <w:lang w:val="es-PR"/>
        </w:rPr>
        <w:t>, por creencia religiosa o por circunstancias particulares</w:t>
      </w:r>
      <w:r w:rsidRPr="00BA6030">
        <w:rPr>
          <w:rFonts w:ascii="Verdana" w:hAnsi="Verdana"/>
          <w:sz w:val="24"/>
          <w:szCs w:val="24"/>
          <w:lang w:val="es-PR"/>
        </w:rPr>
        <w:t xml:space="preserve"> </w:t>
      </w:r>
      <w:r w:rsidR="005F49FE" w:rsidRPr="00BA6030">
        <w:rPr>
          <w:rFonts w:ascii="Verdana" w:hAnsi="Verdana"/>
          <w:sz w:val="24"/>
          <w:szCs w:val="24"/>
          <w:lang w:val="es-PR"/>
        </w:rPr>
        <w:t>y</w:t>
      </w:r>
      <w:r w:rsidR="0042664E" w:rsidRPr="00BA6030">
        <w:rPr>
          <w:rFonts w:ascii="Verdana" w:hAnsi="Verdana"/>
          <w:sz w:val="24"/>
          <w:szCs w:val="24"/>
          <w:lang w:val="es-PR"/>
        </w:rPr>
        <w:t xml:space="preserve"> que</w:t>
      </w:r>
      <w:r w:rsidR="005F49FE" w:rsidRPr="00BA6030">
        <w:rPr>
          <w:rFonts w:ascii="Verdana" w:hAnsi="Verdana"/>
          <w:sz w:val="24"/>
          <w:szCs w:val="24"/>
          <w:lang w:val="es-PR"/>
        </w:rPr>
        <w:t xml:space="preserve"> la causa de muerte </w:t>
      </w:r>
      <w:r w:rsidR="0042664E" w:rsidRPr="00BA6030">
        <w:rPr>
          <w:rFonts w:ascii="Verdana" w:hAnsi="Verdana"/>
          <w:sz w:val="24"/>
          <w:szCs w:val="24"/>
          <w:lang w:val="es-PR"/>
        </w:rPr>
        <w:t>haya s</w:t>
      </w:r>
      <w:r w:rsidRPr="00BA6030">
        <w:rPr>
          <w:rFonts w:ascii="Verdana" w:hAnsi="Verdana"/>
          <w:sz w:val="24"/>
          <w:szCs w:val="24"/>
          <w:lang w:val="es-PR"/>
        </w:rPr>
        <w:t xml:space="preserve">ido </w:t>
      </w:r>
      <w:r w:rsidR="0042664E" w:rsidRPr="00BA6030">
        <w:rPr>
          <w:rFonts w:ascii="Verdana" w:hAnsi="Verdana"/>
          <w:sz w:val="24"/>
          <w:szCs w:val="24"/>
          <w:lang w:val="es-PR"/>
        </w:rPr>
        <w:t>por u</w:t>
      </w:r>
      <w:r w:rsidRPr="00BA6030">
        <w:rPr>
          <w:rFonts w:ascii="Verdana" w:hAnsi="Verdana"/>
          <w:sz w:val="24"/>
          <w:szCs w:val="24"/>
          <w:lang w:val="es-PR"/>
        </w:rPr>
        <w:t>na enfermedad contagiosa</w:t>
      </w:r>
      <w:r w:rsidR="00303612" w:rsidRPr="00BA6030">
        <w:rPr>
          <w:rFonts w:ascii="Verdana" w:hAnsi="Verdana"/>
          <w:sz w:val="24"/>
          <w:szCs w:val="24"/>
          <w:lang w:val="es-PR"/>
        </w:rPr>
        <w:t>, será requisito solicit</w:t>
      </w:r>
      <w:r w:rsidR="003D37DB" w:rsidRPr="00BA6030">
        <w:rPr>
          <w:rFonts w:ascii="Verdana" w:hAnsi="Verdana"/>
          <w:sz w:val="24"/>
          <w:szCs w:val="24"/>
          <w:lang w:val="es-PR"/>
        </w:rPr>
        <w:t>a</w:t>
      </w:r>
      <w:r w:rsidR="00303612" w:rsidRPr="00BA6030">
        <w:rPr>
          <w:rFonts w:ascii="Verdana" w:hAnsi="Verdana"/>
          <w:sz w:val="24"/>
          <w:szCs w:val="24"/>
          <w:lang w:val="es-PR"/>
        </w:rPr>
        <w:t xml:space="preserve">r </w:t>
      </w:r>
      <w:r w:rsidR="003D37DB" w:rsidRPr="00BA6030">
        <w:rPr>
          <w:rFonts w:ascii="Verdana" w:hAnsi="Verdana"/>
          <w:sz w:val="24"/>
          <w:szCs w:val="24"/>
          <w:lang w:val="es-PR"/>
        </w:rPr>
        <w:t>u</w:t>
      </w:r>
      <w:r w:rsidR="00303612" w:rsidRPr="00BA6030">
        <w:rPr>
          <w:rFonts w:ascii="Verdana" w:hAnsi="Verdana"/>
          <w:sz w:val="24"/>
          <w:szCs w:val="24"/>
          <w:lang w:val="es-PR"/>
        </w:rPr>
        <w:t xml:space="preserve">n permiso al Centro de Control de Enfermedades (CDC) para poder entrar a la jurisdicción de los Estados Unidos y cumplir con los reglamentos y leyes aplicables. </w:t>
      </w:r>
    </w:p>
    <w:p w14:paraId="53C8DE09" w14:textId="77777777" w:rsidR="00BA6030" w:rsidRDefault="00BA6030" w:rsidP="00BA6030">
      <w:pPr>
        <w:pStyle w:val="ListParagraph"/>
        <w:ind w:left="2880"/>
        <w:jc w:val="both"/>
        <w:rPr>
          <w:rFonts w:ascii="Verdana" w:hAnsi="Verdana"/>
          <w:sz w:val="24"/>
          <w:szCs w:val="24"/>
          <w:lang w:val="es-PR"/>
        </w:rPr>
      </w:pPr>
    </w:p>
    <w:p w14:paraId="46E07EF2" w14:textId="2F95E7B9" w:rsidR="00F35076" w:rsidRPr="00BA6030" w:rsidRDefault="00730BB8" w:rsidP="00A2602F">
      <w:pPr>
        <w:pStyle w:val="ListParagraph"/>
        <w:numPr>
          <w:ilvl w:val="0"/>
          <w:numId w:val="45"/>
        </w:numPr>
        <w:jc w:val="both"/>
        <w:rPr>
          <w:rFonts w:ascii="Verdana" w:hAnsi="Verdana"/>
          <w:sz w:val="24"/>
          <w:szCs w:val="24"/>
          <w:lang w:val="es-PR"/>
        </w:rPr>
      </w:pPr>
      <w:r w:rsidRPr="00BA6030">
        <w:rPr>
          <w:rFonts w:ascii="Verdana" w:hAnsi="Verdana"/>
          <w:sz w:val="24"/>
          <w:szCs w:val="24"/>
          <w:lang w:val="es-PR"/>
        </w:rPr>
        <w:t xml:space="preserve">Traslados Internacionales: Para enviar un cadáver ya sea embalsamado o no, a cualquier parte del mundo fuera de la jurisdicción o territorio de los Estados Unidos, es requisito comunicarse con la oficina consular del país o </w:t>
      </w:r>
      <w:r w:rsidR="0042664E" w:rsidRPr="00BA6030">
        <w:rPr>
          <w:rFonts w:ascii="Verdana" w:hAnsi="Verdana"/>
          <w:sz w:val="24"/>
          <w:szCs w:val="24"/>
          <w:lang w:val="es-PR"/>
        </w:rPr>
        <w:t xml:space="preserve">del </w:t>
      </w:r>
      <w:r w:rsidRPr="00BA6030">
        <w:rPr>
          <w:rFonts w:ascii="Verdana" w:hAnsi="Verdana"/>
          <w:sz w:val="24"/>
          <w:szCs w:val="24"/>
          <w:lang w:val="es-PR"/>
        </w:rPr>
        <w:t>estado a donde será trasladado el cuerpo y cumplir</w:t>
      </w:r>
      <w:r w:rsidR="0042664E" w:rsidRPr="00BA6030">
        <w:rPr>
          <w:rFonts w:ascii="Verdana" w:hAnsi="Verdana"/>
          <w:sz w:val="24"/>
          <w:szCs w:val="24"/>
          <w:lang w:val="es-PR"/>
        </w:rPr>
        <w:t xml:space="preserve"> </w:t>
      </w:r>
      <w:r w:rsidRPr="00BA6030">
        <w:rPr>
          <w:rFonts w:ascii="Verdana" w:hAnsi="Verdana"/>
          <w:sz w:val="24"/>
          <w:szCs w:val="24"/>
          <w:lang w:val="es-PR"/>
        </w:rPr>
        <w:t>con aquellos requisitos de dicha jurisdicción, según sea el caso.</w:t>
      </w:r>
    </w:p>
    <w:p w14:paraId="77E4EDF6" w14:textId="77777777" w:rsidR="00730BB8" w:rsidRPr="001E21A9" w:rsidRDefault="00730BB8" w:rsidP="00730BB8">
      <w:pPr>
        <w:jc w:val="both"/>
        <w:rPr>
          <w:rFonts w:ascii="Verdana" w:hAnsi="Verdana"/>
          <w:sz w:val="24"/>
          <w:szCs w:val="24"/>
          <w:lang w:val="es-PR"/>
        </w:rPr>
      </w:pPr>
    </w:p>
    <w:p w14:paraId="2310FC2C" w14:textId="7DD5F607" w:rsidR="00F652B7" w:rsidRPr="001E21A9" w:rsidRDefault="00F652B7" w:rsidP="5B87CD5C">
      <w:pPr>
        <w:jc w:val="both"/>
        <w:rPr>
          <w:rFonts w:ascii="Verdana" w:hAnsi="Verdana"/>
          <w:b/>
          <w:bCs/>
          <w:sz w:val="24"/>
          <w:szCs w:val="24"/>
          <w:lang w:val="es-PR"/>
        </w:rPr>
      </w:pPr>
    </w:p>
    <w:p w14:paraId="22526260" w14:textId="2506A576" w:rsidR="003341B4" w:rsidRPr="001E21A9" w:rsidRDefault="00730E6D" w:rsidP="5B87CD5C">
      <w:pPr>
        <w:rPr>
          <w:rFonts w:ascii="Verdana" w:hAnsi="Verdana"/>
          <w:b/>
          <w:bCs/>
          <w:sz w:val="24"/>
          <w:szCs w:val="24"/>
          <w:lang w:val="es-PR"/>
        </w:rPr>
      </w:pPr>
      <w:r w:rsidRPr="001E21A9">
        <w:rPr>
          <w:rFonts w:ascii="Verdana" w:hAnsi="Verdana"/>
          <w:b/>
          <w:bCs/>
          <w:sz w:val="24"/>
          <w:szCs w:val="24"/>
          <w:lang w:val="es-PR"/>
        </w:rPr>
        <w:t xml:space="preserve">ARTÍCULO 6.  </w:t>
      </w:r>
      <w:r w:rsidR="00F71B5E" w:rsidRPr="001E21A9">
        <w:rPr>
          <w:rFonts w:ascii="Verdana" w:hAnsi="Verdana"/>
          <w:b/>
          <w:bCs/>
          <w:sz w:val="24"/>
          <w:szCs w:val="24"/>
          <w:lang w:val="es-PR"/>
        </w:rPr>
        <w:tab/>
      </w:r>
      <w:r w:rsidRPr="001E21A9">
        <w:rPr>
          <w:rFonts w:ascii="Verdana" w:hAnsi="Verdana"/>
          <w:b/>
          <w:bCs/>
          <w:sz w:val="24"/>
          <w:szCs w:val="24"/>
          <w:lang w:val="es-PR"/>
        </w:rPr>
        <w:t>CADÁVERES CON ALTO NIVEL RADIOACTIVO</w:t>
      </w:r>
    </w:p>
    <w:p w14:paraId="26E64B7C" w14:textId="2FFAAA6C" w:rsidR="003341B4" w:rsidRPr="001E21A9" w:rsidRDefault="5B87CD5C" w:rsidP="5B87CD5C">
      <w:pPr>
        <w:jc w:val="both"/>
        <w:rPr>
          <w:rFonts w:ascii="Verdana" w:eastAsia="Arial" w:hAnsi="Verdana"/>
          <w:sz w:val="24"/>
          <w:szCs w:val="24"/>
          <w:lang w:val="es-PR"/>
        </w:rPr>
      </w:pPr>
      <w:r w:rsidRPr="001E21A9">
        <w:rPr>
          <w:rFonts w:ascii="Verdana" w:eastAsia="Arial" w:hAnsi="Verdana"/>
          <w:sz w:val="24"/>
          <w:szCs w:val="24"/>
          <w:lang w:val="es-PR"/>
        </w:rPr>
        <w:t xml:space="preserve"> </w:t>
      </w:r>
    </w:p>
    <w:p w14:paraId="5CB6EB3E" w14:textId="6CA0DF91" w:rsidR="003341B4" w:rsidRPr="001E21A9" w:rsidRDefault="5B87CD5C" w:rsidP="00E14EAE">
      <w:pPr>
        <w:pStyle w:val="ListParagraph"/>
        <w:numPr>
          <w:ilvl w:val="0"/>
          <w:numId w:val="7"/>
        </w:numPr>
        <w:jc w:val="both"/>
        <w:rPr>
          <w:rFonts w:ascii="Verdana" w:hAnsi="Verdana"/>
          <w:sz w:val="24"/>
          <w:szCs w:val="24"/>
          <w:lang w:val="es-PR"/>
        </w:rPr>
      </w:pPr>
      <w:r w:rsidRPr="00730E6D">
        <w:rPr>
          <w:rFonts w:ascii="Verdana" w:eastAsia="Arial" w:hAnsi="Verdana"/>
          <w:sz w:val="24"/>
          <w:szCs w:val="24"/>
          <w:lang w:val="es"/>
        </w:rPr>
        <w:t>Si un paciente que contiene material radiactivo administrado con fines terapéuticos muere, será responsabilidad del médico que certifica la muerte, notificar inmediatamente al médico encargado del tratamiento terapéutico o su representante autorizado</w:t>
      </w:r>
      <w:r w:rsidR="00926368" w:rsidRPr="00926368">
        <w:rPr>
          <w:rFonts w:ascii="Verdana" w:eastAsia="Arial" w:hAnsi="Verdana"/>
          <w:sz w:val="24"/>
          <w:szCs w:val="24"/>
          <w:lang w:val="es-PR"/>
        </w:rPr>
        <w:t xml:space="preserve"> </w:t>
      </w:r>
      <w:r w:rsidR="00926368">
        <w:rPr>
          <w:rFonts w:ascii="Verdana" w:eastAsia="Arial" w:hAnsi="Verdana"/>
          <w:sz w:val="24"/>
          <w:szCs w:val="24"/>
          <w:lang w:val="es-PR"/>
        </w:rPr>
        <w:t xml:space="preserve">y este a su vez notificará inmediato al </w:t>
      </w:r>
      <w:proofErr w:type="gramStart"/>
      <w:r w:rsidR="00926368">
        <w:rPr>
          <w:rFonts w:ascii="Verdana" w:eastAsia="Arial" w:hAnsi="Verdana"/>
          <w:sz w:val="24"/>
          <w:szCs w:val="24"/>
          <w:lang w:val="es-PR"/>
        </w:rPr>
        <w:t>Director</w:t>
      </w:r>
      <w:proofErr w:type="gramEnd"/>
      <w:r w:rsidR="00926368">
        <w:rPr>
          <w:rFonts w:ascii="Verdana" w:eastAsia="Arial" w:hAnsi="Verdana"/>
          <w:sz w:val="24"/>
          <w:szCs w:val="24"/>
          <w:lang w:val="es-PR"/>
        </w:rPr>
        <w:t xml:space="preserve"> Funeral que tendrá a su cargo los servicios funerarios. </w:t>
      </w:r>
    </w:p>
    <w:p w14:paraId="6E51F023" w14:textId="72010E82" w:rsidR="003341B4" w:rsidRPr="00BC4E55" w:rsidRDefault="5B87CD5C" w:rsidP="5B87CD5C">
      <w:pPr>
        <w:jc w:val="both"/>
        <w:rPr>
          <w:rFonts w:ascii="Verdana" w:eastAsia="Arial" w:hAnsi="Verdana"/>
          <w:sz w:val="24"/>
          <w:szCs w:val="24"/>
          <w:lang w:val="es"/>
        </w:rPr>
      </w:pPr>
      <w:r w:rsidRPr="00BC4E55">
        <w:rPr>
          <w:rFonts w:ascii="Verdana" w:eastAsia="Arial" w:hAnsi="Verdana"/>
          <w:sz w:val="24"/>
          <w:szCs w:val="24"/>
          <w:lang w:val="es"/>
        </w:rPr>
        <w:t xml:space="preserve"> </w:t>
      </w:r>
    </w:p>
    <w:p w14:paraId="696BE637" w14:textId="1E6C1D00" w:rsidR="003341B4" w:rsidRPr="001E21A9" w:rsidRDefault="5B87CD5C" w:rsidP="00E14EAE">
      <w:pPr>
        <w:pStyle w:val="ListParagraph"/>
        <w:numPr>
          <w:ilvl w:val="0"/>
          <w:numId w:val="7"/>
        </w:numPr>
        <w:jc w:val="both"/>
        <w:rPr>
          <w:rFonts w:ascii="Verdana" w:hAnsi="Verdana"/>
          <w:sz w:val="24"/>
          <w:szCs w:val="24"/>
          <w:lang w:val="es-PR"/>
        </w:rPr>
      </w:pPr>
      <w:r w:rsidRPr="00730E6D">
        <w:rPr>
          <w:rFonts w:ascii="Verdana" w:eastAsia="Arial" w:hAnsi="Verdana"/>
          <w:sz w:val="24"/>
          <w:szCs w:val="24"/>
          <w:lang w:val="es"/>
        </w:rPr>
        <w:t xml:space="preserve">Ninguna persona podrá iniciar un proceso de autopsia o embalsamamiento a un cadáver que contenga material radiactivo en una cantidad que exceda </w:t>
      </w:r>
      <w:r w:rsidRPr="00730E6D">
        <w:rPr>
          <w:rFonts w:ascii="Verdana" w:eastAsia="Arial" w:hAnsi="Verdana"/>
          <w:color w:val="222222"/>
          <w:sz w:val="24"/>
          <w:szCs w:val="24"/>
          <w:lang w:val="es"/>
        </w:rPr>
        <w:t xml:space="preserve">cinco </w:t>
      </w:r>
      <w:proofErr w:type="spellStart"/>
      <w:r w:rsidRPr="00730E6D">
        <w:rPr>
          <w:rFonts w:ascii="Verdana" w:eastAsia="Arial" w:hAnsi="Verdana"/>
          <w:color w:val="222222"/>
          <w:sz w:val="24"/>
          <w:szCs w:val="24"/>
          <w:lang w:val="es"/>
        </w:rPr>
        <w:t>milicuries</w:t>
      </w:r>
      <w:proofErr w:type="spellEnd"/>
      <w:r w:rsidRPr="00730E6D">
        <w:rPr>
          <w:rFonts w:ascii="Verdana" w:eastAsia="Arial" w:hAnsi="Verdana"/>
          <w:sz w:val="24"/>
          <w:szCs w:val="24"/>
          <w:lang w:val="es"/>
        </w:rPr>
        <w:t xml:space="preserve"> (5 </w:t>
      </w:r>
      <w:proofErr w:type="spellStart"/>
      <w:r w:rsidRPr="00730E6D">
        <w:rPr>
          <w:rFonts w:ascii="Verdana" w:eastAsia="Arial" w:hAnsi="Verdana"/>
          <w:sz w:val="24"/>
          <w:szCs w:val="24"/>
          <w:lang w:val="es"/>
        </w:rPr>
        <w:t>mCi</w:t>
      </w:r>
      <w:proofErr w:type="spellEnd"/>
      <w:r w:rsidRPr="00730E6D">
        <w:rPr>
          <w:rFonts w:ascii="Verdana" w:eastAsia="Arial" w:hAnsi="Verdana"/>
          <w:sz w:val="24"/>
          <w:szCs w:val="24"/>
          <w:lang w:val="es"/>
        </w:rPr>
        <w:t xml:space="preserve">), administrados con fines terapéuticos, sin antes haber consultado con el médico responsable de la administración del material radiactivo o su </w:t>
      </w:r>
      <w:r w:rsidRPr="00730E6D">
        <w:rPr>
          <w:rFonts w:ascii="Verdana" w:eastAsia="Arial" w:hAnsi="Verdana"/>
          <w:sz w:val="24"/>
          <w:szCs w:val="24"/>
          <w:lang w:val="es"/>
        </w:rPr>
        <w:lastRenderedPageBreak/>
        <w:t>representante o en caso de no estar disponible</w:t>
      </w:r>
      <w:r w:rsidR="009A61C2" w:rsidRPr="00730E6D">
        <w:rPr>
          <w:rFonts w:ascii="Verdana" w:eastAsia="Arial" w:hAnsi="Verdana"/>
          <w:sz w:val="24"/>
          <w:szCs w:val="24"/>
          <w:lang w:val="es"/>
        </w:rPr>
        <w:t>,</w:t>
      </w:r>
      <w:r w:rsidRPr="00730E6D">
        <w:rPr>
          <w:rFonts w:ascii="Verdana" w:eastAsia="Arial" w:hAnsi="Verdana"/>
          <w:sz w:val="24"/>
          <w:szCs w:val="24"/>
          <w:lang w:val="es"/>
        </w:rPr>
        <w:t xml:space="preserve"> con el Oficial de Seguridad Radiológica del hospital. </w:t>
      </w:r>
    </w:p>
    <w:p w14:paraId="578D9942" w14:textId="52DA70E4" w:rsidR="003341B4" w:rsidRPr="00BC4E55" w:rsidRDefault="5B87CD5C" w:rsidP="5B87CD5C">
      <w:pPr>
        <w:jc w:val="both"/>
        <w:rPr>
          <w:rFonts w:ascii="Verdana" w:eastAsia="Arial" w:hAnsi="Verdana"/>
          <w:sz w:val="24"/>
          <w:szCs w:val="24"/>
          <w:lang w:val="es"/>
        </w:rPr>
      </w:pPr>
      <w:r w:rsidRPr="00BC4E55">
        <w:rPr>
          <w:rFonts w:ascii="Verdana" w:eastAsia="Arial" w:hAnsi="Verdana"/>
          <w:sz w:val="24"/>
          <w:szCs w:val="24"/>
          <w:lang w:val="es"/>
        </w:rPr>
        <w:t xml:space="preserve"> </w:t>
      </w:r>
    </w:p>
    <w:p w14:paraId="5E4AB37C" w14:textId="1DBBD082" w:rsidR="00FD4108" w:rsidRPr="00730E6D" w:rsidRDefault="5B87CD5C" w:rsidP="00E14EAE">
      <w:pPr>
        <w:pStyle w:val="ListParagraph"/>
        <w:numPr>
          <w:ilvl w:val="0"/>
          <w:numId w:val="7"/>
        </w:numPr>
        <w:jc w:val="both"/>
        <w:rPr>
          <w:rFonts w:ascii="Verdana" w:eastAsia="Arial" w:hAnsi="Verdana"/>
          <w:color w:val="222222"/>
          <w:sz w:val="24"/>
          <w:szCs w:val="24"/>
          <w:lang w:val="es"/>
        </w:rPr>
      </w:pPr>
      <w:r w:rsidRPr="00730E6D">
        <w:rPr>
          <w:rFonts w:ascii="Verdana" w:eastAsia="Arial" w:hAnsi="Verdana"/>
          <w:color w:val="222222"/>
          <w:sz w:val="24"/>
          <w:szCs w:val="24"/>
          <w:lang w:val="es"/>
        </w:rPr>
        <w:t xml:space="preserve">Un informe de radiactividad en cada cadáver que contenga más de cinco </w:t>
      </w:r>
      <w:proofErr w:type="spellStart"/>
      <w:r w:rsidRPr="00730E6D">
        <w:rPr>
          <w:rFonts w:ascii="Verdana" w:eastAsia="Arial" w:hAnsi="Verdana"/>
          <w:color w:val="222222"/>
          <w:sz w:val="24"/>
          <w:szCs w:val="24"/>
          <w:lang w:val="es"/>
        </w:rPr>
        <w:t>milicuries</w:t>
      </w:r>
      <w:proofErr w:type="spellEnd"/>
      <w:r w:rsidRPr="00730E6D">
        <w:rPr>
          <w:rFonts w:ascii="Verdana" w:eastAsia="Arial" w:hAnsi="Verdana"/>
          <w:color w:val="222222"/>
          <w:sz w:val="24"/>
          <w:szCs w:val="24"/>
          <w:lang w:val="es"/>
        </w:rPr>
        <w:t xml:space="preserve"> (5 </w:t>
      </w:r>
      <w:proofErr w:type="spellStart"/>
      <w:r w:rsidRPr="00730E6D">
        <w:rPr>
          <w:rFonts w:ascii="Verdana" w:eastAsia="Arial" w:hAnsi="Verdana"/>
          <w:color w:val="222222"/>
          <w:sz w:val="24"/>
          <w:szCs w:val="24"/>
          <w:lang w:val="es"/>
        </w:rPr>
        <w:t>mCi</w:t>
      </w:r>
      <w:proofErr w:type="spellEnd"/>
      <w:r w:rsidRPr="00730E6D">
        <w:rPr>
          <w:rFonts w:ascii="Verdana" w:eastAsia="Arial" w:hAnsi="Verdana"/>
          <w:color w:val="222222"/>
          <w:sz w:val="24"/>
          <w:szCs w:val="24"/>
          <w:lang w:val="es"/>
        </w:rPr>
        <w:t xml:space="preserve">) de material radiactivo, administrado con fines terapéuticos, será completado por el Oficial de Seguridad Radiológica o el </w:t>
      </w:r>
      <w:r w:rsidR="00E77937" w:rsidRPr="00730E6D">
        <w:rPr>
          <w:rFonts w:ascii="Verdana" w:eastAsia="Arial" w:hAnsi="Verdana"/>
          <w:color w:val="222222"/>
          <w:sz w:val="24"/>
          <w:szCs w:val="24"/>
          <w:lang w:val="es"/>
        </w:rPr>
        <w:t>M</w:t>
      </w:r>
      <w:r w:rsidRPr="00730E6D">
        <w:rPr>
          <w:rFonts w:ascii="Verdana" w:eastAsia="Arial" w:hAnsi="Verdana"/>
          <w:color w:val="222222"/>
          <w:sz w:val="24"/>
          <w:szCs w:val="24"/>
          <w:lang w:val="es"/>
        </w:rPr>
        <w:t>édico responsable de la administración del material radiactivo o su representante designado. El informe deberá incluir</w:t>
      </w:r>
      <w:r w:rsidR="00FD4108" w:rsidRPr="00730E6D">
        <w:rPr>
          <w:rFonts w:ascii="Verdana" w:eastAsia="Arial" w:hAnsi="Verdana"/>
          <w:color w:val="222222"/>
          <w:sz w:val="24"/>
          <w:szCs w:val="24"/>
          <w:lang w:val="es"/>
        </w:rPr>
        <w:t>:</w:t>
      </w:r>
    </w:p>
    <w:p w14:paraId="5F02B15F" w14:textId="77777777" w:rsidR="00FD4108" w:rsidRPr="00BC4E55" w:rsidRDefault="00FD4108" w:rsidP="5B87CD5C">
      <w:pPr>
        <w:jc w:val="both"/>
        <w:rPr>
          <w:rFonts w:ascii="Verdana" w:eastAsia="Arial" w:hAnsi="Verdana"/>
          <w:color w:val="222222"/>
          <w:sz w:val="24"/>
          <w:szCs w:val="24"/>
          <w:lang w:val="es"/>
        </w:rPr>
      </w:pPr>
    </w:p>
    <w:p w14:paraId="104C54B4" w14:textId="5F9AA518" w:rsidR="0008751C" w:rsidRPr="0008751C" w:rsidRDefault="5B87CD5C"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el nombre y la dirección del hospital</w:t>
      </w:r>
      <w:r w:rsidR="0008751C" w:rsidRPr="0008751C">
        <w:rPr>
          <w:rFonts w:ascii="Verdana" w:eastAsia="Arial" w:hAnsi="Verdana"/>
          <w:color w:val="222222"/>
          <w:sz w:val="24"/>
          <w:szCs w:val="24"/>
          <w:lang w:val="es"/>
        </w:rPr>
        <w:t>,</w:t>
      </w:r>
      <w:r w:rsidRPr="0008751C">
        <w:rPr>
          <w:rFonts w:ascii="Verdana" w:eastAsia="Arial" w:hAnsi="Verdana"/>
          <w:color w:val="222222"/>
          <w:sz w:val="24"/>
          <w:szCs w:val="24"/>
          <w:lang w:val="es"/>
        </w:rPr>
        <w:t xml:space="preserve"> </w:t>
      </w:r>
    </w:p>
    <w:p w14:paraId="4FCB749C" w14:textId="37BA72A1" w:rsidR="0008751C" w:rsidRPr="0008751C" w:rsidRDefault="00ED16A2"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 xml:space="preserve">el </w:t>
      </w:r>
      <w:r w:rsidR="5B87CD5C" w:rsidRPr="0008751C">
        <w:rPr>
          <w:rFonts w:ascii="Verdana" w:eastAsia="Arial" w:hAnsi="Verdana"/>
          <w:color w:val="222222"/>
          <w:sz w:val="24"/>
          <w:szCs w:val="24"/>
          <w:lang w:val="es"/>
        </w:rPr>
        <w:t>nombre de</w:t>
      </w:r>
      <w:r w:rsidR="008E4603" w:rsidRPr="0008751C">
        <w:rPr>
          <w:rFonts w:ascii="Verdana" w:eastAsia="Arial" w:hAnsi="Verdana"/>
          <w:color w:val="222222"/>
          <w:sz w:val="24"/>
          <w:szCs w:val="24"/>
          <w:lang w:val="es"/>
        </w:rPr>
        <w:t>l</w:t>
      </w:r>
      <w:r w:rsidR="007677AF" w:rsidRPr="0008751C">
        <w:rPr>
          <w:rFonts w:ascii="Verdana" w:eastAsia="Arial" w:hAnsi="Verdana"/>
          <w:color w:val="222222"/>
          <w:sz w:val="24"/>
          <w:szCs w:val="24"/>
          <w:lang w:val="es"/>
        </w:rPr>
        <w:t xml:space="preserve"> </w:t>
      </w:r>
      <w:r w:rsidR="008E4603" w:rsidRPr="0008751C">
        <w:rPr>
          <w:rFonts w:ascii="Verdana" w:eastAsia="Arial" w:hAnsi="Verdana"/>
          <w:color w:val="222222"/>
          <w:sz w:val="24"/>
          <w:szCs w:val="24"/>
          <w:lang w:val="es"/>
        </w:rPr>
        <w:t>difunt</w:t>
      </w:r>
      <w:r w:rsidR="007677AF" w:rsidRPr="0008751C">
        <w:rPr>
          <w:rFonts w:ascii="Verdana" w:eastAsia="Arial" w:hAnsi="Verdana"/>
          <w:color w:val="222222"/>
          <w:sz w:val="24"/>
          <w:szCs w:val="24"/>
          <w:lang w:val="es"/>
        </w:rPr>
        <w:t>o</w:t>
      </w:r>
      <w:r w:rsidR="5B87CD5C" w:rsidRPr="0008751C">
        <w:rPr>
          <w:rFonts w:ascii="Verdana" w:eastAsia="Arial" w:hAnsi="Verdana"/>
          <w:color w:val="222222"/>
          <w:sz w:val="24"/>
          <w:szCs w:val="24"/>
          <w:lang w:val="es"/>
        </w:rPr>
        <w:t>,</w:t>
      </w:r>
    </w:p>
    <w:p w14:paraId="02C08D10" w14:textId="77777777" w:rsidR="0008751C" w:rsidRPr="0008751C" w:rsidRDefault="5B87CD5C"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el nombre, dirección y número de teléfono de los familiares,</w:t>
      </w:r>
    </w:p>
    <w:p w14:paraId="12A6FCB1" w14:textId="031481EF" w:rsidR="0008751C" w:rsidRPr="0008751C" w:rsidRDefault="5B87CD5C"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el nombre, dirección y teléfono de la funeraria que atenderá a</w:t>
      </w:r>
      <w:r w:rsidR="00DC7991" w:rsidRPr="0008751C">
        <w:rPr>
          <w:rFonts w:ascii="Verdana" w:eastAsia="Arial" w:hAnsi="Verdana"/>
          <w:color w:val="222222"/>
          <w:sz w:val="24"/>
          <w:szCs w:val="24"/>
          <w:lang w:val="es"/>
        </w:rPr>
        <w:t>l difunto</w:t>
      </w:r>
      <w:r w:rsidRPr="0008751C">
        <w:rPr>
          <w:rFonts w:ascii="Verdana" w:eastAsia="Arial" w:hAnsi="Verdana"/>
          <w:color w:val="222222"/>
          <w:sz w:val="24"/>
          <w:szCs w:val="24"/>
          <w:lang w:val="es"/>
        </w:rPr>
        <w:t>,</w:t>
      </w:r>
    </w:p>
    <w:p w14:paraId="4DB9B5D2" w14:textId="77777777" w:rsidR="0008751C" w:rsidRDefault="00FD4108"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l</w:t>
      </w:r>
      <w:r w:rsidR="5B87CD5C" w:rsidRPr="0008751C">
        <w:rPr>
          <w:rFonts w:ascii="Verdana" w:eastAsia="Arial" w:hAnsi="Verdana"/>
          <w:color w:val="222222"/>
          <w:sz w:val="24"/>
          <w:szCs w:val="24"/>
          <w:lang w:val="es"/>
        </w:rPr>
        <w:t>os radionúclidos involucrados,</w:t>
      </w:r>
    </w:p>
    <w:p w14:paraId="74B06075" w14:textId="77777777" w:rsidR="0008751C" w:rsidRDefault="5B87CD5C"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la actividad aproximada en el día del informe y la forma física</w:t>
      </w:r>
      <w:r w:rsidR="0008751C">
        <w:rPr>
          <w:rFonts w:ascii="Verdana" w:eastAsia="Arial" w:hAnsi="Verdana"/>
          <w:color w:val="222222"/>
          <w:sz w:val="24"/>
          <w:szCs w:val="24"/>
          <w:lang w:val="es"/>
        </w:rPr>
        <w:t>,</w:t>
      </w:r>
      <w:r w:rsidRPr="0008751C">
        <w:rPr>
          <w:rFonts w:ascii="Verdana" w:eastAsia="Arial" w:hAnsi="Verdana"/>
          <w:color w:val="222222"/>
          <w:sz w:val="24"/>
          <w:szCs w:val="24"/>
          <w:lang w:val="es"/>
        </w:rPr>
        <w:t xml:space="preserve"> </w:t>
      </w:r>
    </w:p>
    <w:p w14:paraId="47D3076C" w14:textId="77777777" w:rsidR="0008751C" w:rsidRDefault="00FD4108"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l</w:t>
      </w:r>
      <w:r w:rsidR="5B87CD5C" w:rsidRPr="0008751C">
        <w:rPr>
          <w:rFonts w:ascii="Verdana" w:eastAsia="Arial" w:hAnsi="Verdana"/>
          <w:color w:val="222222"/>
          <w:sz w:val="24"/>
          <w:szCs w:val="24"/>
          <w:lang w:val="es"/>
        </w:rPr>
        <w:t xml:space="preserve">a ubicación de los materiales radiactivos en el cuerpo y la tasa externa en </w:t>
      </w:r>
      <w:r w:rsidR="0064305E" w:rsidRPr="0008751C">
        <w:rPr>
          <w:rFonts w:ascii="Verdana" w:eastAsia="Arial" w:hAnsi="Verdana"/>
          <w:color w:val="222222"/>
          <w:sz w:val="24"/>
          <w:szCs w:val="24"/>
          <w:lang w:val="es"/>
        </w:rPr>
        <w:t>la superficie</w:t>
      </w:r>
      <w:r w:rsidR="5B87CD5C" w:rsidRPr="0008751C">
        <w:rPr>
          <w:rFonts w:ascii="Verdana" w:eastAsia="Arial" w:hAnsi="Verdana"/>
          <w:color w:val="222222"/>
          <w:sz w:val="24"/>
          <w:szCs w:val="24"/>
          <w:lang w:val="es"/>
        </w:rPr>
        <w:t xml:space="preserve"> del cuerpo más cercana a la fuente,</w:t>
      </w:r>
    </w:p>
    <w:p w14:paraId="185D714C" w14:textId="77777777" w:rsidR="0008751C" w:rsidRDefault="00E77937"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l</w:t>
      </w:r>
      <w:r w:rsidR="5B87CD5C" w:rsidRPr="0008751C">
        <w:rPr>
          <w:rFonts w:ascii="Verdana" w:eastAsia="Arial" w:hAnsi="Verdana"/>
          <w:color w:val="222222"/>
          <w:sz w:val="24"/>
          <w:szCs w:val="24"/>
          <w:lang w:val="es"/>
        </w:rPr>
        <w:t>as precauciones que deben observarse durante la autopsia,</w:t>
      </w:r>
    </w:p>
    <w:p w14:paraId="41A3BE72" w14:textId="1960A02E" w:rsidR="0008751C" w:rsidRDefault="00E77937"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 xml:space="preserve">el </w:t>
      </w:r>
      <w:r w:rsidR="5B87CD5C" w:rsidRPr="0008751C">
        <w:rPr>
          <w:rFonts w:ascii="Verdana" w:eastAsia="Arial" w:hAnsi="Verdana"/>
          <w:color w:val="222222"/>
          <w:sz w:val="24"/>
          <w:szCs w:val="24"/>
          <w:lang w:val="es"/>
        </w:rPr>
        <w:t>embalsamamiento o la manipulación del cuerpo por parte del</w:t>
      </w:r>
      <w:r w:rsidR="00646490">
        <w:rPr>
          <w:rFonts w:ascii="Verdana" w:eastAsia="Arial" w:hAnsi="Verdana"/>
          <w:color w:val="222222"/>
          <w:sz w:val="24"/>
          <w:szCs w:val="24"/>
          <w:lang w:val="es"/>
        </w:rPr>
        <w:t xml:space="preserve"> director f</w:t>
      </w:r>
      <w:r w:rsidR="5B87CD5C" w:rsidRPr="0008751C">
        <w:rPr>
          <w:rFonts w:ascii="Verdana" w:eastAsia="Arial" w:hAnsi="Verdana"/>
          <w:color w:val="222222"/>
          <w:sz w:val="24"/>
          <w:szCs w:val="24"/>
          <w:lang w:val="es"/>
        </w:rPr>
        <w:t xml:space="preserve">uneral, </w:t>
      </w:r>
      <w:r w:rsidRPr="0008751C">
        <w:rPr>
          <w:rFonts w:ascii="Verdana" w:eastAsia="Arial" w:hAnsi="Verdana"/>
          <w:color w:val="222222"/>
          <w:sz w:val="24"/>
          <w:szCs w:val="24"/>
          <w:lang w:val="es"/>
        </w:rPr>
        <w:t>y</w:t>
      </w:r>
    </w:p>
    <w:p w14:paraId="3B7FB7EA" w14:textId="5ABDE269" w:rsidR="009B5419" w:rsidRPr="0008751C" w:rsidRDefault="5B87CD5C" w:rsidP="00E14EAE">
      <w:pPr>
        <w:pStyle w:val="ListParagraph"/>
        <w:numPr>
          <w:ilvl w:val="0"/>
          <w:numId w:val="8"/>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el nombre de la persona que preparó el formulario.</w:t>
      </w:r>
    </w:p>
    <w:p w14:paraId="220C4F02" w14:textId="77777777" w:rsidR="009B5419" w:rsidRPr="00BC4E55" w:rsidRDefault="009B5419" w:rsidP="00E77937">
      <w:pPr>
        <w:rPr>
          <w:rFonts w:ascii="Verdana" w:eastAsia="Arial" w:hAnsi="Verdana"/>
          <w:color w:val="222222"/>
          <w:sz w:val="24"/>
          <w:szCs w:val="24"/>
          <w:lang w:val="es"/>
        </w:rPr>
      </w:pPr>
    </w:p>
    <w:p w14:paraId="5D987307" w14:textId="12899141" w:rsidR="003341B4" w:rsidRPr="00BC4E55" w:rsidRDefault="0097710C" w:rsidP="00BA6030">
      <w:pPr>
        <w:ind w:left="720"/>
        <w:rPr>
          <w:rFonts w:ascii="Verdana" w:eastAsia="Arial" w:hAnsi="Verdana"/>
          <w:color w:val="222222"/>
          <w:sz w:val="24"/>
          <w:szCs w:val="24"/>
          <w:lang w:val="es"/>
        </w:rPr>
      </w:pPr>
      <w:r w:rsidRPr="00BC4E55">
        <w:rPr>
          <w:rFonts w:ascii="Verdana" w:eastAsia="Arial" w:hAnsi="Verdana"/>
          <w:color w:val="222222"/>
          <w:sz w:val="24"/>
          <w:szCs w:val="24"/>
          <w:lang w:val="es"/>
        </w:rPr>
        <w:t xml:space="preserve">El </w:t>
      </w:r>
      <w:r w:rsidR="00D6072D" w:rsidRPr="00BC4E55">
        <w:rPr>
          <w:rFonts w:ascii="Verdana" w:eastAsia="Arial" w:hAnsi="Verdana"/>
          <w:color w:val="222222"/>
          <w:sz w:val="24"/>
          <w:szCs w:val="24"/>
          <w:lang w:val="es"/>
        </w:rPr>
        <w:t>informe acompañará</w:t>
      </w:r>
      <w:r w:rsidR="5B87CD5C" w:rsidRPr="00BC4E55">
        <w:rPr>
          <w:rFonts w:ascii="Verdana" w:eastAsia="Arial" w:hAnsi="Verdana"/>
          <w:color w:val="222222"/>
          <w:sz w:val="24"/>
          <w:szCs w:val="24"/>
          <w:lang w:val="es"/>
        </w:rPr>
        <w:t xml:space="preserve"> al cuerpo cuando sea entregado a la funeraria</w:t>
      </w:r>
      <w:r w:rsidR="00ED16A2" w:rsidRPr="00BC4E55">
        <w:rPr>
          <w:rFonts w:ascii="Verdana" w:eastAsia="Arial" w:hAnsi="Verdana"/>
          <w:color w:val="222222"/>
          <w:sz w:val="24"/>
          <w:szCs w:val="24"/>
          <w:lang w:val="es"/>
        </w:rPr>
        <w:t>,</w:t>
      </w:r>
      <w:r w:rsidR="5B87CD5C" w:rsidRPr="00BC4E55">
        <w:rPr>
          <w:rFonts w:ascii="Verdana" w:eastAsia="Arial" w:hAnsi="Verdana"/>
          <w:color w:val="222222"/>
          <w:sz w:val="24"/>
          <w:szCs w:val="24"/>
          <w:lang w:val="es"/>
        </w:rPr>
        <w:t xml:space="preserve"> haya o no autopsia. </w:t>
      </w:r>
    </w:p>
    <w:p w14:paraId="47123285" w14:textId="2763AF82" w:rsidR="003341B4" w:rsidRPr="00BC4E55" w:rsidRDefault="003341B4" w:rsidP="5B87CD5C">
      <w:pPr>
        <w:jc w:val="both"/>
        <w:rPr>
          <w:rFonts w:ascii="Verdana" w:eastAsia="Arial" w:hAnsi="Verdana"/>
          <w:color w:val="222222"/>
          <w:sz w:val="24"/>
          <w:szCs w:val="24"/>
          <w:lang w:val="es"/>
        </w:rPr>
      </w:pPr>
    </w:p>
    <w:p w14:paraId="45CAB3EA" w14:textId="4D5E5C40" w:rsidR="003341B4" w:rsidRPr="001E21A9" w:rsidRDefault="00BD7D85" w:rsidP="00E14EAE">
      <w:pPr>
        <w:pStyle w:val="ListParagraph"/>
        <w:numPr>
          <w:ilvl w:val="0"/>
          <w:numId w:val="7"/>
        </w:numPr>
        <w:jc w:val="both"/>
        <w:rPr>
          <w:rFonts w:ascii="Verdana" w:hAnsi="Verdana"/>
          <w:sz w:val="24"/>
          <w:szCs w:val="24"/>
          <w:lang w:val="es-PR"/>
        </w:rPr>
      </w:pPr>
      <w:r w:rsidRPr="0008751C">
        <w:rPr>
          <w:rFonts w:ascii="Verdana" w:eastAsia="Arial" w:hAnsi="Verdana"/>
          <w:color w:val="222222"/>
          <w:sz w:val="24"/>
          <w:szCs w:val="24"/>
          <w:lang w:val="es"/>
        </w:rPr>
        <w:t xml:space="preserve"> </w:t>
      </w:r>
      <w:r w:rsidR="5B87CD5C" w:rsidRPr="0008751C">
        <w:rPr>
          <w:rFonts w:ascii="Verdana" w:eastAsia="Arial" w:hAnsi="Verdana"/>
          <w:color w:val="222222"/>
          <w:sz w:val="24"/>
          <w:szCs w:val="24"/>
          <w:lang w:val="es"/>
        </w:rPr>
        <w:t xml:space="preserve">Se notificará a la </w:t>
      </w:r>
      <w:r w:rsidR="00E421DD" w:rsidRPr="00E421DD">
        <w:rPr>
          <w:rFonts w:ascii="Verdana" w:eastAsia="Arial" w:hAnsi="Verdana"/>
          <w:color w:val="222222"/>
          <w:sz w:val="24"/>
          <w:szCs w:val="24"/>
          <w:lang w:val="es"/>
        </w:rPr>
        <w:t xml:space="preserve">a la División de Salud Radiológica del Departamento de Salud como ente operacional de la Comisión para el Control de la Radiación en PR </w:t>
      </w:r>
      <w:r w:rsidR="5B87CD5C" w:rsidRPr="0008751C">
        <w:rPr>
          <w:rFonts w:ascii="Verdana" w:eastAsia="Arial" w:hAnsi="Verdana"/>
          <w:color w:val="222222"/>
          <w:sz w:val="24"/>
          <w:szCs w:val="24"/>
          <w:lang w:val="es"/>
        </w:rPr>
        <w:t>y una copia del informe de radi</w:t>
      </w:r>
      <w:r w:rsidR="00D405D3">
        <w:rPr>
          <w:rFonts w:ascii="Verdana" w:eastAsia="Arial" w:hAnsi="Verdana"/>
          <w:color w:val="222222"/>
          <w:sz w:val="24"/>
          <w:szCs w:val="24"/>
          <w:lang w:val="es"/>
        </w:rPr>
        <w:t>o</w:t>
      </w:r>
      <w:r w:rsidR="5B87CD5C" w:rsidRPr="0008751C">
        <w:rPr>
          <w:rFonts w:ascii="Verdana" w:eastAsia="Arial" w:hAnsi="Verdana"/>
          <w:color w:val="222222"/>
          <w:sz w:val="24"/>
          <w:szCs w:val="24"/>
          <w:lang w:val="es"/>
        </w:rPr>
        <w:t xml:space="preserve">actividad </w:t>
      </w:r>
      <w:r w:rsidR="5B87CD5C" w:rsidRPr="00E421DD">
        <w:rPr>
          <w:rFonts w:ascii="Verdana" w:eastAsia="Arial" w:hAnsi="Verdana"/>
          <w:color w:val="222222"/>
          <w:sz w:val="24"/>
          <w:szCs w:val="24"/>
          <w:lang w:val="es"/>
        </w:rPr>
        <w:t>se enviará</w:t>
      </w:r>
      <w:r w:rsidR="5B87CD5C" w:rsidRPr="0008751C">
        <w:rPr>
          <w:rFonts w:ascii="Verdana" w:eastAsia="Arial" w:hAnsi="Verdana"/>
          <w:color w:val="222222"/>
          <w:sz w:val="24"/>
          <w:szCs w:val="24"/>
          <w:lang w:val="es"/>
        </w:rPr>
        <w:t xml:space="preserve"> dentro de los quince (15) días posteriores </w:t>
      </w:r>
      <w:r w:rsidR="00E421DD">
        <w:rPr>
          <w:rFonts w:ascii="Verdana" w:eastAsia="Arial" w:hAnsi="Verdana"/>
          <w:color w:val="222222"/>
          <w:sz w:val="24"/>
          <w:szCs w:val="24"/>
          <w:lang w:val="es"/>
        </w:rPr>
        <w:t>de</w:t>
      </w:r>
      <w:r w:rsidR="5B87CD5C" w:rsidRPr="0008751C">
        <w:rPr>
          <w:rFonts w:ascii="Verdana" w:eastAsia="Arial" w:hAnsi="Verdana"/>
          <w:color w:val="222222"/>
          <w:sz w:val="24"/>
          <w:szCs w:val="24"/>
          <w:lang w:val="es"/>
        </w:rPr>
        <w:t xml:space="preserve"> la muerte</w:t>
      </w:r>
      <w:r w:rsidR="004C6827">
        <w:rPr>
          <w:rFonts w:ascii="Verdana" w:eastAsia="Arial" w:hAnsi="Verdana"/>
          <w:color w:val="222222"/>
          <w:sz w:val="24"/>
          <w:szCs w:val="24"/>
          <w:lang w:val="es"/>
        </w:rPr>
        <w:t xml:space="preserve"> </w:t>
      </w:r>
      <w:r w:rsidR="00E421DD">
        <w:rPr>
          <w:rFonts w:ascii="Verdana" w:eastAsia="Arial" w:hAnsi="Verdana"/>
          <w:color w:val="222222"/>
          <w:sz w:val="24"/>
          <w:szCs w:val="24"/>
          <w:lang w:val="es"/>
        </w:rPr>
        <w:t xml:space="preserve">de la persona a </w:t>
      </w:r>
      <w:r w:rsidR="004C6827">
        <w:rPr>
          <w:rFonts w:ascii="Verdana" w:eastAsia="Arial" w:hAnsi="Verdana"/>
          <w:color w:val="222222"/>
          <w:sz w:val="24"/>
          <w:szCs w:val="24"/>
          <w:lang w:val="es"/>
        </w:rPr>
        <w:t>la Comisión</w:t>
      </w:r>
      <w:r w:rsidR="5B87CD5C" w:rsidRPr="0008751C">
        <w:rPr>
          <w:rFonts w:ascii="Verdana" w:eastAsia="Arial" w:hAnsi="Verdana"/>
          <w:color w:val="222222"/>
          <w:sz w:val="24"/>
          <w:szCs w:val="24"/>
          <w:lang w:val="es"/>
        </w:rPr>
        <w:t>.</w:t>
      </w:r>
    </w:p>
    <w:p w14:paraId="66198CDA" w14:textId="66F5CAA4" w:rsidR="003341B4" w:rsidRPr="00D405D3" w:rsidRDefault="003341B4" w:rsidP="5B87CD5C">
      <w:pPr>
        <w:jc w:val="both"/>
        <w:rPr>
          <w:rFonts w:ascii="Verdana" w:eastAsia="Arial" w:hAnsi="Verdana"/>
          <w:color w:val="222222"/>
          <w:sz w:val="24"/>
          <w:szCs w:val="24"/>
          <w:lang w:val="es-PR"/>
        </w:rPr>
      </w:pPr>
    </w:p>
    <w:p w14:paraId="29B3B7EA" w14:textId="64104C69" w:rsidR="003341B4" w:rsidRPr="0008751C" w:rsidRDefault="5B87CD5C" w:rsidP="00E14EAE">
      <w:pPr>
        <w:pStyle w:val="ListParagraph"/>
        <w:numPr>
          <w:ilvl w:val="0"/>
          <w:numId w:val="7"/>
        </w:numPr>
        <w:jc w:val="both"/>
        <w:rPr>
          <w:rFonts w:ascii="Verdana" w:eastAsia="Arial" w:hAnsi="Verdana"/>
          <w:color w:val="222222"/>
          <w:sz w:val="24"/>
          <w:szCs w:val="24"/>
          <w:lang w:val="es"/>
        </w:rPr>
      </w:pPr>
      <w:r w:rsidRPr="0008751C">
        <w:rPr>
          <w:rFonts w:ascii="Verdana" w:eastAsia="Arial" w:hAnsi="Verdana"/>
          <w:color w:val="222222"/>
          <w:sz w:val="24"/>
          <w:szCs w:val="24"/>
          <w:lang w:val="es"/>
        </w:rPr>
        <w:t xml:space="preserve">Ningún crematorio podrá iniciar un proceso de </w:t>
      </w:r>
      <w:proofErr w:type="spellStart"/>
      <w:r w:rsidRPr="0008751C">
        <w:rPr>
          <w:rFonts w:ascii="Verdana" w:eastAsia="Arial" w:hAnsi="Verdana"/>
          <w:color w:val="222222"/>
          <w:sz w:val="24"/>
          <w:szCs w:val="24"/>
          <w:lang w:val="es"/>
        </w:rPr>
        <w:t>cremación</w:t>
      </w:r>
      <w:proofErr w:type="spellEnd"/>
      <w:r w:rsidRPr="0008751C">
        <w:rPr>
          <w:rFonts w:ascii="Verdana" w:eastAsia="Arial" w:hAnsi="Verdana"/>
          <w:color w:val="222222"/>
          <w:sz w:val="24"/>
          <w:szCs w:val="24"/>
          <w:lang w:val="es"/>
        </w:rPr>
        <w:t xml:space="preserve"> de un cadáver que contenga material radiactivo sin previamente haber consultado </w:t>
      </w:r>
      <w:r w:rsidRPr="0008751C">
        <w:rPr>
          <w:rFonts w:ascii="Verdana" w:eastAsia="Arial" w:hAnsi="Verdana"/>
          <w:sz w:val="24"/>
          <w:szCs w:val="24"/>
          <w:lang w:val="es"/>
        </w:rPr>
        <w:t>con el médico responsable de la administración del material radiactivo o su representante y, en caso de no estar disponible, con el Oficial de Seguridad Radiológica</w:t>
      </w:r>
      <w:r w:rsidR="00E421DD">
        <w:rPr>
          <w:rFonts w:ascii="Verdana" w:eastAsia="Arial" w:hAnsi="Verdana"/>
          <w:sz w:val="24"/>
          <w:szCs w:val="24"/>
          <w:lang w:val="es"/>
        </w:rPr>
        <w:t>.</w:t>
      </w:r>
    </w:p>
    <w:p w14:paraId="2C7A4664" w14:textId="4EC2916C" w:rsidR="00E14DB1" w:rsidRDefault="00E14DB1" w:rsidP="5B87CD5C">
      <w:pPr>
        <w:jc w:val="both"/>
        <w:rPr>
          <w:rFonts w:ascii="Verdana" w:eastAsia="Arial" w:hAnsi="Verdana"/>
          <w:color w:val="222222"/>
          <w:sz w:val="24"/>
          <w:szCs w:val="24"/>
          <w:lang w:val="es"/>
        </w:rPr>
      </w:pPr>
    </w:p>
    <w:p w14:paraId="1951CB81" w14:textId="77777777" w:rsidR="0067470F" w:rsidRPr="00BC4E55" w:rsidRDefault="0067470F" w:rsidP="5B87CD5C">
      <w:pPr>
        <w:jc w:val="both"/>
        <w:rPr>
          <w:rFonts w:ascii="Verdana" w:eastAsia="Arial" w:hAnsi="Verdana"/>
          <w:color w:val="222222"/>
          <w:sz w:val="24"/>
          <w:szCs w:val="24"/>
          <w:lang w:val="es"/>
        </w:rPr>
      </w:pPr>
    </w:p>
    <w:p w14:paraId="42E88306" w14:textId="09B81879" w:rsidR="7286444F" w:rsidRPr="001E21A9" w:rsidRDefault="7286444F" w:rsidP="0008751C">
      <w:pPr>
        <w:jc w:val="center"/>
        <w:rPr>
          <w:rFonts w:ascii="Verdana" w:hAnsi="Verdana"/>
          <w:b/>
          <w:bCs/>
          <w:sz w:val="24"/>
          <w:szCs w:val="24"/>
          <w:lang w:val="es-PR"/>
        </w:rPr>
      </w:pPr>
      <w:r w:rsidRPr="001E21A9">
        <w:rPr>
          <w:rFonts w:ascii="Verdana" w:hAnsi="Verdana"/>
          <w:b/>
          <w:bCs/>
          <w:sz w:val="24"/>
          <w:szCs w:val="24"/>
          <w:lang w:val="es-PR"/>
        </w:rPr>
        <w:t>CAPÍTULO IV</w:t>
      </w:r>
    </w:p>
    <w:p w14:paraId="768F9D77" w14:textId="77777777" w:rsidR="0008751C" w:rsidRPr="001E21A9" w:rsidRDefault="0008751C" w:rsidP="0008751C">
      <w:pPr>
        <w:jc w:val="center"/>
        <w:rPr>
          <w:rFonts w:ascii="Verdana" w:hAnsi="Verdana"/>
          <w:b/>
          <w:bCs/>
          <w:sz w:val="24"/>
          <w:szCs w:val="24"/>
          <w:u w:val="single"/>
          <w:lang w:val="es-PR"/>
        </w:rPr>
      </w:pPr>
    </w:p>
    <w:p w14:paraId="094FB1D2" w14:textId="5B5FEA9B" w:rsidR="2A19178D" w:rsidRPr="001E21A9" w:rsidRDefault="11786C24" w:rsidP="0008751C">
      <w:pPr>
        <w:jc w:val="center"/>
        <w:rPr>
          <w:rFonts w:ascii="Verdana" w:hAnsi="Verdana"/>
          <w:b/>
          <w:bCs/>
          <w:sz w:val="24"/>
          <w:szCs w:val="24"/>
          <w:lang w:val="es-PR"/>
        </w:rPr>
      </w:pPr>
      <w:r w:rsidRPr="001E21A9">
        <w:rPr>
          <w:rFonts w:ascii="Verdana" w:hAnsi="Verdana"/>
          <w:b/>
          <w:bCs/>
          <w:sz w:val="24"/>
          <w:szCs w:val="24"/>
          <w:lang w:val="es-PR"/>
        </w:rPr>
        <w:t>FUNERARIAS</w:t>
      </w:r>
    </w:p>
    <w:p w14:paraId="72CFAEA2" w14:textId="3DED3DE6" w:rsidR="2A19178D" w:rsidRDefault="2A19178D" w:rsidP="5B87CD5C">
      <w:pPr>
        <w:ind w:left="2160"/>
        <w:rPr>
          <w:rFonts w:ascii="Verdana" w:hAnsi="Verdana"/>
          <w:b/>
          <w:bCs/>
          <w:sz w:val="24"/>
          <w:szCs w:val="24"/>
          <w:lang w:val="es-PR"/>
        </w:rPr>
      </w:pPr>
    </w:p>
    <w:p w14:paraId="516C7719" w14:textId="77777777" w:rsidR="00BA6030" w:rsidRPr="001E21A9" w:rsidRDefault="00BA6030" w:rsidP="5B87CD5C">
      <w:pPr>
        <w:ind w:left="2160"/>
        <w:rPr>
          <w:rFonts w:ascii="Verdana" w:hAnsi="Verdana"/>
          <w:b/>
          <w:bCs/>
          <w:sz w:val="24"/>
          <w:szCs w:val="24"/>
          <w:lang w:val="es-PR"/>
        </w:rPr>
      </w:pPr>
    </w:p>
    <w:p w14:paraId="0679DB33" w14:textId="0B066A20" w:rsidR="66A3E5B6" w:rsidRPr="001E21A9" w:rsidRDefault="0008751C" w:rsidP="00E421DD">
      <w:pPr>
        <w:ind w:left="2160" w:hanging="2160"/>
        <w:jc w:val="both"/>
        <w:rPr>
          <w:rFonts w:ascii="Verdana" w:hAnsi="Verdana"/>
          <w:b/>
          <w:bCs/>
          <w:sz w:val="24"/>
          <w:szCs w:val="24"/>
          <w:lang w:val="es-PR"/>
        </w:rPr>
      </w:pPr>
      <w:r w:rsidRPr="001E21A9">
        <w:rPr>
          <w:rFonts w:ascii="Verdana" w:hAnsi="Verdana"/>
          <w:b/>
          <w:bCs/>
          <w:sz w:val="24"/>
          <w:szCs w:val="24"/>
          <w:lang w:val="es-PR"/>
        </w:rPr>
        <w:t xml:space="preserve">ARTÍCULO 1. </w:t>
      </w:r>
      <w:r w:rsidR="00F71B5E" w:rsidRPr="001E21A9">
        <w:rPr>
          <w:rFonts w:ascii="Verdana" w:hAnsi="Verdana"/>
          <w:b/>
          <w:bCs/>
          <w:sz w:val="24"/>
          <w:szCs w:val="24"/>
          <w:lang w:val="es-PR"/>
        </w:rPr>
        <w:tab/>
      </w:r>
      <w:r w:rsidRPr="001E21A9">
        <w:rPr>
          <w:rFonts w:ascii="Verdana" w:hAnsi="Verdana"/>
          <w:b/>
          <w:bCs/>
          <w:sz w:val="24"/>
          <w:szCs w:val="24"/>
          <w:lang w:val="es-PR"/>
        </w:rPr>
        <w:t>DIRECTOR FUNERAL; REQUISITOS PARA LA CERTIFICACIÓN DEL DEPARTAMENTO DE SALUD</w:t>
      </w:r>
    </w:p>
    <w:p w14:paraId="4475F577" w14:textId="370AFA24" w:rsidR="66A3E5B6" w:rsidRPr="001E21A9" w:rsidRDefault="66A3E5B6" w:rsidP="66A3E5B6">
      <w:pPr>
        <w:jc w:val="both"/>
        <w:rPr>
          <w:rFonts w:ascii="Verdana" w:hAnsi="Verdana"/>
          <w:b/>
          <w:bCs/>
          <w:sz w:val="24"/>
          <w:szCs w:val="24"/>
          <w:lang w:val="es-PR"/>
        </w:rPr>
      </w:pPr>
    </w:p>
    <w:p w14:paraId="386A7711" w14:textId="6766A3B6" w:rsidR="009A24C1" w:rsidRDefault="11786C24" w:rsidP="009A24C1">
      <w:pPr>
        <w:pStyle w:val="ListParagraph"/>
        <w:numPr>
          <w:ilvl w:val="0"/>
          <w:numId w:val="9"/>
        </w:numPr>
        <w:jc w:val="both"/>
        <w:rPr>
          <w:rFonts w:ascii="Verdana" w:hAnsi="Verdana"/>
          <w:sz w:val="24"/>
          <w:szCs w:val="24"/>
          <w:lang w:val="es-PR"/>
        </w:rPr>
      </w:pPr>
      <w:r w:rsidRPr="001E21A9">
        <w:rPr>
          <w:rFonts w:ascii="Verdana" w:hAnsi="Verdana"/>
          <w:sz w:val="24"/>
          <w:szCs w:val="24"/>
          <w:lang w:val="es-PR"/>
        </w:rPr>
        <w:t>Toda funeraria contará con los servicios de</w:t>
      </w:r>
      <w:r w:rsidR="00EF349F" w:rsidRPr="001E21A9">
        <w:rPr>
          <w:rFonts w:ascii="Verdana" w:hAnsi="Verdana"/>
          <w:sz w:val="24"/>
          <w:szCs w:val="24"/>
          <w:lang w:val="es-PR"/>
        </w:rPr>
        <w:t xml:space="preserve"> por lo menos</w:t>
      </w:r>
      <w:r w:rsidRPr="001E21A9">
        <w:rPr>
          <w:rFonts w:ascii="Verdana" w:hAnsi="Verdana"/>
          <w:sz w:val="24"/>
          <w:szCs w:val="24"/>
          <w:lang w:val="es-PR"/>
        </w:rPr>
        <w:t xml:space="preserve"> </w:t>
      </w:r>
      <w:r w:rsidR="004A209D" w:rsidRPr="001E21A9">
        <w:rPr>
          <w:rFonts w:ascii="Verdana" w:hAnsi="Verdana"/>
          <w:sz w:val="24"/>
          <w:szCs w:val="24"/>
          <w:lang w:val="es-PR"/>
        </w:rPr>
        <w:t xml:space="preserve">una persona </w:t>
      </w:r>
      <w:r w:rsidR="00ED16A2" w:rsidRPr="001E21A9">
        <w:rPr>
          <w:rFonts w:ascii="Verdana" w:hAnsi="Verdana"/>
          <w:sz w:val="24"/>
          <w:szCs w:val="24"/>
          <w:lang w:val="es-PR"/>
        </w:rPr>
        <w:t>debidamente calificad</w:t>
      </w:r>
      <w:r w:rsidR="00271496" w:rsidRPr="001E21A9">
        <w:rPr>
          <w:rFonts w:ascii="Verdana" w:hAnsi="Verdana"/>
          <w:sz w:val="24"/>
          <w:szCs w:val="24"/>
          <w:lang w:val="es-PR"/>
        </w:rPr>
        <w:t>a</w:t>
      </w:r>
      <w:r w:rsidR="00ED16A2" w:rsidRPr="001E21A9">
        <w:rPr>
          <w:rFonts w:ascii="Verdana" w:hAnsi="Verdana"/>
          <w:sz w:val="24"/>
          <w:szCs w:val="24"/>
          <w:lang w:val="es-PR"/>
        </w:rPr>
        <w:t xml:space="preserve"> y certificad</w:t>
      </w:r>
      <w:r w:rsidR="00271496" w:rsidRPr="001E21A9">
        <w:rPr>
          <w:rFonts w:ascii="Verdana" w:hAnsi="Verdana"/>
          <w:sz w:val="24"/>
          <w:szCs w:val="24"/>
          <w:lang w:val="es-PR"/>
        </w:rPr>
        <w:t>a</w:t>
      </w:r>
      <w:r w:rsidR="00ED16A2" w:rsidRPr="001E21A9">
        <w:rPr>
          <w:rFonts w:ascii="Verdana" w:hAnsi="Verdana"/>
          <w:sz w:val="24"/>
          <w:szCs w:val="24"/>
          <w:lang w:val="es-PR"/>
        </w:rPr>
        <w:t xml:space="preserve"> como </w:t>
      </w:r>
      <w:proofErr w:type="gramStart"/>
      <w:r w:rsidR="0008751C" w:rsidRPr="001E21A9">
        <w:rPr>
          <w:rFonts w:ascii="Verdana" w:hAnsi="Verdana"/>
          <w:sz w:val="24"/>
          <w:szCs w:val="24"/>
          <w:lang w:val="es-PR"/>
        </w:rPr>
        <w:t>Director</w:t>
      </w:r>
      <w:proofErr w:type="gramEnd"/>
      <w:r w:rsidR="0008751C" w:rsidRPr="001E21A9">
        <w:rPr>
          <w:rFonts w:ascii="Verdana" w:hAnsi="Verdana"/>
          <w:sz w:val="24"/>
          <w:szCs w:val="24"/>
          <w:lang w:val="es-PR"/>
        </w:rPr>
        <w:t xml:space="preserve"> Funeral </w:t>
      </w:r>
      <w:r w:rsidR="00ED16A2" w:rsidRPr="001E21A9">
        <w:rPr>
          <w:rFonts w:ascii="Verdana" w:hAnsi="Verdana"/>
          <w:sz w:val="24"/>
          <w:szCs w:val="24"/>
          <w:lang w:val="es-PR"/>
        </w:rPr>
        <w:t xml:space="preserve">por el Departamento de Salud. </w:t>
      </w:r>
      <w:r w:rsidR="001019CA" w:rsidRPr="001E21A9">
        <w:rPr>
          <w:rFonts w:ascii="Verdana" w:hAnsi="Verdana"/>
          <w:sz w:val="24"/>
          <w:szCs w:val="24"/>
          <w:lang w:val="es-PR"/>
        </w:rPr>
        <w:t xml:space="preserve">Un </w:t>
      </w:r>
      <w:proofErr w:type="gramStart"/>
      <w:r w:rsidR="001019CA" w:rsidRPr="001E21A9">
        <w:rPr>
          <w:rFonts w:ascii="Verdana" w:hAnsi="Verdana"/>
          <w:sz w:val="24"/>
          <w:szCs w:val="24"/>
          <w:lang w:val="es-PR"/>
        </w:rPr>
        <w:t>Director</w:t>
      </w:r>
      <w:proofErr w:type="gramEnd"/>
      <w:r w:rsidR="003F3E33" w:rsidRPr="001E21A9">
        <w:rPr>
          <w:rFonts w:ascii="Verdana" w:hAnsi="Verdana"/>
          <w:sz w:val="24"/>
          <w:szCs w:val="24"/>
          <w:lang w:val="es-PR"/>
        </w:rPr>
        <w:t xml:space="preserve"> Funeral podrá tener a su cargo hasta un máximo de dos (2) facilidades de servicios funerarios. </w:t>
      </w:r>
      <w:r w:rsidR="00ED16A2" w:rsidRPr="001E21A9">
        <w:rPr>
          <w:rFonts w:ascii="Verdana" w:hAnsi="Verdana"/>
          <w:sz w:val="24"/>
          <w:szCs w:val="24"/>
          <w:lang w:val="es-PR"/>
        </w:rPr>
        <w:t xml:space="preserve">Para ser certificado por el Departamento de Salud como </w:t>
      </w:r>
      <w:proofErr w:type="gramStart"/>
      <w:r w:rsidRPr="001E21A9">
        <w:rPr>
          <w:rFonts w:ascii="Verdana" w:hAnsi="Verdana"/>
          <w:sz w:val="24"/>
          <w:szCs w:val="24"/>
          <w:lang w:val="es-PR"/>
        </w:rPr>
        <w:t>Director</w:t>
      </w:r>
      <w:proofErr w:type="gramEnd"/>
      <w:r w:rsidR="00B172A1" w:rsidRPr="001E21A9">
        <w:rPr>
          <w:rFonts w:ascii="Verdana" w:hAnsi="Verdana"/>
          <w:sz w:val="24"/>
          <w:szCs w:val="24"/>
          <w:lang w:val="es-PR"/>
        </w:rPr>
        <w:t xml:space="preserve"> </w:t>
      </w:r>
      <w:r w:rsidRPr="001E21A9">
        <w:rPr>
          <w:rFonts w:ascii="Verdana" w:hAnsi="Verdana"/>
          <w:sz w:val="24"/>
          <w:szCs w:val="24"/>
          <w:lang w:val="es-PR"/>
        </w:rPr>
        <w:t>Funeral</w:t>
      </w:r>
      <w:r w:rsidR="00ED16A2" w:rsidRPr="001E21A9">
        <w:rPr>
          <w:rFonts w:ascii="Verdana" w:hAnsi="Verdana"/>
          <w:sz w:val="24"/>
          <w:szCs w:val="24"/>
          <w:lang w:val="es-PR"/>
        </w:rPr>
        <w:t xml:space="preserve">, el solicitante deberá cumplir </w:t>
      </w:r>
      <w:r w:rsidRPr="001E21A9">
        <w:rPr>
          <w:rFonts w:ascii="Verdana" w:hAnsi="Verdana"/>
          <w:sz w:val="24"/>
          <w:szCs w:val="24"/>
          <w:lang w:val="es-PR"/>
        </w:rPr>
        <w:t>con los siguientes requisitos</w:t>
      </w:r>
      <w:r w:rsidR="00ED16A2" w:rsidRPr="001E21A9">
        <w:rPr>
          <w:rFonts w:ascii="Verdana" w:hAnsi="Verdana"/>
          <w:sz w:val="24"/>
          <w:szCs w:val="24"/>
          <w:lang w:val="es-PR"/>
        </w:rPr>
        <w:t xml:space="preserve">: </w:t>
      </w:r>
      <w:bookmarkStart w:id="3" w:name="_Hlk61945779"/>
    </w:p>
    <w:p w14:paraId="67A36378" w14:textId="77777777" w:rsidR="009A24C1" w:rsidRDefault="009A24C1" w:rsidP="009A24C1">
      <w:pPr>
        <w:pStyle w:val="ListParagraph"/>
        <w:ind w:left="720"/>
        <w:jc w:val="both"/>
        <w:rPr>
          <w:rFonts w:ascii="Verdana" w:hAnsi="Verdana"/>
          <w:sz w:val="24"/>
          <w:szCs w:val="24"/>
          <w:lang w:val="es-PR"/>
        </w:rPr>
      </w:pPr>
    </w:p>
    <w:p w14:paraId="300411C1" w14:textId="2729F2BB" w:rsidR="009A24C1" w:rsidRDefault="6E538683" w:rsidP="009A24C1">
      <w:pPr>
        <w:pStyle w:val="ListParagraph"/>
        <w:numPr>
          <w:ilvl w:val="1"/>
          <w:numId w:val="9"/>
        </w:numPr>
        <w:jc w:val="both"/>
        <w:rPr>
          <w:rFonts w:ascii="Verdana" w:hAnsi="Verdana"/>
          <w:sz w:val="24"/>
          <w:szCs w:val="24"/>
          <w:lang w:val="es-PR"/>
        </w:rPr>
      </w:pPr>
      <w:r w:rsidRPr="009A24C1">
        <w:rPr>
          <w:rFonts w:ascii="Verdana" w:hAnsi="Verdana"/>
          <w:sz w:val="24"/>
          <w:szCs w:val="24"/>
          <w:lang w:val="es-PR"/>
        </w:rPr>
        <w:t xml:space="preserve">haber aprobado estudios superiores en Gerencia y Administración de Funerarias o en deberes y funciones de un </w:t>
      </w:r>
      <w:proofErr w:type="gramStart"/>
      <w:r w:rsidRPr="009A24C1">
        <w:rPr>
          <w:rFonts w:ascii="Verdana" w:hAnsi="Verdana"/>
          <w:sz w:val="24"/>
          <w:szCs w:val="24"/>
          <w:lang w:val="es-PR"/>
        </w:rPr>
        <w:t>Director</w:t>
      </w:r>
      <w:proofErr w:type="gramEnd"/>
      <w:r w:rsidRPr="009A24C1">
        <w:rPr>
          <w:rFonts w:ascii="Verdana" w:hAnsi="Verdana"/>
          <w:sz w:val="24"/>
          <w:szCs w:val="24"/>
          <w:lang w:val="es-PR"/>
        </w:rPr>
        <w:t xml:space="preserve"> Funeral</w:t>
      </w:r>
      <w:r w:rsidR="00ED16A2" w:rsidRPr="009A24C1">
        <w:rPr>
          <w:rFonts w:ascii="Verdana" w:hAnsi="Verdana"/>
          <w:sz w:val="24"/>
          <w:szCs w:val="24"/>
          <w:lang w:val="es-PR"/>
        </w:rPr>
        <w:t>,</w:t>
      </w:r>
      <w:r w:rsidRPr="009A24C1">
        <w:rPr>
          <w:rFonts w:ascii="Verdana" w:hAnsi="Verdana"/>
          <w:sz w:val="24"/>
          <w:szCs w:val="24"/>
          <w:lang w:val="es-PR"/>
        </w:rPr>
        <w:t xml:space="preserve"> en una </w:t>
      </w:r>
      <w:r w:rsidR="00ED16A2" w:rsidRPr="009A24C1">
        <w:rPr>
          <w:rFonts w:ascii="Verdana" w:hAnsi="Verdana"/>
          <w:sz w:val="24"/>
          <w:szCs w:val="24"/>
          <w:lang w:val="es-PR"/>
        </w:rPr>
        <w:t>i</w:t>
      </w:r>
      <w:r w:rsidRPr="009A24C1">
        <w:rPr>
          <w:rFonts w:ascii="Verdana" w:hAnsi="Verdana"/>
          <w:sz w:val="24"/>
          <w:szCs w:val="24"/>
          <w:lang w:val="es-PR"/>
        </w:rPr>
        <w:t xml:space="preserve">nstitución </w:t>
      </w:r>
      <w:r w:rsidR="00ED16A2" w:rsidRPr="009A24C1">
        <w:rPr>
          <w:rFonts w:ascii="Verdana" w:hAnsi="Verdana"/>
          <w:sz w:val="24"/>
          <w:szCs w:val="24"/>
          <w:lang w:val="es-PR"/>
        </w:rPr>
        <w:t>a</w:t>
      </w:r>
      <w:r w:rsidRPr="009A24C1">
        <w:rPr>
          <w:rFonts w:ascii="Verdana" w:hAnsi="Verdana"/>
          <w:sz w:val="24"/>
          <w:szCs w:val="24"/>
          <w:lang w:val="es-PR"/>
        </w:rPr>
        <w:t>cadémica</w:t>
      </w:r>
      <w:r w:rsidR="00000826" w:rsidRPr="009A24C1">
        <w:rPr>
          <w:rFonts w:ascii="Verdana" w:hAnsi="Verdana"/>
          <w:sz w:val="24"/>
          <w:szCs w:val="24"/>
          <w:lang w:val="es-PR"/>
        </w:rPr>
        <w:t xml:space="preserve"> cuyos currículos hayan sido reconocidos </w:t>
      </w:r>
      <w:r w:rsidR="00ED16A2" w:rsidRPr="009A24C1">
        <w:rPr>
          <w:rFonts w:ascii="Verdana" w:hAnsi="Verdana"/>
          <w:sz w:val="24"/>
          <w:szCs w:val="24"/>
          <w:lang w:val="es-PR"/>
        </w:rPr>
        <w:t xml:space="preserve">por </w:t>
      </w:r>
      <w:r w:rsidR="00271496" w:rsidRPr="009A24C1">
        <w:rPr>
          <w:rFonts w:ascii="Verdana" w:hAnsi="Verdana"/>
          <w:sz w:val="24"/>
          <w:szCs w:val="24"/>
          <w:lang w:val="es-PR"/>
        </w:rPr>
        <w:t xml:space="preserve">la </w:t>
      </w:r>
      <w:bookmarkStart w:id="4" w:name="_Hlk61945656"/>
      <w:r w:rsidR="00271496" w:rsidRPr="009A24C1">
        <w:rPr>
          <w:rFonts w:ascii="Verdana" w:hAnsi="Verdana"/>
          <w:sz w:val="24"/>
          <w:szCs w:val="24"/>
          <w:lang w:val="es-PR"/>
        </w:rPr>
        <w:t>Junta de Instituciones Postsecundarias</w:t>
      </w:r>
      <w:bookmarkEnd w:id="4"/>
      <w:r w:rsidR="00ED16A2" w:rsidRPr="009A24C1">
        <w:rPr>
          <w:rFonts w:ascii="Verdana" w:hAnsi="Verdana"/>
          <w:sz w:val="24"/>
          <w:szCs w:val="24"/>
          <w:lang w:val="es-PR"/>
        </w:rPr>
        <w:t xml:space="preserve">, </w:t>
      </w:r>
    </w:p>
    <w:p w14:paraId="0F51ACB4" w14:textId="77777777" w:rsidR="009A24C1" w:rsidRDefault="009A24C1" w:rsidP="009A24C1">
      <w:pPr>
        <w:pStyle w:val="ListParagraph"/>
        <w:ind w:left="1440"/>
        <w:jc w:val="both"/>
        <w:rPr>
          <w:rFonts w:ascii="Verdana" w:hAnsi="Verdana"/>
          <w:sz w:val="24"/>
          <w:szCs w:val="24"/>
          <w:lang w:val="es-PR"/>
        </w:rPr>
      </w:pPr>
    </w:p>
    <w:p w14:paraId="25F1B26A" w14:textId="0DE547E7" w:rsidR="003341B4" w:rsidRPr="009A24C1" w:rsidRDefault="0008751C" w:rsidP="009A24C1">
      <w:pPr>
        <w:pStyle w:val="ListParagraph"/>
        <w:numPr>
          <w:ilvl w:val="1"/>
          <w:numId w:val="9"/>
        </w:numPr>
        <w:jc w:val="both"/>
        <w:rPr>
          <w:rFonts w:ascii="Verdana" w:hAnsi="Verdana"/>
          <w:sz w:val="24"/>
          <w:szCs w:val="24"/>
          <w:lang w:val="es-PR"/>
        </w:rPr>
      </w:pPr>
      <w:r w:rsidRPr="009A24C1">
        <w:rPr>
          <w:rFonts w:ascii="Verdana" w:hAnsi="Verdana"/>
          <w:sz w:val="24"/>
          <w:szCs w:val="24"/>
          <w:lang w:val="es-PR"/>
        </w:rPr>
        <w:lastRenderedPageBreak/>
        <w:t>presentar</w:t>
      </w:r>
      <w:r w:rsidR="5B87CD5C" w:rsidRPr="009A24C1">
        <w:rPr>
          <w:rFonts w:ascii="Verdana" w:hAnsi="Verdana"/>
          <w:sz w:val="24"/>
          <w:szCs w:val="24"/>
          <w:lang w:val="es-PR"/>
        </w:rPr>
        <w:t xml:space="preserve"> </w:t>
      </w:r>
      <w:r w:rsidR="00BC0DC4" w:rsidRPr="009A24C1">
        <w:rPr>
          <w:rFonts w:ascii="Verdana" w:hAnsi="Verdana"/>
          <w:sz w:val="24"/>
          <w:szCs w:val="24"/>
          <w:lang w:val="es-PR"/>
        </w:rPr>
        <w:t>como prueba ade</w:t>
      </w:r>
      <w:r w:rsidR="5B87CD5C" w:rsidRPr="009A24C1">
        <w:rPr>
          <w:rFonts w:ascii="Verdana" w:hAnsi="Verdana"/>
          <w:sz w:val="24"/>
          <w:szCs w:val="24"/>
          <w:lang w:val="es-PR"/>
        </w:rPr>
        <w:t>cuada de su</w:t>
      </w:r>
      <w:r w:rsidR="00676C7C" w:rsidRPr="009A24C1">
        <w:rPr>
          <w:rFonts w:ascii="Verdana" w:hAnsi="Verdana"/>
          <w:sz w:val="24"/>
          <w:szCs w:val="24"/>
          <w:lang w:val="es-PR"/>
        </w:rPr>
        <w:t xml:space="preserve"> buena reputación</w:t>
      </w:r>
      <w:r w:rsidR="5B87CD5C" w:rsidRPr="009A24C1">
        <w:rPr>
          <w:rFonts w:ascii="Verdana" w:hAnsi="Verdana"/>
          <w:sz w:val="24"/>
          <w:szCs w:val="24"/>
          <w:lang w:val="es-PR"/>
        </w:rPr>
        <w:t>:</w:t>
      </w:r>
    </w:p>
    <w:p w14:paraId="2E133696" w14:textId="20C4D245" w:rsidR="11786C24" w:rsidRPr="001E21A9" w:rsidRDefault="11786C24" w:rsidP="11786C24">
      <w:pPr>
        <w:jc w:val="both"/>
        <w:rPr>
          <w:rFonts w:ascii="Verdana" w:hAnsi="Verdana"/>
          <w:sz w:val="24"/>
          <w:szCs w:val="24"/>
          <w:lang w:val="es-PR"/>
        </w:rPr>
      </w:pPr>
    </w:p>
    <w:p w14:paraId="4F257B32" w14:textId="59836AC6" w:rsidR="11786C24" w:rsidRPr="001E21A9" w:rsidRDefault="5B87CD5C" w:rsidP="009A24C1">
      <w:pPr>
        <w:pStyle w:val="ListParagraph"/>
        <w:numPr>
          <w:ilvl w:val="2"/>
          <w:numId w:val="2"/>
        </w:numPr>
        <w:jc w:val="both"/>
        <w:rPr>
          <w:rFonts w:ascii="Verdana" w:hAnsi="Verdana"/>
          <w:sz w:val="24"/>
          <w:szCs w:val="24"/>
          <w:lang w:val="es-PR"/>
        </w:rPr>
      </w:pPr>
      <w:r w:rsidRPr="001E21A9">
        <w:rPr>
          <w:rFonts w:ascii="Verdana" w:hAnsi="Verdana"/>
          <w:sz w:val="24"/>
          <w:szCs w:val="24"/>
          <w:lang w:val="es-PR"/>
        </w:rPr>
        <w:t>una carta</w:t>
      </w:r>
      <w:r w:rsidR="007E6FCB" w:rsidRPr="001E21A9">
        <w:rPr>
          <w:rFonts w:ascii="Verdana" w:hAnsi="Verdana"/>
          <w:sz w:val="24"/>
          <w:szCs w:val="24"/>
          <w:lang w:val="es-PR"/>
        </w:rPr>
        <w:t xml:space="preserve"> de </w:t>
      </w:r>
      <w:r w:rsidR="00960CEA" w:rsidRPr="001E21A9">
        <w:rPr>
          <w:rFonts w:ascii="Verdana" w:hAnsi="Verdana"/>
          <w:sz w:val="24"/>
          <w:szCs w:val="24"/>
          <w:lang w:val="es-PR"/>
        </w:rPr>
        <w:t xml:space="preserve">recomendación </w:t>
      </w:r>
      <w:r w:rsidR="0008751C" w:rsidRPr="001E21A9">
        <w:rPr>
          <w:rFonts w:ascii="Verdana" w:hAnsi="Verdana"/>
          <w:sz w:val="24"/>
          <w:szCs w:val="24"/>
          <w:lang w:val="es-PR"/>
        </w:rPr>
        <w:t xml:space="preserve">redactada </w:t>
      </w:r>
      <w:r w:rsidRPr="001E21A9">
        <w:rPr>
          <w:rFonts w:ascii="Verdana" w:hAnsi="Verdana"/>
          <w:sz w:val="24"/>
          <w:szCs w:val="24"/>
          <w:lang w:val="es-PR"/>
        </w:rPr>
        <w:t xml:space="preserve">por un ciudadano </w:t>
      </w:r>
      <w:r w:rsidR="00676C7C" w:rsidRPr="001E21A9">
        <w:rPr>
          <w:rFonts w:ascii="Verdana" w:hAnsi="Verdana"/>
          <w:sz w:val="24"/>
          <w:szCs w:val="24"/>
          <w:lang w:val="es-PR"/>
        </w:rPr>
        <w:t xml:space="preserve">reconocido </w:t>
      </w:r>
      <w:r w:rsidRPr="001E21A9">
        <w:rPr>
          <w:rFonts w:ascii="Verdana" w:hAnsi="Verdana"/>
          <w:sz w:val="24"/>
          <w:szCs w:val="24"/>
          <w:lang w:val="es-PR"/>
        </w:rPr>
        <w:t>e</w:t>
      </w:r>
      <w:r w:rsidR="008A796D" w:rsidRPr="001E21A9">
        <w:rPr>
          <w:rFonts w:ascii="Verdana" w:hAnsi="Verdana"/>
          <w:sz w:val="24"/>
          <w:szCs w:val="24"/>
          <w:lang w:val="es-PR"/>
        </w:rPr>
        <w:t>n</w:t>
      </w:r>
      <w:r w:rsidRPr="001E21A9">
        <w:rPr>
          <w:rFonts w:ascii="Verdana" w:hAnsi="Verdana"/>
          <w:sz w:val="24"/>
          <w:szCs w:val="24"/>
          <w:lang w:val="es-PR"/>
        </w:rPr>
        <w:t xml:space="preserve"> su comunidad</w:t>
      </w:r>
      <w:r w:rsidR="008A796D" w:rsidRPr="001E21A9">
        <w:rPr>
          <w:rFonts w:ascii="Verdana" w:hAnsi="Verdana"/>
          <w:sz w:val="24"/>
          <w:szCs w:val="24"/>
          <w:lang w:val="es-PR"/>
        </w:rPr>
        <w:t xml:space="preserve"> (líder religioso, algún profesional, profesor, etc.)</w:t>
      </w:r>
      <w:r w:rsidR="007E6FCB" w:rsidRPr="001E21A9">
        <w:rPr>
          <w:rFonts w:ascii="Verdana" w:hAnsi="Verdana"/>
          <w:sz w:val="24"/>
          <w:szCs w:val="24"/>
          <w:lang w:val="es-PR"/>
        </w:rPr>
        <w:t xml:space="preserve"> que afirme que </w:t>
      </w:r>
      <w:r w:rsidR="0008751C" w:rsidRPr="001E21A9">
        <w:rPr>
          <w:rFonts w:ascii="Verdana" w:hAnsi="Verdana"/>
          <w:sz w:val="24"/>
          <w:szCs w:val="24"/>
          <w:lang w:val="es-PR"/>
        </w:rPr>
        <w:t>el solicitante</w:t>
      </w:r>
      <w:r w:rsidR="007E6FCB" w:rsidRPr="001E21A9">
        <w:rPr>
          <w:rFonts w:ascii="Verdana" w:hAnsi="Verdana"/>
          <w:sz w:val="24"/>
          <w:szCs w:val="24"/>
          <w:lang w:val="es-PR"/>
        </w:rPr>
        <w:t xml:space="preserve"> goza de buena reputación;</w:t>
      </w:r>
    </w:p>
    <w:p w14:paraId="07FBAE09" w14:textId="77777777" w:rsidR="00676C7C" w:rsidRPr="001E21A9" w:rsidRDefault="00676C7C" w:rsidP="00676C7C">
      <w:pPr>
        <w:pStyle w:val="ListParagraph"/>
        <w:ind w:left="2880"/>
        <w:jc w:val="both"/>
        <w:rPr>
          <w:rFonts w:ascii="Verdana" w:hAnsi="Verdana"/>
          <w:sz w:val="24"/>
          <w:szCs w:val="24"/>
          <w:lang w:val="es-PR"/>
        </w:rPr>
      </w:pPr>
    </w:p>
    <w:p w14:paraId="10AF4F13" w14:textId="77777777" w:rsidR="009A24C1" w:rsidRDefault="5B87CD5C" w:rsidP="009A24C1">
      <w:pPr>
        <w:pStyle w:val="ListParagraph"/>
        <w:numPr>
          <w:ilvl w:val="2"/>
          <w:numId w:val="2"/>
        </w:numPr>
        <w:jc w:val="both"/>
        <w:rPr>
          <w:rFonts w:ascii="Verdana" w:hAnsi="Verdana"/>
          <w:sz w:val="24"/>
          <w:szCs w:val="24"/>
          <w:lang w:val="es-PR"/>
        </w:rPr>
      </w:pPr>
      <w:r w:rsidRPr="001E21A9">
        <w:rPr>
          <w:rFonts w:ascii="Verdana" w:hAnsi="Verdana"/>
          <w:sz w:val="24"/>
          <w:szCs w:val="24"/>
          <w:lang w:val="es-PR"/>
        </w:rPr>
        <w:t xml:space="preserve">una carta </w:t>
      </w:r>
      <w:r w:rsidR="0004658C" w:rsidRPr="001E21A9">
        <w:rPr>
          <w:rFonts w:ascii="Verdana" w:hAnsi="Verdana"/>
          <w:sz w:val="24"/>
          <w:szCs w:val="24"/>
          <w:lang w:val="es-PR"/>
        </w:rPr>
        <w:t xml:space="preserve">de </w:t>
      </w:r>
      <w:r w:rsidR="00960CEA" w:rsidRPr="001E21A9">
        <w:rPr>
          <w:rFonts w:ascii="Verdana" w:hAnsi="Verdana"/>
          <w:sz w:val="24"/>
          <w:szCs w:val="24"/>
          <w:lang w:val="es-PR"/>
        </w:rPr>
        <w:t>recomendación</w:t>
      </w:r>
      <w:r w:rsidR="0004658C" w:rsidRPr="001E21A9">
        <w:rPr>
          <w:rFonts w:ascii="Verdana" w:hAnsi="Verdana"/>
          <w:sz w:val="24"/>
          <w:szCs w:val="24"/>
          <w:lang w:val="es-PR"/>
        </w:rPr>
        <w:t xml:space="preserve"> </w:t>
      </w:r>
      <w:r w:rsidRPr="001E21A9">
        <w:rPr>
          <w:rFonts w:ascii="Verdana" w:hAnsi="Verdana"/>
          <w:sz w:val="24"/>
          <w:szCs w:val="24"/>
          <w:lang w:val="es-PR"/>
        </w:rPr>
        <w:t>redactada por un patrono</w:t>
      </w:r>
      <w:r w:rsidR="00676C7C" w:rsidRPr="001E21A9">
        <w:rPr>
          <w:rFonts w:ascii="Verdana" w:hAnsi="Verdana"/>
          <w:sz w:val="24"/>
          <w:szCs w:val="24"/>
          <w:lang w:val="es-PR"/>
        </w:rPr>
        <w:t xml:space="preserve">, con el que haya trabajado en </w:t>
      </w:r>
      <w:r w:rsidR="004E2EFF" w:rsidRPr="001E21A9">
        <w:rPr>
          <w:rFonts w:ascii="Verdana" w:hAnsi="Verdana"/>
          <w:sz w:val="24"/>
          <w:szCs w:val="24"/>
          <w:lang w:val="es-PR"/>
        </w:rPr>
        <w:t>algún</w:t>
      </w:r>
      <w:r w:rsidR="00676C7C" w:rsidRPr="001E21A9">
        <w:rPr>
          <w:rFonts w:ascii="Verdana" w:hAnsi="Verdana"/>
          <w:sz w:val="24"/>
          <w:szCs w:val="24"/>
          <w:lang w:val="es-PR"/>
        </w:rPr>
        <w:t xml:space="preserve"> momento en los pasados diez años;</w:t>
      </w:r>
    </w:p>
    <w:p w14:paraId="307940CE" w14:textId="77777777" w:rsidR="009A24C1" w:rsidRPr="009A24C1" w:rsidRDefault="009A24C1" w:rsidP="009A24C1">
      <w:pPr>
        <w:pStyle w:val="ListParagraph"/>
        <w:rPr>
          <w:rFonts w:ascii="Verdana" w:hAnsi="Verdana"/>
          <w:sz w:val="24"/>
          <w:szCs w:val="24"/>
          <w:lang w:val="es-PR"/>
        </w:rPr>
      </w:pPr>
    </w:p>
    <w:p w14:paraId="3CE9EC52" w14:textId="128197F5" w:rsidR="003341B4" w:rsidRPr="009A24C1" w:rsidRDefault="00863AEE" w:rsidP="00A2602F">
      <w:pPr>
        <w:pStyle w:val="ListParagraph"/>
        <w:numPr>
          <w:ilvl w:val="0"/>
          <w:numId w:val="46"/>
        </w:numPr>
        <w:jc w:val="both"/>
        <w:rPr>
          <w:rFonts w:ascii="Verdana" w:hAnsi="Verdana"/>
          <w:sz w:val="24"/>
          <w:szCs w:val="24"/>
          <w:lang w:val="es-PR"/>
        </w:rPr>
      </w:pPr>
      <w:r w:rsidRPr="009A24C1">
        <w:rPr>
          <w:rFonts w:ascii="Verdana" w:hAnsi="Verdana"/>
          <w:sz w:val="24"/>
          <w:szCs w:val="24"/>
          <w:lang w:val="es-PR"/>
        </w:rPr>
        <w:t>cada año</w:t>
      </w:r>
      <w:r w:rsidR="0008751C" w:rsidRPr="009A24C1">
        <w:rPr>
          <w:rFonts w:ascii="Verdana" w:hAnsi="Verdana"/>
          <w:sz w:val="24"/>
          <w:szCs w:val="24"/>
          <w:lang w:val="es-PR"/>
        </w:rPr>
        <w:t xml:space="preserve"> el solicitante</w:t>
      </w:r>
      <w:r w:rsidRPr="009A24C1">
        <w:rPr>
          <w:rFonts w:ascii="Verdana" w:hAnsi="Verdana"/>
          <w:sz w:val="24"/>
          <w:szCs w:val="24"/>
          <w:lang w:val="es-PR"/>
        </w:rPr>
        <w:t xml:space="preserve"> tendrá que </w:t>
      </w:r>
      <w:r w:rsidR="01637D42" w:rsidRPr="009A24C1">
        <w:rPr>
          <w:rFonts w:ascii="Verdana" w:hAnsi="Verdana"/>
          <w:sz w:val="24"/>
          <w:szCs w:val="24"/>
          <w:lang w:val="es-PR"/>
        </w:rPr>
        <w:t>presentar un certificado de antecedentes penales vigente</w:t>
      </w:r>
      <w:r w:rsidR="0030295A" w:rsidRPr="009A24C1">
        <w:rPr>
          <w:rFonts w:ascii="Verdana" w:hAnsi="Verdana"/>
          <w:sz w:val="24"/>
          <w:szCs w:val="24"/>
          <w:lang w:val="es-PR"/>
        </w:rPr>
        <w:t>, como requisito para mantener dicha certificación.</w:t>
      </w:r>
    </w:p>
    <w:p w14:paraId="484E6719" w14:textId="46B43F0A" w:rsidR="66A3E5B6" w:rsidRPr="001E21A9" w:rsidRDefault="66A3E5B6" w:rsidP="66A3E5B6">
      <w:pPr>
        <w:jc w:val="both"/>
        <w:rPr>
          <w:rFonts w:ascii="Verdana" w:hAnsi="Verdana"/>
          <w:sz w:val="24"/>
          <w:szCs w:val="24"/>
          <w:lang w:val="es-PR"/>
        </w:rPr>
      </w:pPr>
    </w:p>
    <w:p w14:paraId="0BE33701" w14:textId="7CAF7BD4" w:rsidR="00A33407" w:rsidRPr="001E21A9" w:rsidRDefault="00A33407" w:rsidP="00A57BC6">
      <w:pPr>
        <w:pStyle w:val="ListParagraph"/>
        <w:numPr>
          <w:ilvl w:val="0"/>
          <w:numId w:val="2"/>
        </w:numPr>
        <w:jc w:val="both"/>
        <w:rPr>
          <w:rFonts w:ascii="Verdana" w:hAnsi="Verdana"/>
          <w:sz w:val="24"/>
          <w:szCs w:val="24"/>
          <w:lang w:val="es-PR"/>
        </w:rPr>
      </w:pPr>
      <w:r w:rsidRPr="001E21A9">
        <w:rPr>
          <w:rFonts w:ascii="Verdana" w:hAnsi="Verdana"/>
          <w:sz w:val="24"/>
          <w:szCs w:val="24"/>
          <w:lang w:val="es-PR"/>
        </w:rPr>
        <w:t>La certificación emitida por el Departamento de Salud tendrá una vigencia de tres (3) años</w:t>
      </w:r>
      <w:r w:rsidR="008A796D" w:rsidRPr="001E21A9">
        <w:rPr>
          <w:rFonts w:ascii="Verdana" w:hAnsi="Verdana"/>
          <w:sz w:val="24"/>
          <w:szCs w:val="24"/>
          <w:lang w:val="es-PR"/>
        </w:rPr>
        <w:t xml:space="preserve"> y su costo será prorrateado</w:t>
      </w:r>
      <w:r w:rsidRPr="001E21A9">
        <w:rPr>
          <w:rFonts w:ascii="Verdana" w:hAnsi="Verdana"/>
          <w:sz w:val="24"/>
          <w:szCs w:val="24"/>
          <w:lang w:val="es-PR"/>
        </w:rPr>
        <w:t>.</w:t>
      </w:r>
      <w:r w:rsidR="008A796D" w:rsidRPr="001E21A9">
        <w:rPr>
          <w:rFonts w:ascii="Verdana" w:hAnsi="Verdana"/>
          <w:sz w:val="24"/>
          <w:szCs w:val="24"/>
          <w:lang w:val="es-PR"/>
        </w:rPr>
        <w:t xml:space="preserve"> </w:t>
      </w:r>
    </w:p>
    <w:bookmarkEnd w:id="3"/>
    <w:p w14:paraId="4E861A8B" w14:textId="71F8E396" w:rsidR="66A3E5B6" w:rsidRDefault="66A3E5B6" w:rsidP="66A3E5B6">
      <w:pPr>
        <w:jc w:val="both"/>
        <w:rPr>
          <w:rFonts w:ascii="Verdana" w:hAnsi="Verdana"/>
          <w:sz w:val="24"/>
          <w:szCs w:val="24"/>
          <w:lang w:val="es-PR"/>
        </w:rPr>
      </w:pPr>
    </w:p>
    <w:p w14:paraId="743FD585" w14:textId="77777777" w:rsidR="0067470F" w:rsidRPr="001E21A9" w:rsidRDefault="0067470F" w:rsidP="66A3E5B6">
      <w:pPr>
        <w:jc w:val="both"/>
        <w:rPr>
          <w:rFonts w:ascii="Verdana" w:hAnsi="Verdana"/>
          <w:sz w:val="24"/>
          <w:szCs w:val="24"/>
          <w:lang w:val="es-PR"/>
        </w:rPr>
      </w:pPr>
    </w:p>
    <w:p w14:paraId="359D1611" w14:textId="0399B3BC" w:rsidR="003341B4" w:rsidRPr="00BC4E55" w:rsidRDefault="00DD3738" w:rsidP="5B87CD5C">
      <w:pPr>
        <w:jc w:val="both"/>
        <w:rPr>
          <w:rFonts w:ascii="Verdana" w:hAnsi="Verdana"/>
          <w:b/>
          <w:bCs/>
          <w:sz w:val="24"/>
          <w:szCs w:val="24"/>
        </w:rPr>
      </w:pPr>
      <w:r w:rsidRPr="00BC4E55">
        <w:rPr>
          <w:rFonts w:ascii="Verdana" w:hAnsi="Verdana"/>
          <w:b/>
          <w:bCs/>
          <w:sz w:val="24"/>
          <w:szCs w:val="24"/>
        </w:rPr>
        <w:t xml:space="preserve">ARTÍCULO 2.  </w:t>
      </w:r>
      <w:r w:rsidR="00F71B5E">
        <w:rPr>
          <w:rFonts w:ascii="Verdana" w:hAnsi="Verdana"/>
          <w:b/>
          <w:bCs/>
          <w:sz w:val="24"/>
          <w:szCs w:val="24"/>
        </w:rPr>
        <w:tab/>
      </w:r>
      <w:r w:rsidRPr="00BC4E55">
        <w:rPr>
          <w:rFonts w:ascii="Verdana" w:hAnsi="Verdana"/>
          <w:b/>
          <w:bCs/>
          <w:sz w:val="24"/>
          <w:szCs w:val="24"/>
        </w:rPr>
        <w:t xml:space="preserve">RESPONSABILIDADES DEL DIRECTOR FUNERAL </w:t>
      </w:r>
    </w:p>
    <w:p w14:paraId="122D818C" w14:textId="10924DC9" w:rsidR="66A3E5B6" w:rsidRPr="00BC4E55" w:rsidRDefault="66A3E5B6" w:rsidP="66A3E5B6">
      <w:pPr>
        <w:jc w:val="both"/>
        <w:rPr>
          <w:rFonts w:ascii="Verdana" w:hAnsi="Verdana"/>
          <w:sz w:val="24"/>
          <w:szCs w:val="24"/>
        </w:rPr>
      </w:pPr>
    </w:p>
    <w:p w14:paraId="66645613" w14:textId="4B4C4519" w:rsidR="003341B4" w:rsidRPr="001E21A9" w:rsidRDefault="00A622B0" w:rsidP="00A2602F">
      <w:pPr>
        <w:pStyle w:val="ListParagraph"/>
        <w:numPr>
          <w:ilvl w:val="0"/>
          <w:numId w:val="10"/>
        </w:numPr>
        <w:jc w:val="both"/>
        <w:rPr>
          <w:rFonts w:ascii="Verdana" w:hAnsi="Verdana"/>
          <w:sz w:val="24"/>
          <w:szCs w:val="24"/>
          <w:lang w:val="es-PR"/>
        </w:rPr>
      </w:pPr>
      <w:r w:rsidRPr="001E21A9">
        <w:rPr>
          <w:rFonts w:ascii="Verdana" w:hAnsi="Verdana"/>
          <w:sz w:val="24"/>
          <w:szCs w:val="24"/>
          <w:lang w:val="es-PR"/>
        </w:rPr>
        <w:t>El</w:t>
      </w:r>
      <w:r w:rsidR="4EED2E70" w:rsidRPr="001E21A9">
        <w:rPr>
          <w:rFonts w:ascii="Verdana" w:hAnsi="Verdana"/>
          <w:sz w:val="24"/>
          <w:szCs w:val="24"/>
          <w:lang w:val="es-PR"/>
        </w:rPr>
        <w:t xml:space="preserve"> </w:t>
      </w:r>
      <w:proofErr w:type="gramStart"/>
      <w:r w:rsidR="4EED2E70" w:rsidRPr="001E21A9">
        <w:rPr>
          <w:rFonts w:ascii="Verdana" w:hAnsi="Verdana"/>
          <w:sz w:val="24"/>
          <w:szCs w:val="24"/>
          <w:lang w:val="es-PR"/>
        </w:rPr>
        <w:t>Director</w:t>
      </w:r>
      <w:proofErr w:type="gramEnd"/>
      <w:r w:rsidR="00863AEE" w:rsidRPr="001E21A9">
        <w:rPr>
          <w:rFonts w:ascii="Verdana" w:hAnsi="Verdana"/>
          <w:sz w:val="24"/>
          <w:szCs w:val="24"/>
          <w:lang w:val="es-PR"/>
        </w:rPr>
        <w:t xml:space="preserve"> </w:t>
      </w:r>
      <w:r w:rsidR="4EED2E70" w:rsidRPr="001E21A9">
        <w:rPr>
          <w:rFonts w:ascii="Verdana" w:hAnsi="Verdana"/>
          <w:sz w:val="24"/>
          <w:szCs w:val="24"/>
          <w:lang w:val="es-PR"/>
        </w:rPr>
        <w:t>Funeral tendrá las siguientes responsabilidades:</w:t>
      </w:r>
    </w:p>
    <w:p w14:paraId="3247172E" w14:textId="77777777" w:rsidR="003341B4" w:rsidRPr="001E21A9" w:rsidRDefault="003341B4" w:rsidP="4EED2E70">
      <w:pPr>
        <w:contextualSpacing/>
        <w:rPr>
          <w:rFonts w:ascii="Verdana" w:hAnsi="Verdana"/>
          <w:sz w:val="24"/>
          <w:szCs w:val="24"/>
          <w:lang w:val="es-PR"/>
        </w:rPr>
      </w:pPr>
    </w:p>
    <w:p w14:paraId="6C511859" w14:textId="09A27BFE" w:rsidR="003341B4" w:rsidRPr="001E21A9" w:rsidRDefault="4EED2E70"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administrar y dirigir el personal a su cargo</w:t>
      </w:r>
      <w:r w:rsidR="00915F28" w:rsidRPr="001E21A9">
        <w:rPr>
          <w:rFonts w:ascii="Verdana" w:hAnsi="Verdana"/>
          <w:sz w:val="24"/>
          <w:szCs w:val="24"/>
          <w:lang w:val="es-PR"/>
        </w:rPr>
        <w:t>,</w:t>
      </w:r>
    </w:p>
    <w:p w14:paraId="7E2009F6" w14:textId="77777777" w:rsidR="003341B4" w:rsidRPr="001E21A9" w:rsidRDefault="003341B4" w:rsidP="4EED2E70">
      <w:pPr>
        <w:jc w:val="both"/>
        <w:rPr>
          <w:rFonts w:ascii="Verdana" w:hAnsi="Verdana"/>
          <w:sz w:val="24"/>
          <w:szCs w:val="24"/>
          <w:lang w:val="es-PR"/>
        </w:rPr>
      </w:pPr>
    </w:p>
    <w:p w14:paraId="2E2B177B" w14:textId="15B36BAB" w:rsidR="003341B4" w:rsidRPr="001E21A9" w:rsidRDefault="00915F28"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c</w:t>
      </w:r>
      <w:r w:rsidR="18D7346C" w:rsidRPr="001E21A9">
        <w:rPr>
          <w:rFonts w:ascii="Verdana" w:hAnsi="Verdana"/>
          <w:sz w:val="24"/>
          <w:szCs w:val="24"/>
          <w:lang w:val="es-PR"/>
        </w:rPr>
        <w:t xml:space="preserve">oordinar </w:t>
      </w:r>
      <w:r w:rsidR="00A33407" w:rsidRPr="001E21A9">
        <w:rPr>
          <w:rFonts w:ascii="Verdana" w:hAnsi="Verdana"/>
          <w:sz w:val="24"/>
          <w:szCs w:val="24"/>
          <w:lang w:val="es-PR"/>
        </w:rPr>
        <w:t xml:space="preserve">los </w:t>
      </w:r>
      <w:r w:rsidR="18D7346C" w:rsidRPr="001E21A9">
        <w:rPr>
          <w:rFonts w:ascii="Verdana" w:hAnsi="Verdana"/>
          <w:sz w:val="24"/>
          <w:szCs w:val="24"/>
          <w:lang w:val="es-PR"/>
        </w:rPr>
        <w:t>detalles de los servicios funerarios con los miembros de la familia del difunto y/o cualquier persona o entidad responsable por ley de dicha planificación</w:t>
      </w:r>
      <w:r w:rsidRPr="001E21A9">
        <w:rPr>
          <w:rFonts w:ascii="Verdana" w:hAnsi="Verdana"/>
          <w:sz w:val="24"/>
          <w:szCs w:val="24"/>
          <w:lang w:val="es-PR"/>
        </w:rPr>
        <w:t>,</w:t>
      </w:r>
    </w:p>
    <w:p w14:paraId="46309FED" w14:textId="77777777" w:rsidR="003341B4" w:rsidRPr="001E21A9" w:rsidRDefault="003341B4" w:rsidP="4EED2E70">
      <w:pPr>
        <w:jc w:val="both"/>
        <w:rPr>
          <w:rFonts w:ascii="Verdana" w:hAnsi="Verdana"/>
          <w:sz w:val="24"/>
          <w:szCs w:val="24"/>
          <w:lang w:val="es-PR"/>
        </w:rPr>
      </w:pPr>
    </w:p>
    <w:p w14:paraId="5274238F" w14:textId="7D9EC4FC" w:rsidR="003341B4" w:rsidRPr="001E21A9" w:rsidRDefault="18D7346C"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dirig</w:t>
      </w:r>
      <w:r w:rsidR="00A33407" w:rsidRPr="001E21A9">
        <w:rPr>
          <w:rFonts w:ascii="Verdana" w:hAnsi="Verdana"/>
          <w:sz w:val="24"/>
          <w:szCs w:val="24"/>
          <w:lang w:val="es-PR"/>
        </w:rPr>
        <w:t>ir</w:t>
      </w:r>
      <w:r w:rsidRPr="001E21A9">
        <w:rPr>
          <w:rFonts w:ascii="Verdana" w:hAnsi="Verdana"/>
          <w:sz w:val="24"/>
          <w:szCs w:val="24"/>
          <w:lang w:val="es-PR"/>
        </w:rPr>
        <w:t>, ejecuta</w:t>
      </w:r>
      <w:r w:rsidR="00A33407" w:rsidRPr="001E21A9">
        <w:rPr>
          <w:rFonts w:ascii="Verdana" w:hAnsi="Verdana"/>
          <w:sz w:val="24"/>
          <w:szCs w:val="24"/>
          <w:lang w:val="es-PR"/>
        </w:rPr>
        <w:t>r</w:t>
      </w:r>
      <w:r w:rsidRPr="001E21A9">
        <w:rPr>
          <w:rFonts w:ascii="Verdana" w:hAnsi="Verdana"/>
          <w:sz w:val="24"/>
          <w:szCs w:val="24"/>
          <w:lang w:val="es-PR"/>
        </w:rPr>
        <w:t xml:space="preserve">, </w:t>
      </w:r>
      <w:r w:rsidR="00A33407" w:rsidRPr="001E21A9">
        <w:rPr>
          <w:rFonts w:ascii="Verdana" w:hAnsi="Verdana"/>
          <w:sz w:val="24"/>
          <w:szCs w:val="24"/>
          <w:lang w:val="es-PR"/>
        </w:rPr>
        <w:t>tener</w:t>
      </w:r>
      <w:r w:rsidRPr="001E21A9">
        <w:rPr>
          <w:rFonts w:ascii="Verdana" w:hAnsi="Verdana"/>
          <w:sz w:val="24"/>
          <w:szCs w:val="24"/>
          <w:lang w:val="es-PR"/>
        </w:rPr>
        <w:t xml:space="preserve"> a su cargo y supervisa</w:t>
      </w:r>
      <w:r w:rsidR="00A33407" w:rsidRPr="001E21A9">
        <w:rPr>
          <w:rFonts w:ascii="Verdana" w:hAnsi="Verdana"/>
          <w:sz w:val="24"/>
          <w:szCs w:val="24"/>
          <w:lang w:val="es-PR"/>
        </w:rPr>
        <w:t>r</w:t>
      </w:r>
      <w:r w:rsidRPr="001E21A9">
        <w:rPr>
          <w:rFonts w:ascii="Verdana" w:hAnsi="Verdana"/>
          <w:sz w:val="24"/>
          <w:szCs w:val="24"/>
          <w:lang w:val="es-PR"/>
        </w:rPr>
        <w:t xml:space="preserve"> el servicio fúnebre en la funeraria, cementerio o crematorio, incluyendo, pero no limitado, al manejo y transporte del cadáver, tramitación de documentos, y la venta y selección de artículos funerarios que utilice con relación </w:t>
      </w:r>
      <w:r w:rsidR="0097710C" w:rsidRPr="001E21A9">
        <w:rPr>
          <w:rFonts w:ascii="Verdana" w:hAnsi="Verdana"/>
          <w:sz w:val="24"/>
          <w:szCs w:val="24"/>
          <w:lang w:val="es-PR"/>
        </w:rPr>
        <w:t>a la</w:t>
      </w:r>
      <w:r w:rsidRPr="001E21A9">
        <w:rPr>
          <w:rFonts w:ascii="Verdana" w:hAnsi="Verdana"/>
          <w:sz w:val="24"/>
          <w:szCs w:val="24"/>
          <w:lang w:val="es-PR"/>
        </w:rPr>
        <w:t xml:space="preserve"> administración de la funeraria</w:t>
      </w:r>
      <w:r w:rsidR="00915F28" w:rsidRPr="001E21A9">
        <w:rPr>
          <w:rFonts w:ascii="Verdana" w:hAnsi="Verdana"/>
          <w:sz w:val="24"/>
          <w:szCs w:val="24"/>
          <w:lang w:val="es-PR"/>
        </w:rPr>
        <w:t>,</w:t>
      </w:r>
    </w:p>
    <w:p w14:paraId="3067DC9A" w14:textId="77777777" w:rsidR="005B4C10" w:rsidRPr="001E21A9" w:rsidRDefault="005B4C10" w:rsidP="4EED2E70">
      <w:pPr>
        <w:pStyle w:val="ListParagraph"/>
        <w:rPr>
          <w:rFonts w:ascii="Verdana" w:hAnsi="Verdana"/>
          <w:sz w:val="24"/>
          <w:szCs w:val="24"/>
          <w:lang w:val="es-PR"/>
        </w:rPr>
      </w:pPr>
    </w:p>
    <w:p w14:paraId="58F454D9" w14:textId="16B5176F" w:rsidR="005B4C10" w:rsidRPr="001E21A9" w:rsidRDefault="4EED2E70"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tomar las medidas necesarias para que el manejo de los cadáveres, desde el momento que entran bajo su dirección, sea llevado de manera higiénica</w:t>
      </w:r>
      <w:r w:rsidR="00915F28" w:rsidRPr="001E21A9">
        <w:rPr>
          <w:rFonts w:ascii="Verdana" w:hAnsi="Verdana"/>
          <w:sz w:val="24"/>
          <w:szCs w:val="24"/>
          <w:lang w:val="es-PR"/>
        </w:rPr>
        <w:t xml:space="preserve"> y conforme a </w:t>
      </w:r>
      <w:r w:rsidRPr="001E21A9">
        <w:rPr>
          <w:rFonts w:ascii="Verdana" w:hAnsi="Verdana"/>
          <w:sz w:val="24"/>
          <w:szCs w:val="24"/>
          <w:lang w:val="es-PR"/>
        </w:rPr>
        <w:t>las disposiciones de este Reglamento</w:t>
      </w:r>
      <w:r w:rsidR="00915F28" w:rsidRPr="001E21A9">
        <w:rPr>
          <w:rFonts w:ascii="Verdana" w:hAnsi="Verdana"/>
          <w:sz w:val="24"/>
          <w:szCs w:val="24"/>
          <w:lang w:val="es-PR"/>
        </w:rPr>
        <w:t>,</w:t>
      </w:r>
    </w:p>
    <w:p w14:paraId="7BD85C97" w14:textId="70B069FE" w:rsidR="003341B4" w:rsidRPr="001E21A9" w:rsidRDefault="003341B4" w:rsidP="4EED2E70">
      <w:pPr>
        <w:jc w:val="both"/>
        <w:rPr>
          <w:rFonts w:ascii="Verdana" w:hAnsi="Verdana"/>
          <w:sz w:val="24"/>
          <w:szCs w:val="24"/>
          <w:lang w:val="es-PR"/>
        </w:rPr>
      </w:pPr>
    </w:p>
    <w:p w14:paraId="4C850455" w14:textId="44E9BD73" w:rsidR="003341B4" w:rsidRPr="001E21A9" w:rsidRDefault="00A622B0"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 xml:space="preserve">será el </w:t>
      </w:r>
      <w:r w:rsidR="01637D42" w:rsidRPr="001E21A9">
        <w:rPr>
          <w:rFonts w:ascii="Verdana" w:hAnsi="Verdana"/>
          <w:sz w:val="24"/>
          <w:szCs w:val="24"/>
          <w:lang w:val="es-PR"/>
        </w:rPr>
        <w:t>único profesional autorizado a solicitar en las oficinas del Registro Demográfico de Puerto Rico y/o en la Secretar</w:t>
      </w:r>
      <w:r w:rsidR="00386217" w:rsidRPr="001E21A9">
        <w:rPr>
          <w:rFonts w:ascii="Verdana" w:hAnsi="Verdana"/>
          <w:sz w:val="24"/>
          <w:szCs w:val="24"/>
          <w:lang w:val="es-PR"/>
        </w:rPr>
        <w:t>í</w:t>
      </w:r>
      <w:r w:rsidR="01637D42" w:rsidRPr="001E21A9">
        <w:rPr>
          <w:rFonts w:ascii="Verdana" w:hAnsi="Verdana"/>
          <w:sz w:val="24"/>
          <w:szCs w:val="24"/>
          <w:lang w:val="es-PR"/>
        </w:rPr>
        <w:t>a Auxiliar de Salud Ambiental</w:t>
      </w:r>
      <w:r w:rsidRPr="001E21A9">
        <w:rPr>
          <w:rFonts w:ascii="Verdana" w:hAnsi="Verdana"/>
          <w:sz w:val="24"/>
          <w:szCs w:val="24"/>
          <w:lang w:val="es-PR"/>
        </w:rPr>
        <w:t>,</w:t>
      </w:r>
      <w:r w:rsidR="01637D42" w:rsidRPr="001E21A9">
        <w:rPr>
          <w:rFonts w:ascii="Verdana" w:hAnsi="Verdana"/>
          <w:sz w:val="24"/>
          <w:szCs w:val="24"/>
          <w:lang w:val="es-PR"/>
        </w:rPr>
        <w:t xml:space="preserve"> cualquier permiso</w:t>
      </w:r>
      <w:r w:rsidR="00DB531E" w:rsidRPr="001E21A9">
        <w:rPr>
          <w:rFonts w:ascii="Verdana" w:hAnsi="Verdana"/>
          <w:sz w:val="24"/>
          <w:szCs w:val="24"/>
          <w:lang w:val="es-PR"/>
        </w:rPr>
        <w:t xml:space="preserve"> </w:t>
      </w:r>
      <w:r w:rsidR="01637D42" w:rsidRPr="001E21A9">
        <w:rPr>
          <w:rFonts w:ascii="Verdana" w:hAnsi="Verdana"/>
          <w:sz w:val="24"/>
          <w:szCs w:val="24"/>
          <w:lang w:val="es-PR"/>
        </w:rPr>
        <w:t xml:space="preserve">de enterramiento, exhumación, cremación, traslado al exterior o cualquier documento que sea necesario para la disposición final de un fallecido. No podrá realizar el enterramiento, exhumación, cremación o traslado sin antes obtener el permiso del Registro Demográfico de Puerto Rico o de la </w:t>
      </w:r>
      <w:r w:rsidR="01637D42" w:rsidRPr="001E21A9">
        <w:rPr>
          <w:rFonts w:ascii="Verdana" w:eastAsia="Arial" w:hAnsi="Verdana"/>
          <w:sz w:val="24"/>
          <w:szCs w:val="24"/>
          <w:lang w:val="es-PR"/>
        </w:rPr>
        <w:t>Secretar</w:t>
      </w:r>
      <w:r w:rsidR="00CF3C90" w:rsidRPr="001E21A9">
        <w:rPr>
          <w:rFonts w:ascii="Verdana" w:eastAsia="Arial" w:hAnsi="Verdana"/>
          <w:sz w:val="24"/>
          <w:szCs w:val="24"/>
          <w:lang w:val="es-PR"/>
        </w:rPr>
        <w:t>í</w:t>
      </w:r>
      <w:r w:rsidR="01637D42" w:rsidRPr="001E21A9">
        <w:rPr>
          <w:rFonts w:ascii="Verdana" w:eastAsia="Arial" w:hAnsi="Verdana"/>
          <w:sz w:val="24"/>
          <w:szCs w:val="24"/>
          <w:lang w:val="es-PR"/>
        </w:rPr>
        <w:t>a Auxiliar</w:t>
      </w:r>
      <w:r w:rsidR="01637D42" w:rsidRPr="001E21A9">
        <w:rPr>
          <w:rFonts w:ascii="Verdana" w:hAnsi="Verdana"/>
          <w:sz w:val="24"/>
          <w:szCs w:val="24"/>
          <w:lang w:val="es-PR"/>
        </w:rPr>
        <w:t xml:space="preserve"> de Salud Ambiental, según sea el caso</w:t>
      </w:r>
      <w:r w:rsidR="00DB531E" w:rsidRPr="001E21A9">
        <w:rPr>
          <w:rFonts w:ascii="Verdana" w:hAnsi="Verdana"/>
          <w:sz w:val="24"/>
          <w:szCs w:val="24"/>
          <w:lang w:val="es-PR"/>
        </w:rPr>
        <w:t>,</w:t>
      </w:r>
    </w:p>
    <w:p w14:paraId="3E3C32BC" w14:textId="640D4563" w:rsidR="5207FA56" w:rsidRPr="001E21A9" w:rsidRDefault="5207FA56" w:rsidP="4EED2E70">
      <w:pPr>
        <w:jc w:val="both"/>
        <w:rPr>
          <w:rFonts w:ascii="Verdana" w:hAnsi="Verdana"/>
          <w:sz w:val="24"/>
          <w:szCs w:val="24"/>
          <w:lang w:val="es-PR"/>
        </w:rPr>
      </w:pPr>
    </w:p>
    <w:p w14:paraId="2604137D" w14:textId="52C192B8" w:rsidR="003341B4" w:rsidRPr="001E21A9" w:rsidRDefault="004E2EFF"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d</w:t>
      </w:r>
      <w:r w:rsidR="4EED2E70" w:rsidRPr="001E21A9">
        <w:rPr>
          <w:rFonts w:ascii="Verdana" w:hAnsi="Verdana"/>
          <w:sz w:val="24"/>
          <w:szCs w:val="24"/>
          <w:lang w:val="es-PR"/>
        </w:rPr>
        <w:t>elegar a Agentes Funerarios funciones de obtención de permisos</w:t>
      </w:r>
      <w:r w:rsidRPr="001E21A9">
        <w:rPr>
          <w:rFonts w:ascii="Verdana" w:hAnsi="Verdana"/>
          <w:sz w:val="24"/>
          <w:szCs w:val="24"/>
          <w:lang w:val="es-PR"/>
        </w:rPr>
        <w:t xml:space="preserve"> y entrega de documentos</w:t>
      </w:r>
      <w:r w:rsidR="4EED2E70" w:rsidRPr="001E21A9">
        <w:rPr>
          <w:rFonts w:ascii="Verdana" w:hAnsi="Verdana"/>
          <w:sz w:val="24"/>
          <w:szCs w:val="24"/>
          <w:lang w:val="es-PR"/>
        </w:rPr>
        <w:t xml:space="preserve"> en cualquier agencia gubernamental que sea necesaria para la disposición final de un fallecido</w:t>
      </w:r>
      <w:r w:rsidR="00DB531E" w:rsidRPr="001E21A9">
        <w:rPr>
          <w:rFonts w:ascii="Verdana" w:hAnsi="Verdana"/>
          <w:sz w:val="24"/>
          <w:szCs w:val="24"/>
          <w:lang w:val="es-PR"/>
        </w:rPr>
        <w:t>,</w:t>
      </w:r>
    </w:p>
    <w:p w14:paraId="056C5763" w14:textId="77777777" w:rsidR="003341B4" w:rsidRPr="001E21A9" w:rsidRDefault="003341B4" w:rsidP="4EED2E70">
      <w:pPr>
        <w:jc w:val="both"/>
        <w:rPr>
          <w:rFonts w:ascii="Verdana" w:hAnsi="Verdana"/>
          <w:sz w:val="24"/>
          <w:szCs w:val="24"/>
          <w:lang w:val="es-PR"/>
        </w:rPr>
      </w:pPr>
    </w:p>
    <w:p w14:paraId="2861348D" w14:textId="27CD4ACF" w:rsidR="003341B4" w:rsidRPr="001E21A9" w:rsidRDefault="18D7346C"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cumplimentar y llevar a cabo el trámite para la obtención del Certificado de Defunción</w:t>
      </w:r>
      <w:r w:rsidR="00DB531E" w:rsidRPr="001E21A9">
        <w:rPr>
          <w:rFonts w:ascii="Verdana" w:hAnsi="Verdana"/>
          <w:sz w:val="24"/>
          <w:szCs w:val="24"/>
          <w:lang w:val="es-PR"/>
        </w:rPr>
        <w:t>,</w:t>
      </w:r>
    </w:p>
    <w:p w14:paraId="3429D8EB" w14:textId="77777777" w:rsidR="003341B4" w:rsidRPr="001E21A9" w:rsidRDefault="003341B4" w:rsidP="4EED2E70">
      <w:pPr>
        <w:jc w:val="both"/>
        <w:rPr>
          <w:rFonts w:ascii="Verdana" w:hAnsi="Verdana"/>
          <w:sz w:val="24"/>
          <w:szCs w:val="24"/>
          <w:lang w:val="es-PR"/>
        </w:rPr>
      </w:pPr>
    </w:p>
    <w:p w14:paraId="44738517" w14:textId="7ECD5DA2" w:rsidR="003341B4" w:rsidRPr="001E21A9" w:rsidRDefault="4EED2E70"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custodiar el Certificado de Defunción hasta su entrega al Registro Demográfico</w:t>
      </w:r>
      <w:r w:rsidR="00DB531E" w:rsidRPr="001E21A9">
        <w:rPr>
          <w:rFonts w:ascii="Verdana" w:hAnsi="Verdana"/>
          <w:sz w:val="24"/>
          <w:szCs w:val="24"/>
          <w:lang w:val="es-PR"/>
        </w:rPr>
        <w:t>,</w:t>
      </w:r>
    </w:p>
    <w:p w14:paraId="1EC59568" w14:textId="77777777" w:rsidR="003341B4" w:rsidRPr="001E21A9" w:rsidRDefault="003341B4" w:rsidP="4EED2E70">
      <w:pPr>
        <w:ind w:left="1152"/>
        <w:jc w:val="both"/>
        <w:rPr>
          <w:rFonts w:ascii="Verdana" w:hAnsi="Verdana"/>
          <w:sz w:val="24"/>
          <w:szCs w:val="24"/>
          <w:lang w:val="es-PR"/>
        </w:rPr>
      </w:pPr>
    </w:p>
    <w:p w14:paraId="1D01664A" w14:textId="48A12802" w:rsidR="003341B4" w:rsidRPr="001E21A9" w:rsidRDefault="7286444F"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 xml:space="preserve">dirigir </w:t>
      </w:r>
      <w:r w:rsidR="00E421DD">
        <w:rPr>
          <w:rFonts w:ascii="Verdana" w:hAnsi="Verdana"/>
          <w:sz w:val="24"/>
          <w:szCs w:val="24"/>
          <w:lang w:val="es-PR"/>
        </w:rPr>
        <w:t xml:space="preserve">y/o supervisar </w:t>
      </w:r>
      <w:r w:rsidRPr="001E21A9">
        <w:rPr>
          <w:rFonts w:ascii="Verdana" w:hAnsi="Verdana"/>
          <w:sz w:val="24"/>
          <w:szCs w:val="24"/>
          <w:lang w:val="es-PR"/>
        </w:rPr>
        <w:t>los servicios de inhumar, exhumar, cremar</w:t>
      </w:r>
      <w:r w:rsidR="00DB531E" w:rsidRPr="001E21A9">
        <w:rPr>
          <w:rFonts w:ascii="Verdana" w:hAnsi="Verdana"/>
          <w:sz w:val="24"/>
          <w:szCs w:val="24"/>
          <w:lang w:val="es-PR"/>
        </w:rPr>
        <w:t xml:space="preserve"> o</w:t>
      </w:r>
      <w:r w:rsidRPr="001E21A9">
        <w:rPr>
          <w:rFonts w:ascii="Verdana" w:hAnsi="Verdana"/>
          <w:sz w:val="24"/>
          <w:szCs w:val="24"/>
          <w:lang w:val="es-PR"/>
        </w:rPr>
        <w:t xml:space="preserve"> trasladar al exterior que sea</w:t>
      </w:r>
      <w:r w:rsidR="00D733C0" w:rsidRPr="001E21A9">
        <w:rPr>
          <w:rFonts w:ascii="Verdana" w:hAnsi="Verdana"/>
          <w:sz w:val="24"/>
          <w:szCs w:val="24"/>
          <w:lang w:val="es-PR"/>
        </w:rPr>
        <w:t>n</w:t>
      </w:r>
      <w:r w:rsidRPr="001E21A9">
        <w:rPr>
          <w:rFonts w:ascii="Verdana" w:hAnsi="Verdana"/>
          <w:sz w:val="24"/>
          <w:szCs w:val="24"/>
          <w:lang w:val="es-PR"/>
        </w:rPr>
        <w:t xml:space="preserve"> necesario</w:t>
      </w:r>
      <w:r w:rsidR="00D733C0" w:rsidRPr="001E21A9">
        <w:rPr>
          <w:rFonts w:ascii="Verdana" w:hAnsi="Verdana"/>
          <w:sz w:val="24"/>
          <w:szCs w:val="24"/>
          <w:lang w:val="es-PR"/>
        </w:rPr>
        <w:t>s</w:t>
      </w:r>
      <w:r w:rsidRPr="001E21A9">
        <w:rPr>
          <w:rFonts w:ascii="Verdana" w:hAnsi="Verdana"/>
          <w:sz w:val="24"/>
          <w:szCs w:val="24"/>
          <w:lang w:val="es-PR"/>
        </w:rPr>
        <w:t xml:space="preserve"> para la disposición final de un cadáver</w:t>
      </w:r>
      <w:r w:rsidR="00DB531E" w:rsidRPr="001E21A9">
        <w:rPr>
          <w:rFonts w:ascii="Verdana" w:hAnsi="Verdana"/>
          <w:sz w:val="24"/>
          <w:szCs w:val="24"/>
          <w:lang w:val="es-PR"/>
        </w:rPr>
        <w:t>,</w:t>
      </w:r>
    </w:p>
    <w:p w14:paraId="59BDDE80" w14:textId="77777777" w:rsidR="003341B4" w:rsidRPr="001E21A9" w:rsidRDefault="003341B4" w:rsidP="4EED2E70">
      <w:pPr>
        <w:jc w:val="both"/>
        <w:rPr>
          <w:rFonts w:ascii="Verdana" w:hAnsi="Verdana"/>
          <w:sz w:val="24"/>
          <w:szCs w:val="24"/>
          <w:lang w:val="es-PR"/>
        </w:rPr>
      </w:pPr>
    </w:p>
    <w:p w14:paraId="3ADB3C69" w14:textId="7ECAB67F" w:rsidR="004E2EFF" w:rsidRPr="001E21A9" w:rsidRDefault="4EED2E70" w:rsidP="00A2602F">
      <w:pPr>
        <w:pStyle w:val="ListParagraph"/>
        <w:numPr>
          <w:ilvl w:val="1"/>
          <w:numId w:val="10"/>
        </w:numPr>
        <w:jc w:val="both"/>
        <w:rPr>
          <w:rFonts w:ascii="Verdana" w:hAnsi="Verdana"/>
          <w:sz w:val="24"/>
          <w:szCs w:val="24"/>
          <w:lang w:val="es-PR"/>
        </w:rPr>
      </w:pPr>
      <w:bookmarkStart w:id="5" w:name="_Hlk81389126"/>
      <w:r w:rsidRPr="001E21A9">
        <w:rPr>
          <w:rFonts w:ascii="Verdana" w:hAnsi="Verdana"/>
          <w:sz w:val="24"/>
          <w:szCs w:val="24"/>
          <w:lang w:val="es-PR"/>
        </w:rPr>
        <w:t xml:space="preserve">utilizando sus conocimientos en Ciencias Mortuorias, deberá </w:t>
      </w:r>
      <w:r w:rsidR="00BC7749" w:rsidRPr="001E21A9">
        <w:rPr>
          <w:rFonts w:ascii="Verdana" w:hAnsi="Verdana"/>
          <w:sz w:val="24"/>
          <w:szCs w:val="24"/>
          <w:lang w:val="es-PR"/>
        </w:rPr>
        <w:t xml:space="preserve">tomar las medidas y acciones necesarias para </w:t>
      </w:r>
      <w:r w:rsidRPr="001E21A9">
        <w:rPr>
          <w:rFonts w:ascii="Verdana" w:hAnsi="Verdana"/>
          <w:sz w:val="24"/>
          <w:szCs w:val="24"/>
          <w:lang w:val="es-PR"/>
        </w:rPr>
        <w:t xml:space="preserve">prevenir la transmisión y el contagio de enfermedades transmisibles durante el procesamiento, </w:t>
      </w:r>
      <w:r w:rsidR="00155B69">
        <w:rPr>
          <w:rFonts w:ascii="Verdana" w:hAnsi="Verdana"/>
          <w:sz w:val="24"/>
          <w:szCs w:val="24"/>
          <w:lang w:val="es-PR"/>
        </w:rPr>
        <w:t>el</w:t>
      </w:r>
      <w:r w:rsidR="00E32B00">
        <w:rPr>
          <w:rFonts w:ascii="Verdana" w:hAnsi="Verdana"/>
          <w:sz w:val="24"/>
          <w:szCs w:val="24"/>
          <w:lang w:val="es-PR"/>
        </w:rPr>
        <w:t xml:space="preserve"> </w:t>
      </w:r>
      <w:r w:rsidRPr="001E21A9">
        <w:rPr>
          <w:rFonts w:ascii="Verdana" w:hAnsi="Verdana"/>
          <w:sz w:val="24"/>
          <w:szCs w:val="24"/>
          <w:lang w:val="es-PR"/>
        </w:rPr>
        <w:t>velatorio e inhumación de cadáveres humanos</w:t>
      </w:r>
      <w:r w:rsidR="00025FC7" w:rsidRPr="001E21A9">
        <w:rPr>
          <w:rFonts w:ascii="Verdana" w:hAnsi="Verdana"/>
          <w:sz w:val="24"/>
          <w:szCs w:val="24"/>
          <w:lang w:val="es-PR"/>
        </w:rPr>
        <w:t>,</w:t>
      </w:r>
    </w:p>
    <w:bookmarkEnd w:id="5"/>
    <w:p w14:paraId="07A95EFD" w14:textId="77777777" w:rsidR="004E2EFF" w:rsidRPr="001E21A9" w:rsidRDefault="004E2EFF" w:rsidP="004E2EFF">
      <w:pPr>
        <w:pStyle w:val="ListParagraph"/>
        <w:rPr>
          <w:rFonts w:ascii="Verdana" w:hAnsi="Verdana"/>
          <w:sz w:val="24"/>
          <w:szCs w:val="24"/>
          <w:lang w:val="es-PR"/>
        </w:rPr>
      </w:pPr>
    </w:p>
    <w:p w14:paraId="3EA6E2B4" w14:textId="6B125F34" w:rsidR="004E2EFF" w:rsidRPr="001E21A9" w:rsidRDefault="4EED2E70"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velar por el estado de descomposición del cadáver en todo momento</w:t>
      </w:r>
      <w:r w:rsidR="00C66111" w:rsidRPr="001E21A9">
        <w:rPr>
          <w:rFonts w:ascii="Verdana" w:hAnsi="Verdana"/>
          <w:sz w:val="24"/>
          <w:szCs w:val="24"/>
          <w:lang w:val="es-PR"/>
        </w:rPr>
        <w:t>, y</w:t>
      </w:r>
    </w:p>
    <w:p w14:paraId="2353EFC7" w14:textId="77777777" w:rsidR="004E2EFF" w:rsidRPr="001E21A9" w:rsidRDefault="004E2EFF" w:rsidP="004E2EFF">
      <w:pPr>
        <w:pStyle w:val="ListParagraph"/>
        <w:rPr>
          <w:rFonts w:ascii="Verdana" w:hAnsi="Verdana"/>
          <w:sz w:val="24"/>
          <w:szCs w:val="24"/>
          <w:lang w:val="es-PR"/>
        </w:rPr>
      </w:pPr>
    </w:p>
    <w:p w14:paraId="26491D74" w14:textId="140808A6" w:rsidR="00B2505E" w:rsidRPr="001E21A9" w:rsidRDefault="00C66111" w:rsidP="00A2602F">
      <w:pPr>
        <w:pStyle w:val="ListParagraph"/>
        <w:numPr>
          <w:ilvl w:val="1"/>
          <w:numId w:val="10"/>
        </w:numPr>
        <w:jc w:val="both"/>
        <w:rPr>
          <w:rFonts w:ascii="Verdana" w:hAnsi="Verdana"/>
          <w:sz w:val="24"/>
          <w:szCs w:val="24"/>
          <w:lang w:val="es-PR"/>
        </w:rPr>
      </w:pPr>
      <w:r w:rsidRPr="001E21A9">
        <w:rPr>
          <w:rFonts w:ascii="Verdana" w:hAnsi="Verdana"/>
          <w:sz w:val="24"/>
          <w:szCs w:val="24"/>
          <w:lang w:val="es-PR"/>
        </w:rPr>
        <w:t>s</w:t>
      </w:r>
      <w:r w:rsidR="4EED2E70" w:rsidRPr="001E21A9">
        <w:rPr>
          <w:rFonts w:ascii="Verdana" w:hAnsi="Verdana"/>
          <w:sz w:val="24"/>
          <w:szCs w:val="24"/>
          <w:lang w:val="es-PR"/>
        </w:rPr>
        <w:t xml:space="preserve">erá responsable de peticionar al Departamento </w:t>
      </w:r>
      <w:r w:rsidR="00F10ECA" w:rsidRPr="001E21A9">
        <w:rPr>
          <w:rFonts w:ascii="Verdana" w:hAnsi="Verdana"/>
          <w:sz w:val="24"/>
          <w:szCs w:val="24"/>
          <w:lang w:val="es-PR"/>
        </w:rPr>
        <w:t xml:space="preserve">de Salud </w:t>
      </w:r>
      <w:r w:rsidR="4EED2E70" w:rsidRPr="001E21A9">
        <w:rPr>
          <w:rFonts w:ascii="Verdana" w:hAnsi="Verdana"/>
          <w:sz w:val="24"/>
          <w:szCs w:val="24"/>
          <w:lang w:val="es-PR"/>
        </w:rPr>
        <w:t>tiempo adicional de velatorio más allá de las setenta y dos (72) horas luego del embalsamamiento del cadáver.</w:t>
      </w:r>
    </w:p>
    <w:p w14:paraId="75CCA947" w14:textId="5593170C" w:rsidR="66A3E5B6" w:rsidRPr="001E21A9" w:rsidRDefault="66A3E5B6" w:rsidP="4EED2E70">
      <w:pPr>
        <w:jc w:val="both"/>
        <w:rPr>
          <w:rFonts w:ascii="Verdana" w:hAnsi="Verdana"/>
          <w:b/>
          <w:bCs/>
          <w:sz w:val="24"/>
          <w:szCs w:val="24"/>
          <w:lang w:val="es-PR"/>
        </w:rPr>
      </w:pPr>
    </w:p>
    <w:p w14:paraId="1A300607" w14:textId="7AB8C719" w:rsidR="003341B4" w:rsidRPr="001E21A9" w:rsidRDefault="00694B06" w:rsidP="00A2602F">
      <w:pPr>
        <w:pStyle w:val="ListParagraph"/>
        <w:numPr>
          <w:ilvl w:val="0"/>
          <w:numId w:val="10"/>
        </w:numPr>
        <w:jc w:val="both"/>
        <w:rPr>
          <w:rFonts w:ascii="Verdana" w:hAnsi="Verdana"/>
          <w:sz w:val="24"/>
          <w:szCs w:val="24"/>
          <w:lang w:val="es-PR"/>
        </w:rPr>
      </w:pPr>
      <w:r w:rsidRPr="001E21A9">
        <w:rPr>
          <w:rFonts w:ascii="Verdana" w:hAnsi="Verdana"/>
          <w:sz w:val="24"/>
          <w:szCs w:val="24"/>
          <w:lang w:val="es-PR"/>
        </w:rPr>
        <w:t>El</w:t>
      </w:r>
      <w:r w:rsidR="00537257" w:rsidRPr="001E21A9">
        <w:rPr>
          <w:rFonts w:ascii="Verdana" w:hAnsi="Verdana"/>
          <w:sz w:val="24"/>
          <w:szCs w:val="24"/>
          <w:lang w:val="es-PR"/>
        </w:rPr>
        <w:t xml:space="preserve"> </w:t>
      </w:r>
      <w:proofErr w:type="gramStart"/>
      <w:r w:rsidR="65C95F17" w:rsidRPr="001E21A9">
        <w:rPr>
          <w:rFonts w:ascii="Verdana" w:hAnsi="Verdana"/>
          <w:sz w:val="24"/>
          <w:szCs w:val="24"/>
          <w:lang w:val="es-PR"/>
        </w:rPr>
        <w:t>Director</w:t>
      </w:r>
      <w:proofErr w:type="gramEnd"/>
      <w:r w:rsidR="65C95F17" w:rsidRPr="001E21A9">
        <w:rPr>
          <w:rFonts w:ascii="Verdana" w:hAnsi="Verdana"/>
          <w:sz w:val="24"/>
          <w:szCs w:val="24"/>
          <w:lang w:val="es-PR"/>
        </w:rPr>
        <w:t xml:space="preserve"> Funeral será responsable de que los procesos de embalsamamiento que se realizan en la funeraria cumplan con lo siguiente:</w:t>
      </w:r>
    </w:p>
    <w:p w14:paraId="3F63F237" w14:textId="77777777" w:rsidR="003341B4" w:rsidRPr="001E21A9" w:rsidRDefault="003341B4" w:rsidP="4EED2E70">
      <w:pPr>
        <w:ind w:left="648"/>
        <w:rPr>
          <w:rFonts w:ascii="Verdana" w:hAnsi="Verdana"/>
          <w:sz w:val="24"/>
          <w:szCs w:val="24"/>
          <w:lang w:val="es-PR"/>
        </w:rPr>
      </w:pPr>
    </w:p>
    <w:p w14:paraId="709F31CB" w14:textId="510CD3AC" w:rsidR="009F1B1A" w:rsidRPr="001E21A9" w:rsidRDefault="009F1B1A" w:rsidP="00E14EAE">
      <w:pPr>
        <w:pStyle w:val="ListParagraph"/>
        <w:numPr>
          <w:ilvl w:val="0"/>
          <w:numId w:val="5"/>
        </w:numPr>
        <w:jc w:val="both"/>
        <w:rPr>
          <w:rFonts w:ascii="Verdana" w:hAnsi="Verdana"/>
          <w:sz w:val="24"/>
          <w:szCs w:val="24"/>
          <w:lang w:val="es-PR"/>
        </w:rPr>
      </w:pPr>
      <w:r w:rsidRPr="001E21A9">
        <w:rPr>
          <w:rFonts w:ascii="Verdana" w:hAnsi="Verdana"/>
          <w:sz w:val="24"/>
          <w:szCs w:val="24"/>
          <w:lang w:val="es-PR"/>
        </w:rPr>
        <w:t xml:space="preserve">que sean llevados a cabo por </w:t>
      </w:r>
      <w:r w:rsidR="18D7346C" w:rsidRPr="001E21A9">
        <w:rPr>
          <w:rFonts w:ascii="Verdana" w:hAnsi="Verdana"/>
          <w:sz w:val="24"/>
          <w:szCs w:val="24"/>
          <w:lang w:val="es-PR"/>
        </w:rPr>
        <w:t>un embalsamador</w:t>
      </w:r>
      <w:r w:rsidRPr="001E21A9">
        <w:rPr>
          <w:rFonts w:ascii="Verdana" w:hAnsi="Verdana"/>
          <w:sz w:val="24"/>
          <w:szCs w:val="24"/>
          <w:lang w:val="es-PR"/>
        </w:rPr>
        <w:t xml:space="preserve"> con certificación vigente emitida por la Junta, y certificado de antecedentes penales</w:t>
      </w:r>
      <w:r w:rsidR="00025FC7" w:rsidRPr="001E21A9">
        <w:rPr>
          <w:rFonts w:ascii="Verdana" w:hAnsi="Verdana"/>
          <w:sz w:val="24"/>
          <w:szCs w:val="24"/>
          <w:lang w:val="es-PR"/>
        </w:rPr>
        <w:t>,</w:t>
      </w:r>
    </w:p>
    <w:p w14:paraId="5F5429DA" w14:textId="13F78C6A" w:rsidR="009F1B1A" w:rsidRPr="001E21A9" w:rsidRDefault="009F1B1A" w:rsidP="00E14EAE">
      <w:pPr>
        <w:pStyle w:val="ListParagraph"/>
        <w:numPr>
          <w:ilvl w:val="0"/>
          <w:numId w:val="5"/>
        </w:numPr>
        <w:jc w:val="both"/>
        <w:rPr>
          <w:rFonts w:ascii="Verdana" w:hAnsi="Verdana"/>
          <w:sz w:val="24"/>
          <w:szCs w:val="24"/>
          <w:lang w:val="es-PR"/>
        </w:rPr>
      </w:pPr>
      <w:r w:rsidRPr="001E21A9">
        <w:rPr>
          <w:rFonts w:ascii="Verdana" w:hAnsi="Verdana"/>
          <w:sz w:val="24"/>
          <w:szCs w:val="24"/>
          <w:lang w:val="es-PR"/>
        </w:rPr>
        <w:t xml:space="preserve">que sean llevados a cabo en una sala de embalsamamiento </w:t>
      </w:r>
      <w:r w:rsidR="004F14A0" w:rsidRPr="001E21A9">
        <w:rPr>
          <w:rFonts w:ascii="Verdana" w:hAnsi="Verdana"/>
          <w:sz w:val="24"/>
          <w:szCs w:val="24"/>
          <w:lang w:val="es-PR"/>
        </w:rPr>
        <w:t xml:space="preserve">debidamente inspeccionada por el Programa de Salud Ambiental del Departamento de Salud y </w:t>
      </w:r>
      <w:r w:rsidRPr="001E21A9">
        <w:rPr>
          <w:rFonts w:ascii="Verdana" w:hAnsi="Verdana"/>
          <w:sz w:val="24"/>
          <w:szCs w:val="24"/>
          <w:lang w:val="es-PR"/>
        </w:rPr>
        <w:t>cuya</w:t>
      </w:r>
      <w:r w:rsidR="292A2EA1" w:rsidRPr="001E21A9">
        <w:rPr>
          <w:rFonts w:ascii="Verdana" w:hAnsi="Verdana"/>
          <w:sz w:val="24"/>
          <w:szCs w:val="24"/>
          <w:lang w:val="es-PR"/>
        </w:rPr>
        <w:t xml:space="preserve"> </w:t>
      </w:r>
      <w:r w:rsidR="004C331B" w:rsidRPr="001E21A9">
        <w:rPr>
          <w:rFonts w:ascii="Verdana" w:hAnsi="Verdana"/>
          <w:sz w:val="24"/>
          <w:szCs w:val="24"/>
          <w:lang w:val="es-PR"/>
        </w:rPr>
        <w:t>Licencia Sanitaria</w:t>
      </w:r>
      <w:r w:rsidR="292A2EA1" w:rsidRPr="001E21A9">
        <w:rPr>
          <w:rFonts w:ascii="Verdana" w:hAnsi="Verdana"/>
          <w:sz w:val="24"/>
          <w:szCs w:val="24"/>
          <w:lang w:val="es-PR"/>
        </w:rPr>
        <w:t xml:space="preserve"> </w:t>
      </w:r>
      <w:r w:rsidRPr="001E21A9">
        <w:rPr>
          <w:rFonts w:ascii="Verdana" w:hAnsi="Verdana"/>
          <w:sz w:val="24"/>
          <w:szCs w:val="24"/>
          <w:lang w:val="es-PR"/>
        </w:rPr>
        <w:t>se encuentre vigente</w:t>
      </w:r>
      <w:r w:rsidR="003A3D8F" w:rsidRPr="001E21A9">
        <w:rPr>
          <w:rFonts w:ascii="Verdana" w:hAnsi="Verdana"/>
          <w:sz w:val="24"/>
          <w:szCs w:val="24"/>
          <w:lang w:val="es-PR"/>
        </w:rPr>
        <w:t>,</w:t>
      </w:r>
      <w:r w:rsidR="292A2EA1" w:rsidRPr="001E21A9">
        <w:rPr>
          <w:rFonts w:ascii="Verdana" w:hAnsi="Verdana"/>
          <w:sz w:val="24"/>
          <w:szCs w:val="24"/>
          <w:lang w:val="es-PR"/>
        </w:rPr>
        <w:t xml:space="preserve"> </w:t>
      </w:r>
    </w:p>
    <w:p w14:paraId="3AA9135E" w14:textId="45EE9F19" w:rsidR="009F1B1A" w:rsidRPr="001E21A9" w:rsidRDefault="292A2EA1" w:rsidP="00E14EAE">
      <w:pPr>
        <w:pStyle w:val="ListParagraph"/>
        <w:numPr>
          <w:ilvl w:val="0"/>
          <w:numId w:val="5"/>
        </w:numPr>
        <w:jc w:val="both"/>
        <w:rPr>
          <w:rFonts w:ascii="Verdana" w:hAnsi="Verdana"/>
          <w:sz w:val="24"/>
          <w:szCs w:val="24"/>
          <w:lang w:val="es-PR"/>
        </w:rPr>
      </w:pPr>
      <w:r w:rsidRPr="001E21A9">
        <w:rPr>
          <w:rFonts w:ascii="Verdana" w:hAnsi="Verdana"/>
          <w:sz w:val="24"/>
          <w:szCs w:val="24"/>
          <w:lang w:val="es-PR"/>
        </w:rPr>
        <w:t>que los procesos que se lleven a cabo en esa sala sean de manera higiénica y responsable</w:t>
      </w:r>
      <w:r w:rsidR="00025FC7" w:rsidRPr="001E21A9">
        <w:rPr>
          <w:rFonts w:ascii="Verdana" w:hAnsi="Verdana"/>
          <w:sz w:val="24"/>
          <w:szCs w:val="24"/>
          <w:lang w:val="es-PR"/>
        </w:rPr>
        <w:t>,</w:t>
      </w:r>
    </w:p>
    <w:p w14:paraId="4D6AF028" w14:textId="02175918" w:rsidR="009F1B1A" w:rsidRPr="001E21A9" w:rsidRDefault="18D7346C" w:rsidP="00E14EAE">
      <w:pPr>
        <w:pStyle w:val="ListParagraph"/>
        <w:numPr>
          <w:ilvl w:val="0"/>
          <w:numId w:val="5"/>
        </w:numPr>
        <w:jc w:val="both"/>
        <w:rPr>
          <w:rFonts w:ascii="Verdana" w:hAnsi="Verdana"/>
          <w:sz w:val="24"/>
          <w:szCs w:val="24"/>
          <w:lang w:val="es-PR"/>
        </w:rPr>
      </w:pPr>
      <w:r w:rsidRPr="001E21A9">
        <w:rPr>
          <w:rFonts w:ascii="Verdana" w:hAnsi="Verdana"/>
          <w:sz w:val="24"/>
          <w:szCs w:val="24"/>
          <w:lang w:val="es-PR"/>
        </w:rPr>
        <w:t>consultar con el embalsamador acerca del estado de descomposición de cada uno de los cadáveres procesados</w:t>
      </w:r>
      <w:r w:rsidR="00025FC7" w:rsidRPr="001E21A9">
        <w:rPr>
          <w:rFonts w:ascii="Verdana" w:hAnsi="Verdana"/>
          <w:sz w:val="24"/>
          <w:szCs w:val="24"/>
          <w:lang w:val="es-PR"/>
        </w:rPr>
        <w:t>,</w:t>
      </w:r>
      <w:r w:rsidRPr="001E21A9">
        <w:rPr>
          <w:rFonts w:ascii="Verdana" w:hAnsi="Verdana"/>
          <w:sz w:val="24"/>
          <w:szCs w:val="24"/>
          <w:lang w:val="es-PR"/>
        </w:rPr>
        <w:t xml:space="preserve"> </w:t>
      </w:r>
    </w:p>
    <w:p w14:paraId="33E6B75C" w14:textId="56A52BFA" w:rsidR="009F1B1A" w:rsidRPr="001E21A9" w:rsidRDefault="292A2EA1" w:rsidP="00E14EAE">
      <w:pPr>
        <w:pStyle w:val="ListParagraph"/>
        <w:numPr>
          <w:ilvl w:val="0"/>
          <w:numId w:val="5"/>
        </w:numPr>
        <w:jc w:val="both"/>
        <w:rPr>
          <w:rFonts w:ascii="Verdana" w:hAnsi="Verdana"/>
          <w:sz w:val="24"/>
          <w:szCs w:val="24"/>
          <w:lang w:val="es-PR"/>
        </w:rPr>
      </w:pPr>
      <w:r w:rsidRPr="001E21A9">
        <w:rPr>
          <w:rFonts w:ascii="Verdana" w:hAnsi="Verdana"/>
          <w:sz w:val="24"/>
          <w:szCs w:val="24"/>
          <w:lang w:val="es-PR"/>
        </w:rPr>
        <w:t>custodiar el Certificado de Defunción hasta su entrega en el Registro Demográfico o cualquier oficina debidamente autorizada por el Registro Demográfico para ejecutar esa función</w:t>
      </w:r>
      <w:r w:rsidR="00025FC7" w:rsidRPr="001E21A9">
        <w:rPr>
          <w:rFonts w:ascii="Verdana" w:hAnsi="Verdana"/>
          <w:sz w:val="24"/>
          <w:szCs w:val="24"/>
          <w:lang w:val="es-PR"/>
        </w:rPr>
        <w:t>,</w:t>
      </w:r>
    </w:p>
    <w:p w14:paraId="48C36D97" w14:textId="410F1F16" w:rsidR="003341B4" w:rsidRPr="001E21A9" w:rsidRDefault="18D7346C" w:rsidP="00E14EAE">
      <w:pPr>
        <w:pStyle w:val="ListParagraph"/>
        <w:numPr>
          <w:ilvl w:val="0"/>
          <w:numId w:val="5"/>
        </w:numPr>
        <w:jc w:val="both"/>
        <w:rPr>
          <w:rFonts w:ascii="Verdana" w:hAnsi="Verdana"/>
          <w:sz w:val="24"/>
          <w:szCs w:val="24"/>
          <w:lang w:val="es-PR"/>
        </w:rPr>
      </w:pPr>
      <w:r w:rsidRPr="001E21A9">
        <w:rPr>
          <w:rFonts w:ascii="Verdana" w:hAnsi="Verdana"/>
          <w:sz w:val="24"/>
          <w:szCs w:val="24"/>
          <w:lang w:val="es-PR"/>
        </w:rPr>
        <w:t>proveer a sus empleados y embalsamadores todo el equipo necesario, incluyendo guantes, batas, mascarillas, cubre-cabellos, zapatos para manejar el cadáver, la sangre</w:t>
      </w:r>
      <w:r w:rsidR="009F1B1A" w:rsidRPr="001E21A9">
        <w:rPr>
          <w:rFonts w:ascii="Verdana" w:hAnsi="Verdana"/>
          <w:sz w:val="24"/>
          <w:szCs w:val="24"/>
          <w:lang w:val="es-PR"/>
        </w:rPr>
        <w:t>,</w:t>
      </w:r>
      <w:r w:rsidRPr="001E21A9">
        <w:rPr>
          <w:rFonts w:ascii="Verdana" w:hAnsi="Verdana"/>
          <w:sz w:val="24"/>
          <w:szCs w:val="24"/>
          <w:lang w:val="es-PR"/>
        </w:rPr>
        <w:t xml:space="preserve"> los objetos con sangre, los líquidos, las excreciones y/o secreciones del cuerpo, y cualquier otro que el Departamento encuentre pertinente.</w:t>
      </w:r>
    </w:p>
    <w:p w14:paraId="7735C3A7" w14:textId="4FEF3C09" w:rsidR="003341B4" w:rsidRDefault="003341B4" w:rsidP="2A19178D">
      <w:pPr>
        <w:ind w:left="1440" w:firstLine="720"/>
        <w:rPr>
          <w:rFonts w:ascii="Verdana" w:hAnsi="Verdana"/>
          <w:b/>
          <w:bCs/>
          <w:sz w:val="24"/>
          <w:szCs w:val="24"/>
          <w:lang w:val="es-PR"/>
        </w:rPr>
      </w:pPr>
    </w:p>
    <w:p w14:paraId="27DF14B1" w14:textId="77777777" w:rsidR="0067470F" w:rsidRPr="001E21A9" w:rsidRDefault="0067470F" w:rsidP="2A19178D">
      <w:pPr>
        <w:ind w:left="1440" w:firstLine="720"/>
        <w:rPr>
          <w:rFonts w:ascii="Verdana" w:hAnsi="Verdana"/>
          <w:b/>
          <w:bCs/>
          <w:sz w:val="24"/>
          <w:szCs w:val="24"/>
          <w:lang w:val="es-PR"/>
        </w:rPr>
      </w:pPr>
    </w:p>
    <w:p w14:paraId="4B891C8E" w14:textId="3A90D9F6" w:rsidR="00780B85" w:rsidRPr="00BC4E55" w:rsidRDefault="00025FC7" w:rsidP="5B87CD5C">
      <w:pPr>
        <w:jc w:val="both"/>
        <w:rPr>
          <w:rFonts w:ascii="Verdana" w:hAnsi="Verdana"/>
          <w:b/>
          <w:bCs/>
          <w:sz w:val="24"/>
          <w:szCs w:val="24"/>
        </w:rPr>
      </w:pPr>
      <w:r w:rsidRPr="00BC4E55">
        <w:rPr>
          <w:rFonts w:ascii="Verdana" w:hAnsi="Verdana"/>
          <w:b/>
          <w:bCs/>
          <w:sz w:val="24"/>
          <w:szCs w:val="24"/>
        </w:rPr>
        <w:t xml:space="preserve">ARTÍCULO 3.     </w:t>
      </w:r>
      <w:r w:rsidR="00F71B5E">
        <w:rPr>
          <w:rFonts w:ascii="Verdana" w:hAnsi="Verdana"/>
          <w:b/>
          <w:bCs/>
          <w:sz w:val="24"/>
          <w:szCs w:val="24"/>
        </w:rPr>
        <w:tab/>
      </w:r>
      <w:r w:rsidRPr="00BC4E55">
        <w:rPr>
          <w:rFonts w:ascii="Verdana" w:hAnsi="Verdana"/>
          <w:b/>
          <w:bCs/>
          <w:sz w:val="24"/>
          <w:szCs w:val="24"/>
        </w:rPr>
        <w:t>ADMINISTRACIÓN DE LA FUNERARIA</w:t>
      </w:r>
    </w:p>
    <w:p w14:paraId="5E40EBB5" w14:textId="77777777" w:rsidR="00780B85" w:rsidRPr="00BC4E55" w:rsidRDefault="00780B85" w:rsidP="66A3E5B6">
      <w:pPr>
        <w:jc w:val="both"/>
        <w:rPr>
          <w:rFonts w:ascii="Verdana" w:hAnsi="Verdana"/>
          <w:b/>
          <w:bCs/>
          <w:sz w:val="24"/>
          <w:szCs w:val="24"/>
        </w:rPr>
      </w:pPr>
    </w:p>
    <w:p w14:paraId="7490F4D8" w14:textId="77777777" w:rsidR="004E2EFF" w:rsidRPr="001E21A9" w:rsidRDefault="18D7346C" w:rsidP="00A2602F">
      <w:pPr>
        <w:pStyle w:val="ListParagraph"/>
        <w:numPr>
          <w:ilvl w:val="0"/>
          <w:numId w:val="11"/>
        </w:numPr>
        <w:jc w:val="both"/>
        <w:rPr>
          <w:rFonts w:ascii="Verdana" w:hAnsi="Verdana"/>
          <w:sz w:val="24"/>
          <w:szCs w:val="24"/>
          <w:lang w:val="es-PR"/>
        </w:rPr>
      </w:pPr>
      <w:r w:rsidRPr="001E21A9">
        <w:rPr>
          <w:rFonts w:ascii="Verdana" w:hAnsi="Verdana"/>
          <w:sz w:val="24"/>
          <w:szCs w:val="24"/>
          <w:lang w:val="es-PR"/>
        </w:rPr>
        <w:t xml:space="preserve">Toda funeraria será dirigida por un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Funeral debidamente calificado y certificado como tal por el Departamento de Salud.</w:t>
      </w:r>
    </w:p>
    <w:p w14:paraId="22CBF419" w14:textId="222EB2E0" w:rsidR="003341B4" w:rsidRPr="001E21A9" w:rsidRDefault="004E2EFF" w:rsidP="004E2EFF">
      <w:pPr>
        <w:pStyle w:val="ListParagraph"/>
        <w:jc w:val="both"/>
        <w:rPr>
          <w:rFonts w:ascii="Verdana" w:hAnsi="Verdana"/>
          <w:sz w:val="24"/>
          <w:szCs w:val="24"/>
          <w:lang w:val="es-PR"/>
        </w:rPr>
      </w:pPr>
      <w:r w:rsidRPr="001E21A9">
        <w:rPr>
          <w:rFonts w:ascii="Verdana" w:hAnsi="Verdana"/>
          <w:sz w:val="24"/>
          <w:szCs w:val="24"/>
          <w:lang w:val="es-PR"/>
        </w:rPr>
        <w:t xml:space="preserve"> </w:t>
      </w:r>
    </w:p>
    <w:p w14:paraId="53B2F9EA" w14:textId="0D2D1AF1" w:rsidR="003341B4" w:rsidRPr="001E21A9" w:rsidRDefault="53041A65" w:rsidP="00A2602F">
      <w:pPr>
        <w:pStyle w:val="ListParagraph"/>
        <w:numPr>
          <w:ilvl w:val="0"/>
          <w:numId w:val="11"/>
        </w:numPr>
        <w:jc w:val="both"/>
        <w:rPr>
          <w:rFonts w:ascii="Verdana" w:hAnsi="Verdana"/>
          <w:sz w:val="24"/>
          <w:szCs w:val="24"/>
          <w:lang w:val="es-PR"/>
        </w:rPr>
      </w:pPr>
      <w:r w:rsidRPr="001E21A9">
        <w:rPr>
          <w:rFonts w:ascii="Verdana" w:hAnsi="Verdana"/>
          <w:sz w:val="24"/>
          <w:szCs w:val="24"/>
          <w:lang w:val="es-PR"/>
        </w:rPr>
        <w:t xml:space="preserve">Las funerarias mantendrán un registro físico o electrónico vitalicio, accesible para inspección del Departamento, que contenga la siguiente información: </w:t>
      </w:r>
    </w:p>
    <w:p w14:paraId="4D6FDCAC" w14:textId="7E0FB417" w:rsidR="003341B4" w:rsidRPr="001E21A9" w:rsidRDefault="003341B4" w:rsidP="00025FC7">
      <w:pPr>
        <w:ind w:left="360"/>
        <w:contextualSpacing/>
        <w:jc w:val="both"/>
        <w:rPr>
          <w:rFonts w:ascii="Verdana" w:eastAsia="Arial" w:hAnsi="Verdana"/>
          <w:sz w:val="24"/>
          <w:szCs w:val="24"/>
          <w:lang w:val="es-PR"/>
        </w:rPr>
      </w:pPr>
    </w:p>
    <w:p w14:paraId="1F85A1B9" w14:textId="66407CA1" w:rsidR="003341B4" w:rsidRPr="00025FC7" w:rsidRDefault="53041A65" w:rsidP="00A2602F">
      <w:pPr>
        <w:pStyle w:val="ListParagraph"/>
        <w:numPr>
          <w:ilvl w:val="1"/>
          <w:numId w:val="11"/>
        </w:numPr>
        <w:jc w:val="both"/>
        <w:rPr>
          <w:rFonts w:ascii="Verdana" w:eastAsia="Arial" w:hAnsi="Verdana"/>
          <w:sz w:val="24"/>
          <w:szCs w:val="24"/>
        </w:rPr>
      </w:pPr>
      <w:proofErr w:type="spellStart"/>
      <w:r w:rsidRPr="00025FC7">
        <w:rPr>
          <w:rFonts w:ascii="Verdana" w:eastAsia="Arial" w:hAnsi="Verdana"/>
          <w:sz w:val="24"/>
          <w:szCs w:val="24"/>
        </w:rPr>
        <w:t>nombre</w:t>
      </w:r>
      <w:proofErr w:type="spellEnd"/>
      <w:r w:rsidRPr="00025FC7">
        <w:rPr>
          <w:rFonts w:ascii="Verdana" w:eastAsia="Arial" w:hAnsi="Verdana"/>
          <w:sz w:val="24"/>
          <w:szCs w:val="24"/>
        </w:rPr>
        <w:t xml:space="preserve"> del </w:t>
      </w:r>
      <w:proofErr w:type="spellStart"/>
      <w:r w:rsidRPr="00025FC7">
        <w:rPr>
          <w:rFonts w:ascii="Verdana" w:eastAsia="Arial" w:hAnsi="Verdana"/>
          <w:sz w:val="24"/>
          <w:szCs w:val="24"/>
        </w:rPr>
        <w:t>fallecido</w:t>
      </w:r>
      <w:proofErr w:type="spellEnd"/>
    </w:p>
    <w:p w14:paraId="737EC31D" w14:textId="439668C5" w:rsidR="003341B4" w:rsidRPr="00025FC7" w:rsidRDefault="53041A65" w:rsidP="00A2602F">
      <w:pPr>
        <w:pStyle w:val="ListParagraph"/>
        <w:numPr>
          <w:ilvl w:val="1"/>
          <w:numId w:val="11"/>
        </w:numPr>
        <w:jc w:val="both"/>
        <w:rPr>
          <w:rFonts w:ascii="Verdana" w:hAnsi="Verdana"/>
          <w:sz w:val="24"/>
          <w:szCs w:val="24"/>
        </w:rPr>
      </w:pPr>
      <w:proofErr w:type="spellStart"/>
      <w:r w:rsidRPr="00025FC7">
        <w:rPr>
          <w:rFonts w:ascii="Verdana" w:eastAsia="Arial" w:hAnsi="Verdana"/>
          <w:sz w:val="24"/>
          <w:szCs w:val="24"/>
        </w:rPr>
        <w:t>fecha</w:t>
      </w:r>
      <w:proofErr w:type="spellEnd"/>
      <w:r w:rsidRPr="00025FC7">
        <w:rPr>
          <w:rFonts w:ascii="Verdana" w:eastAsia="Arial" w:hAnsi="Verdana"/>
          <w:sz w:val="24"/>
          <w:szCs w:val="24"/>
        </w:rPr>
        <w:t xml:space="preserve"> de </w:t>
      </w:r>
      <w:proofErr w:type="spellStart"/>
      <w:r w:rsidRPr="00025FC7">
        <w:rPr>
          <w:rFonts w:ascii="Verdana" w:eastAsia="Arial" w:hAnsi="Verdana"/>
          <w:sz w:val="24"/>
          <w:szCs w:val="24"/>
        </w:rPr>
        <w:t>su</w:t>
      </w:r>
      <w:proofErr w:type="spellEnd"/>
      <w:r w:rsidRPr="00025FC7">
        <w:rPr>
          <w:rFonts w:ascii="Verdana" w:eastAsia="Arial" w:hAnsi="Verdana"/>
          <w:sz w:val="24"/>
          <w:szCs w:val="24"/>
        </w:rPr>
        <w:t xml:space="preserve"> </w:t>
      </w:r>
      <w:proofErr w:type="spellStart"/>
      <w:r w:rsidRPr="00025FC7">
        <w:rPr>
          <w:rFonts w:ascii="Verdana" w:eastAsia="Arial" w:hAnsi="Verdana"/>
          <w:sz w:val="24"/>
          <w:szCs w:val="24"/>
        </w:rPr>
        <w:t>fallecimiento</w:t>
      </w:r>
      <w:proofErr w:type="spellEnd"/>
    </w:p>
    <w:p w14:paraId="6B0D955C" w14:textId="5EAEC0B8" w:rsidR="003341B4" w:rsidRPr="00025FC7" w:rsidRDefault="53041A65" w:rsidP="00A2602F">
      <w:pPr>
        <w:pStyle w:val="ListParagraph"/>
        <w:numPr>
          <w:ilvl w:val="1"/>
          <w:numId w:val="11"/>
        </w:numPr>
        <w:jc w:val="both"/>
        <w:rPr>
          <w:rFonts w:ascii="Verdana" w:hAnsi="Verdana"/>
          <w:sz w:val="24"/>
          <w:szCs w:val="24"/>
        </w:rPr>
      </w:pPr>
      <w:proofErr w:type="spellStart"/>
      <w:r w:rsidRPr="00025FC7">
        <w:rPr>
          <w:rFonts w:ascii="Verdana" w:eastAsia="Arial" w:hAnsi="Verdana"/>
          <w:sz w:val="24"/>
          <w:szCs w:val="24"/>
        </w:rPr>
        <w:t>si</w:t>
      </w:r>
      <w:proofErr w:type="spellEnd"/>
      <w:r w:rsidRPr="00025FC7">
        <w:rPr>
          <w:rFonts w:ascii="Verdana" w:eastAsia="Arial" w:hAnsi="Verdana"/>
          <w:sz w:val="24"/>
          <w:szCs w:val="24"/>
        </w:rPr>
        <w:t xml:space="preserve"> </w:t>
      </w:r>
      <w:proofErr w:type="spellStart"/>
      <w:r w:rsidRPr="00025FC7">
        <w:rPr>
          <w:rFonts w:ascii="Verdana" w:eastAsia="Arial" w:hAnsi="Verdana"/>
          <w:sz w:val="24"/>
          <w:szCs w:val="24"/>
        </w:rPr>
        <w:t>fue</w:t>
      </w:r>
      <w:proofErr w:type="spellEnd"/>
      <w:r w:rsidRPr="00025FC7">
        <w:rPr>
          <w:rFonts w:ascii="Verdana" w:eastAsia="Arial" w:hAnsi="Verdana"/>
          <w:sz w:val="24"/>
          <w:szCs w:val="24"/>
        </w:rPr>
        <w:t xml:space="preserve"> </w:t>
      </w:r>
      <w:proofErr w:type="spellStart"/>
      <w:r w:rsidRPr="00025FC7">
        <w:rPr>
          <w:rFonts w:ascii="Verdana" w:eastAsia="Arial" w:hAnsi="Verdana"/>
          <w:sz w:val="24"/>
          <w:szCs w:val="24"/>
        </w:rPr>
        <w:t>embalsamado</w:t>
      </w:r>
      <w:proofErr w:type="spellEnd"/>
    </w:p>
    <w:p w14:paraId="66973760" w14:textId="510753DF" w:rsidR="003341B4" w:rsidRPr="00025FC7" w:rsidRDefault="18D7346C" w:rsidP="00A2602F">
      <w:pPr>
        <w:pStyle w:val="ListParagraph"/>
        <w:numPr>
          <w:ilvl w:val="1"/>
          <w:numId w:val="11"/>
        </w:numPr>
        <w:jc w:val="both"/>
        <w:rPr>
          <w:rFonts w:ascii="Verdana" w:hAnsi="Verdana"/>
          <w:sz w:val="24"/>
          <w:szCs w:val="24"/>
        </w:rPr>
      </w:pPr>
      <w:proofErr w:type="spellStart"/>
      <w:r w:rsidRPr="00025FC7">
        <w:rPr>
          <w:rFonts w:ascii="Verdana" w:eastAsia="Arial" w:hAnsi="Verdana"/>
          <w:sz w:val="24"/>
          <w:szCs w:val="24"/>
        </w:rPr>
        <w:t>nombre</w:t>
      </w:r>
      <w:proofErr w:type="spellEnd"/>
      <w:r w:rsidRPr="00025FC7">
        <w:rPr>
          <w:rFonts w:ascii="Verdana" w:eastAsia="Arial" w:hAnsi="Verdana"/>
          <w:sz w:val="24"/>
          <w:szCs w:val="24"/>
        </w:rPr>
        <w:t xml:space="preserve"> del </w:t>
      </w:r>
      <w:proofErr w:type="spellStart"/>
      <w:r w:rsidRPr="00025FC7">
        <w:rPr>
          <w:rFonts w:ascii="Verdana" w:eastAsia="Arial" w:hAnsi="Verdana"/>
          <w:sz w:val="24"/>
          <w:szCs w:val="24"/>
        </w:rPr>
        <w:t>embalsamador</w:t>
      </w:r>
      <w:proofErr w:type="spellEnd"/>
    </w:p>
    <w:p w14:paraId="728A7551" w14:textId="0A0A60AE" w:rsidR="003341B4" w:rsidRPr="00025FC7" w:rsidRDefault="53041A65" w:rsidP="00A2602F">
      <w:pPr>
        <w:pStyle w:val="ListParagraph"/>
        <w:numPr>
          <w:ilvl w:val="1"/>
          <w:numId w:val="11"/>
        </w:numPr>
        <w:jc w:val="both"/>
        <w:rPr>
          <w:rFonts w:ascii="Verdana" w:hAnsi="Verdana"/>
          <w:sz w:val="24"/>
          <w:szCs w:val="24"/>
        </w:rPr>
      </w:pPr>
      <w:proofErr w:type="spellStart"/>
      <w:r w:rsidRPr="00025FC7">
        <w:rPr>
          <w:rFonts w:ascii="Verdana" w:eastAsia="Arial" w:hAnsi="Verdana"/>
          <w:sz w:val="24"/>
          <w:szCs w:val="24"/>
        </w:rPr>
        <w:t>fecha</w:t>
      </w:r>
      <w:proofErr w:type="spellEnd"/>
      <w:r w:rsidRPr="00025FC7">
        <w:rPr>
          <w:rFonts w:ascii="Verdana" w:eastAsia="Arial" w:hAnsi="Verdana"/>
          <w:sz w:val="24"/>
          <w:szCs w:val="24"/>
        </w:rPr>
        <w:t xml:space="preserve"> y </w:t>
      </w:r>
      <w:proofErr w:type="spellStart"/>
      <w:r w:rsidRPr="00025FC7">
        <w:rPr>
          <w:rFonts w:ascii="Verdana" w:eastAsia="Arial" w:hAnsi="Verdana"/>
          <w:sz w:val="24"/>
          <w:szCs w:val="24"/>
        </w:rPr>
        <w:t>lugar</w:t>
      </w:r>
      <w:proofErr w:type="spellEnd"/>
      <w:r w:rsidRPr="00025FC7">
        <w:rPr>
          <w:rFonts w:ascii="Verdana" w:eastAsia="Arial" w:hAnsi="Verdana"/>
          <w:sz w:val="24"/>
          <w:szCs w:val="24"/>
        </w:rPr>
        <w:t xml:space="preserve"> de </w:t>
      </w:r>
      <w:proofErr w:type="spellStart"/>
      <w:r w:rsidRPr="00025FC7">
        <w:rPr>
          <w:rFonts w:ascii="Verdana" w:eastAsia="Arial" w:hAnsi="Verdana"/>
          <w:sz w:val="24"/>
          <w:szCs w:val="24"/>
        </w:rPr>
        <w:t>inhumación</w:t>
      </w:r>
      <w:proofErr w:type="spellEnd"/>
    </w:p>
    <w:p w14:paraId="61B6C0DC" w14:textId="0AB5DF40" w:rsidR="003341B4" w:rsidRPr="00025FC7" w:rsidRDefault="53041A65" w:rsidP="00A2602F">
      <w:pPr>
        <w:pStyle w:val="ListParagraph"/>
        <w:numPr>
          <w:ilvl w:val="1"/>
          <w:numId w:val="11"/>
        </w:numPr>
        <w:jc w:val="both"/>
        <w:rPr>
          <w:rFonts w:ascii="Verdana" w:eastAsia="Arial" w:hAnsi="Verdana"/>
          <w:sz w:val="24"/>
          <w:szCs w:val="24"/>
        </w:rPr>
      </w:pPr>
      <w:proofErr w:type="spellStart"/>
      <w:r w:rsidRPr="00025FC7">
        <w:rPr>
          <w:rFonts w:ascii="Verdana" w:eastAsia="Arial" w:hAnsi="Verdana"/>
          <w:sz w:val="24"/>
          <w:szCs w:val="24"/>
        </w:rPr>
        <w:t>número</w:t>
      </w:r>
      <w:proofErr w:type="spellEnd"/>
      <w:r w:rsidRPr="00025FC7">
        <w:rPr>
          <w:rFonts w:ascii="Verdana" w:eastAsia="Arial" w:hAnsi="Verdana"/>
          <w:sz w:val="24"/>
          <w:szCs w:val="24"/>
        </w:rPr>
        <w:t xml:space="preserve"> de </w:t>
      </w:r>
      <w:proofErr w:type="spellStart"/>
      <w:r w:rsidRPr="00025FC7">
        <w:rPr>
          <w:rFonts w:ascii="Verdana" w:eastAsia="Arial" w:hAnsi="Verdana"/>
          <w:sz w:val="24"/>
          <w:szCs w:val="24"/>
        </w:rPr>
        <w:t>registro</w:t>
      </w:r>
      <w:proofErr w:type="spellEnd"/>
      <w:r w:rsidR="00BC7749">
        <w:rPr>
          <w:rFonts w:ascii="Verdana" w:eastAsia="Arial" w:hAnsi="Verdana"/>
          <w:sz w:val="24"/>
          <w:szCs w:val="24"/>
        </w:rPr>
        <w:t xml:space="preserve"> del </w:t>
      </w:r>
      <w:proofErr w:type="spellStart"/>
      <w:r w:rsidR="00BC7749">
        <w:rPr>
          <w:rFonts w:ascii="Verdana" w:eastAsia="Arial" w:hAnsi="Verdana"/>
          <w:sz w:val="24"/>
          <w:szCs w:val="24"/>
        </w:rPr>
        <w:t>ataúd</w:t>
      </w:r>
      <w:proofErr w:type="spellEnd"/>
      <w:r w:rsidR="00BC7749">
        <w:rPr>
          <w:rFonts w:ascii="Verdana" w:eastAsia="Arial" w:hAnsi="Verdana"/>
          <w:sz w:val="24"/>
          <w:szCs w:val="24"/>
        </w:rPr>
        <w:t xml:space="preserve"> </w:t>
      </w:r>
    </w:p>
    <w:p w14:paraId="4D6440A0" w14:textId="77777777" w:rsidR="00BF674D" w:rsidRPr="00BC4E55" w:rsidRDefault="00BF674D" w:rsidP="11786C24">
      <w:pPr>
        <w:contextualSpacing/>
        <w:jc w:val="both"/>
        <w:rPr>
          <w:rFonts w:ascii="Verdana" w:hAnsi="Verdana"/>
          <w:sz w:val="24"/>
          <w:szCs w:val="24"/>
        </w:rPr>
      </w:pPr>
    </w:p>
    <w:p w14:paraId="3B11B08F" w14:textId="681B1FC7" w:rsidR="003341B4" w:rsidRPr="001E21A9" w:rsidRDefault="11786C24" w:rsidP="00A2602F">
      <w:pPr>
        <w:pStyle w:val="ListParagraph"/>
        <w:numPr>
          <w:ilvl w:val="0"/>
          <w:numId w:val="11"/>
        </w:numPr>
        <w:jc w:val="both"/>
        <w:rPr>
          <w:rFonts w:ascii="Verdana" w:hAnsi="Verdana"/>
          <w:sz w:val="24"/>
          <w:szCs w:val="24"/>
          <w:lang w:val="es-PR"/>
        </w:rPr>
      </w:pPr>
      <w:r w:rsidRPr="001E21A9">
        <w:rPr>
          <w:rFonts w:ascii="Verdana" w:hAnsi="Verdana"/>
          <w:sz w:val="24"/>
          <w:szCs w:val="24"/>
          <w:lang w:val="es-PR"/>
        </w:rPr>
        <w:lastRenderedPageBreak/>
        <w:t>Para operar y proveer sus servicios toda funeraria tendrá que:</w:t>
      </w:r>
    </w:p>
    <w:p w14:paraId="30AF225C" w14:textId="77777777" w:rsidR="003341B4" w:rsidRPr="001E21A9" w:rsidRDefault="003341B4" w:rsidP="56A4F83E">
      <w:pPr>
        <w:jc w:val="both"/>
        <w:rPr>
          <w:rFonts w:ascii="Verdana" w:hAnsi="Verdana"/>
          <w:sz w:val="24"/>
          <w:szCs w:val="24"/>
          <w:lang w:val="es-PR"/>
        </w:rPr>
      </w:pPr>
    </w:p>
    <w:p w14:paraId="49C5F70B" w14:textId="4E7F0E91" w:rsidR="003341B4" w:rsidRPr="001E21A9" w:rsidRDefault="01637D42"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presentar los documentos requeridos por el Departamento</w:t>
      </w:r>
      <w:r w:rsidR="002F262B" w:rsidRPr="001E21A9">
        <w:rPr>
          <w:rFonts w:ascii="Verdana" w:hAnsi="Verdana"/>
          <w:sz w:val="24"/>
          <w:szCs w:val="24"/>
          <w:lang w:val="es-PR"/>
        </w:rPr>
        <w:t xml:space="preserve"> de Salud</w:t>
      </w:r>
      <w:r w:rsidR="00D64D02" w:rsidRPr="001E21A9">
        <w:rPr>
          <w:rFonts w:ascii="Verdana" w:hAnsi="Verdana"/>
          <w:sz w:val="24"/>
          <w:szCs w:val="24"/>
          <w:lang w:val="es-PR"/>
        </w:rPr>
        <w:t>,</w:t>
      </w:r>
    </w:p>
    <w:p w14:paraId="716B888D" w14:textId="7BC2E479" w:rsidR="003341B4" w:rsidRPr="001E21A9" w:rsidRDefault="56A4F83E"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poseer las licencias y certificaciones pertinentes</w:t>
      </w:r>
      <w:r w:rsidR="00D64D02" w:rsidRPr="001E21A9">
        <w:rPr>
          <w:rFonts w:ascii="Verdana" w:hAnsi="Verdana"/>
          <w:sz w:val="24"/>
          <w:szCs w:val="24"/>
          <w:lang w:val="es-PR"/>
        </w:rPr>
        <w:t>,</w:t>
      </w:r>
    </w:p>
    <w:p w14:paraId="6F9833D8" w14:textId="63694640" w:rsidR="003341B4" w:rsidRPr="001E21A9" w:rsidRDefault="18D7346C"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 xml:space="preserve">estar debidamente autorizado por la </w:t>
      </w:r>
      <w:proofErr w:type="spellStart"/>
      <w:r w:rsidRPr="001E21A9">
        <w:rPr>
          <w:rFonts w:ascii="Verdana" w:hAnsi="Verdana"/>
          <w:sz w:val="24"/>
          <w:szCs w:val="24"/>
          <w:lang w:val="es-PR"/>
        </w:rPr>
        <w:t>OGPe</w:t>
      </w:r>
      <w:proofErr w:type="spellEnd"/>
      <w:r w:rsidR="00D64D02" w:rsidRPr="001E21A9">
        <w:rPr>
          <w:rFonts w:ascii="Verdana" w:hAnsi="Verdana"/>
          <w:sz w:val="24"/>
          <w:szCs w:val="24"/>
          <w:lang w:val="es-PR"/>
        </w:rPr>
        <w:t>,</w:t>
      </w:r>
      <w:r w:rsidRPr="001E21A9">
        <w:rPr>
          <w:rFonts w:ascii="Verdana" w:hAnsi="Verdana"/>
          <w:sz w:val="24"/>
          <w:szCs w:val="24"/>
          <w:lang w:val="es-PR"/>
        </w:rPr>
        <w:t xml:space="preserve"> </w:t>
      </w:r>
    </w:p>
    <w:p w14:paraId="3C4A50DC" w14:textId="7DF11FC8" w:rsidR="003341B4" w:rsidRPr="001E21A9" w:rsidRDefault="18D7346C"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 xml:space="preserve">tener licencia vigente expedida por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de Salud</w:t>
      </w:r>
      <w:r w:rsidR="00D64D02" w:rsidRPr="001E21A9">
        <w:rPr>
          <w:rFonts w:ascii="Verdana" w:hAnsi="Verdana"/>
          <w:sz w:val="24"/>
          <w:szCs w:val="24"/>
          <w:lang w:val="es-PR"/>
        </w:rPr>
        <w:t>,</w:t>
      </w:r>
    </w:p>
    <w:p w14:paraId="2B0CE9B6" w14:textId="4C92F6B2" w:rsidR="003341B4" w:rsidRPr="001E21A9" w:rsidRDefault="56A4F83E"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cumplir con leyes y reglamentos de Puerto Rico que le aplique</w:t>
      </w:r>
      <w:r w:rsidR="00D64D02" w:rsidRPr="001E21A9">
        <w:rPr>
          <w:rFonts w:ascii="Verdana" w:hAnsi="Verdana"/>
          <w:sz w:val="24"/>
          <w:szCs w:val="24"/>
          <w:lang w:val="es-PR"/>
        </w:rPr>
        <w:t>n,</w:t>
      </w:r>
    </w:p>
    <w:p w14:paraId="1875A8F7" w14:textId="5C825FF4" w:rsidR="003341B4" w:rsidRPr="001E21A9" w:rsidRDefault="56A4F83E"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cumplir con leyes y reglamentos federales que le apliquen</w:t>
      </w:r>
      <w:r w:rsidR="00D64D02" w:rsidRPr="001E21A9">
        <w:rPr>
          <w:rFonts w:ascii="Verdana" w:hAnsi="Verdana"/>
          <w:sz w:val="24"/>
          <w:szCs w:val="24"/>
          <w:lang w:val="es-PR"/>
        </w:rPr>
        <w:t>,</w:t>
      </w:r>
    </w:p>
    <w:p w14:paraId="47D3B91F" w14:textId="14C45F91" w:rsidR="003341B4" w:rsidRPr="001E21A9" w:rsidRDefault="56A4F83E"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cumplir con cada reglamento dispuesto mediante ordenanza municipal del municipio en donde operen sus facilidades</w:t>
      </w:r>
      <w:r w:rsidR="00D64D02" w:rsidRPr="001E21A9">
        <w:rPr>
          <w:rFonts w:ascii="Verdana" w:hAnsi="Verdana"/>
          <w:sz w:val="24"/>
          <w:szCs w:val="24"/>
          <w:lang w:val="es-PR"/>
        </w:rPr>
        <w:t>,</w:t>
      </w:r>
      <w:r w:rsidRPr="001E21A9">
        <w:rPr>
          <w:rFonts w:ascii="Verdana" w:hAnsi="Verdana"/>
          <w:sz w:val="24"/>
          <w:szCs w:val="24"/>
          <w:lang w:val="es-PR"/>
        </w:rPr>
        <w:t xml:space="preserve"> </w:t>
      </w:r>
    </w:p>
    <w:p w14:paraId="03A2C797" w14:textId="5F111117" w:rsidR="4EED2E70" w:rsidRPr="001E21A9" w:rsidRDefault="65C95F17" w:rsidP="00A2602F">
      <w:pPr>
        <w:pStyle w:val="ListParagraph"/>
        <w:numPr>
          <w:ilvl w:val="1"/>
          <w:numId w:val="11"/>
        </w:numPr>
        <w:jc w:val="both"/>
        <w:rPr>
          <w:rFonts w:ascii="Verdana" w:hAnsi="Verdana"/>
          <w:sz w:val="24"/>
          <w:szCs w:val="24"/>
          <w:lang w:val="es-PR"/>
        </w:rPr>
      </w:pPr>
      <w:r w:rsidRPr="001E21A9">
        <w:rPr>
          <w:rFonts w:ascii="Verdana" w:hAnsi="Verdana"/>
          <w:sz w:val="24"/>
          <w:szCs w:val="24"/>
          <w:lang w:val="es-PR"/>
        </w:rPr>
        <w:t>proveer a los clientes una lista de precios o relación de los costos y precios de los bienes y servicios que ofrece. Esta lista de precios debe cumplir con lo requerido en el “</w:t>
      </w:r>
      <w:r w:rsidRPr="001E21A9">
        <w:rPr>
          <w:rFonts w:ascii="Verdana" w:hAnsi="Verdana"/>
          <w:i/>
          <w:iCs/>
          <w:sz w:val="24"/>
          <w:szCs w:val="24"/>
          <w:lang w:val="es-PR"/>
        </w:rPr>
        <w:t xml:space="preserve">Funeral Rule </w:t>
      </w:r>
      <w:proofErr w:type="spellStart"/>
      <w:r w:rsidRPr="001E21A9">
        <w:rPr>
          <w:rFonts w:ascii="Verdana" w:hAnsi="Verdana"/>
          <w:i/>
          <w:iCs/>
          <w:sz w:val="24"/>
          <w:szCs w:val="24"/>
          <w:lang w:val="es-PR"/>
        </w:rPr>
        <w:t>Act</w:t>
      </w:r>
      <w:proofErr w:type="spellEnd"/>
      <w:r w:rsidRPr="001E21A9">
        <w:rPr>
          <w:rFonts w:ascii="Verdana" w:hAnsi="Verdana"/>
          <w:sz w:val="24"/>
          <w:szCs w:val="24"/>
          <w:lang w:val="es-PR"/>
        </w:rPr>
        <w:t>”</w:t>
      </w:r>
      <w:r w:rsidR="00D64D02" w:rsidRPr="001E21A9">
        <w:rPr>
          <w:rFonts w:ascii="Verdana" w:hAnsi="Verdana"/>
          <w:sz w:val="24"/>
          <w:szCs w:val="24"/>
          <w:lang w:val="es-PR"/>
        </w:rPr>
        <w:t xml:space="preserve">, según promulgada y enmendada por la </w:t>
      </w:r>
      <w:r w:rsidR="00D64D02" w:rsidRPr="001E21A9">
        <w:rPr>
          <w:rFonts w:ascii="Verdana" w:hAnsi="Verdana"/>
          <w:i/>
          <w:iCs/>
          <w:sz w:val="24"/>
          <w:szCs w:val="24"/>
          <w:lang w:val="es-PR"/>
        </w:rPr>
        <w:t xml:space="preserve">Federal </w:t>
      </w:r>
      <w:proofErr w:type="spellStart"/>
      <w:r w:rsidR="00D64D02" w:rsidRPr="001E21A9">
        <w:rPr>
          <w:rFonts w:ascii="Verdana" w:hAnsi="Verdana"/>
          <w:i/>
          <w:iCs/>
          <w:sz w:val="24"/>
          <w:szCs w:val="24"/>
          <w:lang w:val="es-PR"/>
        </w:rPr>
        <w:t>Trade</w:t>
      </w:r>
      <w:proofErr w:type="spellEnd"/>
      <w:r w:rsidR="00D64D02" w:rsidRPr="001E21A9">
        <w:rPr>
          <w:rFonts w:ascii="Verdana" w:hAnsi="Verdana"/>
          <w:i/>
          <w:iCs/>
          <w:sz w:val="24"/>
          <w:szCs w:val="24"/>
          <w:lang w:val="es-PR"/>
        </w:rPr>
        <w:t xml:space="preserve"> </w:t>
      </w:r>
      <w:proofErr w:type="spellStart"/>
      <w:r w:rsidR="00D64D02" w:rsidRPr="001E21A9">
        <w:rPr>
          <w:rFonts w:ascii="Verdana" w:hAnsi="Verdana"/>
          <w:i/>
          <w:iCs/>
          <w:sz w:val="24"/>
          <w:szCs w:val="24"/>
          <w:lang w:val="es-PR"/>
        </w:rPr>
        <w:t>Commission</w:t>
      </w:r>
      <w:proofErr w:type="spellEnd"/>
      <w:r w:rsidRPr="001E21A9">
        <w:rPr>
          <w:rFonts w:ascii="Verdana" w:hAnsi="Verdana"/>
          <w:sz w:val="24"/>
          <w:szCs w:val="24"/>
          <w:lang w:val="es-PR"/>
        </w:rPr>
        <w:t>.</w:t>
      </w:r>
    </w:p>
    <w:p w14:paraId="66F39201" w14:textId="1A9E8808" w:rsidR="11786C24" w:rsidRPr="001E21A9" w:rsidRDefault="11786C24" w:rsidP="11786C24">
      <w:pPr>
        <w:jc w:val="both"/>
        <w:rPr>
          <w:rFonts w:ascii="Verdana" w:hAnsi="Verdana"/>
          <w:sz w:val="24"/>
          <w:szCs w:val="24"/>
          <w:lang w:val="es-PR"/>
        </w:rPr>
      </w:pPr>
    </w:p>
    <w:p w14:paraId="169AC936" w14:textId="0E04AE3E" w:rsidR="003341B4" w:rsidRPr="001E21A9" w:rsidRDefault="00BD7D85" w:rsidP="00A2602F">
      <w:pPr>
        <w:pStyle w:val="ListParagraph"/>
        <w:numPr>
          <w:ilvl w:val="0"/>
          <w:numId w:val="11"/>
        </w:numPr>
        <w:jc w:val="both"/>
        <w:rPr>
          <w:rFonts w:ascii="Verdana" w:hAnsi="Verdana"/>
          <w:sz w:val="24"/>
          <w:szCs w:val="24"/>
          <w:lang w:val="es-PR"/>
        </w:rPr>
      </w:pPr>
      <w:r w:rsidRPr="001E21A9">
        <w:rPr>
          <w:rFonts w:ascii="Verdana" w:hAnsi="Verdana"/>
          <w:sz w:val="24"/>
          <w:szCs w:val="24"/>
          <w:lang w:val="es-PR"/>
        </w:rPr>
        <w:t xml:space="preserve"> </w:t>
      </w:r>
      <w:r w:rsidR="5B87CD5C" w:rsidRPr="001E21A9">
        <w:rPr>
          <w:rFonts w:ascii="Verdana" w:hAnsi="Verdana"/>
          <w:sz w:val="24"/>
          <w:szCs w:val="24"/>
          <w:lang w:val="es-PR"/>
        </w:rPr>
        <w:t xml:space="preserve">Todo servicio funeral o </w:t>
      </w:r>
      <w:r w:rsidR="00D64D02" w:rsidRPr="001E21A9">
        <w:rPr>
          <w:rFonts w:ascii="Verdana" w:hAnsi="Verdana"/>
          <w:sz w:val="24"/>
          <w:szCs w:val="24"/>
          <w:lang w:val="es-PR"/>
        </w:rPr>
        <w:t xml:space="preserve">de </w:t>
      </w:r>
      <w:r w:rsidR="5B87CD5C" w:rsidRPr="001E21A9">
        <w:rPr>
          <w:rFonts w:ascii="Verdana" w:hAnsi="Verdana"/>
          <w:sz w:val="24"/>
          <w:szCs w:val="24"/>
          <w:lang w:val="es-PR"/>
        </w:rPr>
        <w:t>cremación que conlleve velorio, enterramiento, traslado a otros países o cremación</w:t>
      </w:r>
      <w:r w:rsidR="00D64D02" w:rsidRPr="001E21A9">
        <w:rPr>
          <w:rFonts w:ascii="Verdana" w:hAnsi="Verdana"/>
          <w:sz w:val="24"/>
          <w:szCs w:val="24"/>
          <w:lang w:val="es-PR"/>
        </w:rPr>
        <w:t>,</w:t>
      </w:r>
      <w:r w:rsidR="5B87CD5C" w:rsidRPr="001E21A9">
        <w:rPr>
          <w:rFonts w:ascii="Verdana" w:hAnsi="Verdana"/>
          <w:sz w:val="24"/>
          <w:szCs w:val="24"/>
          <w:lang w:val="es-PR"/>
        </w:rPr>
        <w:t xml:space="preserve"> deberá ser ofrecido por una funeraria debidamente licenciada y autorizada por los distintos </w:t>
      </w:r>
      <w:r w:rsidR="00D64D02" w:rsidRPr="001E21A9">
        <w:rPr>
          <w:rFonts w:ascii="Verdana" w:hAnsi="Verdana"/>
          <w:sz w:val="24"/>
          <w:szCs w:val="24"/>
          <w:lang w:val="es-PR"/>
        </w:rPr>
        <w:t>d</w:t>
      </w:r>
      <w:r w:rsidR="5B87CD5C" w:rsidRPr="001E21A9">
        <w:rPr>
          <w:rFonts w:ascii="Verdana" w:hAnsi="Verdana"/>
          <w:sz w:val="24"/>
          <w:szCs w:val="24"/>
          <w:lang w:val="es-PR"/>
        </w:rPr>
        <w:t>epartamentos o dependencias del Gobierno de Puerto Rico.</w:t>
      </w:r>
    </w:p>
    <w:p w14:paraId="20BE5C05" w14:textId="6F2F5EE2" w:rsidR="003341B4" w:rsidRPr="001E21A9" w:rsidRDefault="003341B4" w:rsidP="5B87CD5C">
      <w:pPr>
        <w:contextualSpacing/>
        <w:jc w:val="both"/>
        <w:rPr>
          <w:rFonts w:ascii="Verdana" w:hAnsi="Verdana"/>
          <w:sz w:val="24"/>
          <w:szCs w:val="24"/>
          <w:lang w:val="es-PR"/>
        </w:rPr>
      </w:pPr>
    </w:p>
    <w:p w14:paraId="171C6E11" w14:textId="1C50E299" w:rsidR="003341B4" w:rsidRPr="001E21A9" w:rsidRDefault="5B87CD5C" w:rsidP="00A2602F">
      <w:pPr>
        <w:pStyle w:val="ListParagraph"/>
        <w:numPr>
          <w:ilvl w:val="0"/>
          <w:numId w:val="11"/>
        </w:numPr>
        <w:jc w:val="both"/>
        <w:rPr>
          <w:rFonts w:ascii="Verdana" w:hAnsi="Verdana"/>
          <w:color w:val="000000" w:themeColor="text1"/>
          <w:sz w:val="24"/>
          <w:szCs w:val="24"/>
          <w:lang w:val="es-PR"/>
        </w:rPr>
      </w:pPr>
      <w:r w:rsidRPr="001E21A9">
        <w:rPr>
          <w:rFonts w:ascii="Verdana" w:hAnsi="Verdana"/>
          <w:sz w:val="24"/>
          <w:szCs w:val="24"/>
          <w:lang w:val="es-PR"/>
        </w:rPr>
        <w:t>Toda persona que trabaje con restos humanos lo hará de manera respetuosa</w:t>
      </w:r>
      <w:r w:rsidR="00155B69">
        <w:rPr>
          <w:rFonts w:ascii="Verdana" w:hAnsi="Verdana"/>
          <w:sz w:val="24"/>
          <w:szCs w:val="24"/>
          <w:lang w:val="es-PR"/>
        </w:rPr>
        <w:t xml:space="preserve"> y responsable</w:t>
      </w:r>
      <w:r w:rsidRPr="001E21A9">
        <w:rPr>
          <w:rFonts w:ascii="Verdana" w:hAnsi="Verdana"/>
          <w:sz w:val="24"/>
          <w:szCs w:val="24"/>
          <w:lang w:val="es-PR"/>
        </w:rPr>
        <w:t>.</w:t>
      </w:r>
    </w:p>
    <w:p w14:paraId="60171289" w14:textId="3F605E63" w:rsidR="003341B4" w:rsidRPr="001E21A9" w:rsidRDefault="003341B4" w:rsidP="5B87CD5C">
      <w:pPr>
        <w:contextualSpacing/>
        <w:jc w:val="both"/>
        <w:rPr>
          <w:rFonts w:ascii="Verdana" w:hAnsi="Verdana"/>
          <w:sz w:val="24"/>
          <w:szCs w:val="24"/>
          <w:lang w:val="es-PR"/>
        </w:rPr>
      </w:pPr>
    </w:p>
    <w:p w14:paraId="209F78DB" w14:textId="0F4C80FA" w:rsidR="003341B4" w:rsidRPr="001E21A9" w:rsidRDefault="5B87CD5C" w:rsidP="00A2602F">
      <w:pPr>
        <w:pStyle w:val="ListParagraph"/>
        <w:numPr>
          <w:ilvl w:val="0"/>
          <w:numId w:val="11"/>
        </w:numPr>
        <w:jc w:val="both"/>
        <w:rPr>
          <w:rFonts w:ascii="Verdana" w:hAnsi="Verdana"/>
          <w:sz w:val="24"/>
          <w:szCs w:val="24"/>
          <w:lang w:val="es-PR"/>
        </w:rPr>
      </w:pPr>
      <w:r w:rsidRPr="001E21A9">
        <w:rPr>
          <w:rFonts w:ascii="Verdana" w:hAnsi="Verdana"/>
          <w:sz w:val="24"/>
          <w:szCs w:val="24"/>
          <w:lang w:val="es-PR"/>
        </w:rPr>
        <w:t>Toda persona que preste servicios en cualquier funeraria será responsable de cumplir con las Precauciones Universales desglosadas en este Reglamento.</w:t>
      </w:r>
    </w:p>
    <w:p w14:paraId="4FF951C1" w14:textId="12F1BCAB" w:rsidR="36D33DBC" w:rsidRPr="001E21A9" w:rsidRDefault="36D33DBC" w:rsidP="36D33DBC">
      <w:pPr>
        <w:jc w:val="both"/>
        <w:rPr>
          <w:rFonts w:ascii="Verdana" w:hAnsi="Verdana"/>
          <w:sz w:val="24"/>
          <w:szCs w:val="24"/>
          <w:lang w:val="es-PR"/>
        </w:rPr>
      </w:pPr>
    </w:p>
    <w:p w14:paraId="447377E7" w14:textId="1C446E41" w:rsidR="36D33DBC" w:rsidRPr="001E21A9" w:rsidRDefault="18D7346C" w:rsidP="00A2602F">
      <w:pPr>
        <w:pStyle w:val="ListParagraph"/>
        <w:numPr>
          <w:ilvl w:val="0"/>
          <w:numId w:val="11"/>
        </w:numPr>
        <w:jc w:val="both"/>
        <w:rPr>
          <w:rFonts w:ascii="Verdana" w:hAnsi="Verdana"/>
          <w:sz w:val="24"/>
          <w:szCs w:val="24"/>
          <w:lang w:val="es-PR"/>
        </w:rPr>
      </w:pPr>
      <w:r w:rsidRPr="001E21A9">
        <w:rPr>
          <w:rFonts w:ascii="Verdana" w:hAnsi="Verdana"/>
          <w:sz w:val="24"/>
          <w:szCs w:val="24"/>
          <w:lang w:val="es-PR"/>
        </w:rPr>
        <w:t>Se prohíbe utilizar a empleados de hospitales, casas de salud, residencias de ancianos u otras instalaciones médicas y de beneficencia, para servir como informa</w:t>
      </w:r>
      <w:r w:rsidR="004E3B7E" w:rsidRPr="001E21A9">
        <w:rPr>
          <w:rFonts w:ascii="Verdana" w:hAnsi="Verdana"/>
          <w:sz w:val="24"/>
          <w:szCs w:val="24"/>
          <w:lang w:val="es-PR"/>
        </w:rPr>
        <w:t>ntes</w:t>
      </w:r>
      <w:r w:rsidRPr="001E21A9">
        <w:rPr>
          <w:rFonts w:ascii="Verdana" w:hAnsi="Verdana"/>
          <w:sz w:val="24"/>
          <w:szCs w:val="24"/>
          <w:lang w:val="es-PR"/>
        </w:rPr>
        <w:t xml:space="preserve"> a </w:t>
      </w:r>
      <w:r w:rsidR="0097710C" w:rsidRPr="001E21A9">
        <w:rPr>
          <w:rFonts w:ascii="Verdana" w:hAnsi="Verdana"/>
          <w:sz w:val="24"/>
          <w:szCs w:val="24"/>
          <w:lang w:val="es-PR"/>
        </w:rPr>
        <w:t>Agentes Funerarios</w:t>
      </w:r>
      <w:r w:rsidRPr="001E21A9">
        <w:rPr>
          <w:rFonts w:ascii="Verdana" w:hAnsi="Verdana"/>
          <w:sz w:val="24"/>
          <w:szCs w:val="24"/>
          <w:lang w:val="es-PR"/>
        </w:rPr>
        <w:t xml:space="preserve"> cuando ocurra una muerte de un paciente o inquilino en dichas instalaciones.</w:t>
      </w:r>
    </w:p>
    <w:p w14:paraId="4636F2FD" w14:textId="6F48ECAE" w:rsidR="11786C24" w:rsidRPr="001E21A9" w:rsidRDefault="11786C24" w:rsidP="11786C24">
      <w:pPr>
        <w:jc w:val="both"/>
        <w:rPr>
          <w:rFonts w:ascii="Verdana" w:hAnsi="Verdana"/>
          <w:sz w:val="24"/>
          <w:szCs w:val="24"/>
          <w:lang w:val="es-PR"/>
        </w:rPr>
      </w:pPr>
    </w:p>
    <w:p w14:paraId="012C52A4" w14:textId="5B63A4D7" w:rsidR="11786C24" w:rsidRPr="001E21A9" w:rsidRDefault="41BACA2B" w:rsidP="00A2602F">
      <w:pPr>
        <w:pStyle w:val="ListParagraph"/>
        <w:numPr>
          <w:ilvl w:val="0"/>
          <w:numId w:val="11"/>
        </w:numPr>
        <w:jc w:val="both"/>
        <w:rPr>
          <w:rFonts w:ascii="Verdana" w:hAnsi="Verdana"/>
          <w:sz w:val="24"/>
          <w:szCs w:val="24"/>
          <w:lang w:val="es-PR"/>
        </w:rPr>
      </w:pPr>
      <w:r w:rsidRPr="001E21A9">
        <w:rPr>
          <w:rFonts w:ascii="Verdana" w:eastAsia="Arial" w:hAnsi="Verdana"/>
          <w:sz w:val="24"/>
          <w:szCs w:val="24"/>
          <w:lang w:val="es-PR"/>
        </w:rPr>
        <w:t xml:space="preserve">Cualquier dueño de Funeraria o </w:t>
      </w:r>
      <w:proofErr w:type="gramStart"/>
      <w:r w:rsidRPr="001E21A9">
        <w:rPr>
          <w:rFonts w:ascii="Verdana" w:eastAsia="Arial" w:hAnsi="Verdana"/>
          <w:sz w:val="24"/>
          <w:szCs w:val="24"/>
          <w:lang w:val="es-PR"/>
        </w:rPr>
        <w:t>Director</w:t>
      </w:r>
      <w:proofErr w:type="gramEnd"/>
      <w:r w:rsidRPr="001E21A9">
        <w:rPr>
          <w:rFonts w:ascii="Verdana" w:eastAsia="Arial" w:hAnsi="Verdana"/>
          <w:sz w:val="24"/>
          <w:szCs w:val="24"/>
          <w:lang w:val="es-PR"/>
        </w:rPr>
        <w:t xml:space="preserve"> Funeral que preste, ceda, alquile o facilite sus instalaciones, equipos, nombre, firma o vehículos a personas no autorizadas a ejercer las funciones operacionales de una Funeraria, Director Funeral, o Embalsamador, entrará en violación de ley y, por consiguiente, también será responsable por todos los actos ilegales que la persona ejerza</w:t>
      </w:r>
      <w:r w:rsidR="00155B69">
        <w:rPr>
          <w:rFonts w:ascii="Verdana" w:eastAsia="Arial" w:hAnsi="Verdana"/>
          <w:sz w:val="24"/>
          <w:szCs w:val="24"/>
          <w:lang w:val="es-PR"/>
        </w:rPr>
        <w:t xml:space="preserve"> </w:t>
      </w:r>
      <w:r w:rsidR="00155B69" w:rsidRPr="00155B69">
        <w:rPr>
          <w:rFonts w:ascii="Verdana" w:eastAsia="Arial" w:hAnsi="Verdana"/>
          <w:sz w:val="24"/>
          <w:szCs w:val="24"/>
          <w:lang w:val="es-PR"/>
        </w:rPr>
        <w:t xml:space="preserve">y se expone a una revocación o cancelación de </w:t>
      </w:r>
      <w:r w:rsidR="00155B69">
        <w:rPr>
          <w:rFonts w:ascii="Verdana" w:eastAsia="Arial" w:hAnsi="Verdana"/>
          <w:sz w:val="24"/>
          <w:szCs w:val="24"/>
          <w:lang w:val="es-PR"/>
        </w:rPr>
        <w:t>la Certificación de</w:t>
      </w:r>
      <w:r w:rsidR="00155B69" w:rsidRPr="00155B69">
        <w:rPr>
          <w:rFonts w:ascii="Verdana" w:eastAsia="Arial" w:hAnsi="Verdana"/>
          <w:sz w:val="24"/>
          <w:szCs w:val="24"/>
          <w:lang w:val="es-PR"/>
        </w:rPr>
        <w:t xml:space="preserve"> Director Funeral</w:t>
      </w:r>
      <w:r w:rsidRPr="001E21A9">
        <w:rPr>
          <w:rFonts w:ascii="Verdana" w:eastAsia="Arial" w:hAnsi="Verdana"/>
          <w:sz w:val="24"/>
          <w:szCs w:val="24"/>
          <w:lang w:val="es-PR"/>
        </w:rPr>
        <w:t>.</w:t>
      </w:r>
    </w:p>
    <w:p w14:paraId="6A3F2509" w14:textId="34298199" w:rsidR="00042BA5" w:rsidRDefault="00042BA5" w:rsidP="41BACA2B">
      <w:pPr>
        <w:jc w:val="both"/>
        <w:rPr>
          <w:rFonts w:ascii="Verdana" w:eastAsia="Arial" w:hAnsi="Verdana"/>
          <w:sz w:val="24"/>
          <w:szCs w:val="24"/>
          <w:lang w:val="es-PR"/>
        </w:rPr>
      </w:pPr>
    </w:p>
    <w:p w14:paraId="375DA65F" w14:textId="77777777" w:rsidR="0067470F" w:rsidRPr="001E21A9" w:rsidRDefault="0067470F" w:rsidP="41BACA2B">
      <w:pPr>
        <w:jc w:val="both"/>
        <w:rPr>
          <w:rFonts w:ascii="Verdana" w:eastAsia="Arial" w:hAnsi="Verdana"/>
          <w:sz w:val="24"/>
          <w:szCs w:val="24"/>
          <w:lang w:val="es-PR"/>
        </w:rPr>
      </w:pPr>
    </w:p>
    <w:p w14:paraId="4558B17D" w14:textId="620681B7" w:rsidR="66A3E5B6" w:rsidRPr="00BC4E55" w:rsidRDefault="003D7D89" w:rsidP="5B87CD5C">
      <w:pPr>
        <w:jc w:val="both"/>
        <w:rPr>
          <w:rFonts w:ascii="Verdana" w:hAnsi="Verdana"/>
          <w:b/>
          <w:bCs/>
          <w:sz w:val="24"/>
          <w:szCs w:val="24"/>
        </w:rPr>
      </w:pPr>
      <w:r w:rsidRPr="00BC4E55">
        <w:rPr>
          <w:rFonts w:ascii="Verdana" w:hAnsi="Verdana"/>
          <w:b/>
          <w:bCs/>
          <w:sz w:val="24"/>
          <w:szCs w:val="24"/>
        </w:rPr>
        <w:t xml:space="preserve">ARTÍCULO 4. </w:t>
      </w:r>
      <w:r w:rsidR="00F71B5E">
        <w:rPr>
          <w:rFonts w:ascii="Verdana" w:hAnsi="Verdana"/>
          <w:b/>
          <w:bCs/>
          <w:sz w:val="24"/>
          <w:szCs w:val="24"/>
        </w:rPr>
        <w:tab/>
      </w:r>
      <w:r w:rsidRPr="00BC4E55">
        <w:rPr>
          <w:rFonts w:ascii="Verdana" w:hAnsi="Verdana"/>
          <w:b/>
          <w:bCs/>
          <w:sz w:val="24"/>
          <w:szCs w:val="24"/>
        </w:rPr>
        <w:t>FACILIDADES DE FUNERARIAS</w:t>
      </w:r>
    </w:p>
    <w:p w14:paraId="28A9C77D" w14:textId="59A3AB24" w:rsidR="66A3E5B6" w:rsidRPr="00BC4E55" w:rsidRDefault="66A3E5B6" w:rsidP="66A3E5B6">
      <w:pPr>
        <w:jc w:val="both"/>
        <w:rPr>
          <w:rFonts w:ascii="Verdana" w:hAnsi="Verdana"/>
          <w:b/>
          <w:bCs/>
          <w:sz w:val="24"/>
          <w:szCs w:val="24"/>
        </w:rPr>
      </w:pPr>
    </w:p>
    <w:p w14:paraId="1CD23791" w14:textId="5ED05157" w:rsidR="003341B4" w:rsidRPr="001E21A9" w:rsidRDefault="18D7346C" w:rsidP="00A2602F">
      <w:pPr>
        <w:pStyle w:val="ListParagraph"/>
        <w:numPr>
          <w:ilvl w:val="0"/>
          <w:numId w:val="12"/>
        </w:numPr>
        <w:jc w:val="both"/>
        <w:rPr>
          <w:rFonts w:ascii="Verdana" w:hAnsi="Verdana"/>
          <w:sz w:val="24"/>
          <w:szCs w:val="24"/>
          <w:lang w:val="es-PR"/>
        </w:rPr>
      </w:pPr>
      <w:r w:rsidRPr="001E21A9">
        <w:rPr>
          <w:rFonts w:ascii="Verdana" w:hAnsi="Verdana"/>
          <w:sz w:val="24"/>
          <w:szCs w:val="24"/>
          <w:lang w:val="es-PR"/>
        </w:rPr>
        <w:t>Las facilidades de una funeraria deberán contar con:</w:t>
      </w:r>
    </w:p>
    <w:p w14:paraId="47AA6900" w14:textId="77777777" w:rsidR="003341B4" w:rsidRPr="001E21A9" w:rsidRDefault="003341B4" w:rsidP="292A2EA1">
      <w:pPr>
        <w:jc w:val="both"/>
        <w:rPr>
          <w:rFonts w:ascii="Verdana" w:hAnsi="Verdana"/>
          <w:sz w:val="24"/>
          <w:szCs w:val="24"/>
          <w:lang w:val="es-PR"/>
        </w:rPr>
      </w:pPr>
    </w:p>
    <w:p w14:paraId="6F8B0F19" w14:textId="734402B3" w:rsidR="003341B4" w:rsidRPr="001E21A9" w:rsidRDefault="18D7346C" w:rsidP="00A2602F">
      <w:pPr>
        <w:pStyle w:val="ListParagraph"/>
        <w:numPr>
          <w:ilvl w:val="1"/>
          <w:numId w:val="12"/>
        </w:numPr>
        <w:jc w:val="both"/>
        <w:rPr>
          <w:rFonts w:ascii="Verdana" w:hAnsi="Verdana"/>
          <w:sz w:val="24"/>
          <w:szCs w:val="24"/>
          <w:lang w:val="es-PR"/>
        </w:rPr>
      </w:pPr>
      <w:r w:rsidRPr="001E21A9">
        <w:rPr>
          <w:rFonts w:ascii="Verdana" w:hAnsi="Verdana"/>
          <w:sz w:val="24"/>
          <w:szCs w:val="24"/>
          <w:lang w:val="es-PR"/>
        </w:rPr>
        <w:t>una o más áreas destinadas a la exposición de cadáveres</w:t>
      </w:r>
      <w:r w:rsidR="0039005C" w:rsidRPr="001E21A9">
        <w:rPr>
          <w:rFonts w:ascii="Verdana" w:hAnsi="Verdana"/>
          <w:sz w:val="24"/>
          <w:szCs w:val="24"/>
          <w:lang w:val="es-PR"/>
        </w:rPr>
        <w:t>,</w:t>
      </w:r>
    </w:p>
    <w:p w14:paraId="44CF13B7" w14:textId="77777777" w:rsidR="003341B4" w:rsidRPr="001E21A9" w:rsidRDefault="003341B4" w:rsidP="292A2EA1">
      <w:pPr>
        <w:jc w:val="both"/>
        <w:rPr>
          <w:rFonts w:ascii="Verdana" w:hAnsi="Verdana"/>
          <w:sz w:val="24"/>
          <w:szCs w:val="24"/>
          <w:lang w:val="es-PR"/>
        </w:rPr>
      </w:pPr>
    </w:p>
    <w:p w14:paraId="57342108" w14:textId="79338FEC" w:rsidR="003341B4" w:rsidRDefault="18D7346C" w:rsidP="00A2602F">
      <w:pPr>
        <w:pStyle w:val="ListParagraph"/>
        <w:numPr>
          <w:ilvl w:val="1"/>
          <w:numId w:val="12"/>
        </w:numPr>
        <w:jc w:val="both"/>
        <w:rPr>
          <w:rFonts w:ascii="Verdana" w:hAnsi="Verdana"/>
          <w:sz w:val="24"/>
          <w:szCs w:val="24"/>
          <w:lang w:val="es-PR"/>
        </w:rPr>
      </w:pPr>
      <w:r w:rsidRPr="001E21A9">
        <w:rPr>
          <w:rFonts w:ascii="Verdana" w:hAnsi="Verdana"/>
          <w:sz w:val="24"/>
          <w:szCs w:val="24"/>
          <w:lang w:val="es-PR"/>
        </w:rPr>
        <w:t xml:space="preserve">área de servicios sanitarios </w:t>
      </w:r>
      <w:r w:rsidR="00F2776E" w:rsidRPr="001E21A9">
        <w:rPr>
          <w:rFonts w:ascii="Verdana" w:hAnsi="Verdana"/>
          <w:sz w:val="24"/>
          <w:szCs w:val="24"/>
          <w:lang w:val="es-PR"/>
        </w:rPr>
        <w:t xml:space="preserve">que </w:t>
      </w:r>
      <w:r w:rsidRPr="001E21A9">
        <w:rPr>
          <w:rFonts w:ascii="Verdana" w:hAnsi="Verdana"/>
          <w:sz w:val="24"/>
          <w:szCs w:val="24"/>
          <w:lang w:val="es-PR"/>
        </w:rPr>
        <w:t xml:space="preserve">estarán ubicadas fuera del área de exposición de cadáveres, descargando </w:t>
      </w:r>
      <w:r w:rsidR="0097710C" w:rsidRPr="001E21A9">
        <w:rPr>
          <w:rFonts w:ascii="Verdana" w:hAnsi="Verdana"/>
          <w:sz w:val="24"/>
          <w:szCs w:val="24"/>
          <w:lang w:val="es-PR"/>
        </w:rPr>
        <w:t>al alcantarillado</w:t>
      </w:r>
      <w:r w:rsidRPr="001E21A9">
        <w:rPr>
          <w:rFonts w:ascii="Verdana" w:hAnsi="Verdana"/>
          <w:sz w:val="24"/>
          <w:szCs w:val="24"/>
          <w:lang w:val="es-PR"/>
        </w:rPr>
        <w:t xml:space="preserve"> sanitario o cualquier otro sistema aprobado y construido conforme al Código Internacional para Sistemas Privados de Disposición de Aguas Usadas. Sus puertas se instalarán abriendo hacia afuera para evitar la entrada de moscas y otros insectos. Las puertas tendrán un cierre automático y se ajustarán a sus marcos.</w:t>
      </w:r>
    </w:p>
    <w:p w14:paraId="112F4083" w14:textId="77777777" w:rsidR="001C7DEB" w:rsidRPr="001C7DEB" w:rsidRDefault="001C7DEB" w:rsidP="001C7DEB">
      <w:pPr>
        <w:pStyle w:val="ListParagraph"/>
        <w:rPr>
          <w:rFonts w:ascii="Verdana" w:hAnsi="Verdana"/>
          <w:sz w:val="24"/>
          <w:szCs w:val="24"/>
          <w:lang w:val="es-PR"/>
        </w:rPr>
      </w:pPr>
    </w:p>
    <w:p w14:paraId="4A253A02" w14:textId="024B8B80" w:rsidR="001C7DEB" w:rsidRPr="001E21A9" w:rsidRDefault="001005CE" w:rsidP="00A2602F">
      <w:pPr>
        <w:pStyle w:val="ListParagraph"/>
        <w:numPr>
          <w:ilvl w:val="1"/>
          <w:numId w:val="12"/>
        </w:numPr>
        <w:jc w:val="both"/>
        <w:rPr>
          <w:rFonts w:ascii="Verdana" w:hAnsi="Verdana"/>
          <w:sz w:val="24"/>
          <w:szCs w:val="24"/>
          <w:lang w:val="es-PR"/>
        </w:rPr>
      </w:pPr>
      <w:r>
        <w:rPr>
          <w:rFonts w:ascii="Verdana" w:hAnsi="Verdana"/>
          <w:sz w:val="24"/>
          <w:szCs w:val="24"/>
          <w:lang w:val="es-PR"/>
        </w:rPr>
        <w:t>las</w:t>
      </w:r>
      <w:r w:rsidR="00155B69">
        <w:rPr>
          <w:rFonts w:ascii="Verdana" w:hAnsi="Verdana"/>
          <w:sz w:val="24"/>
          <w:szCs w:val="24"/>
          <w:lang w:val="es-PR"/>
        </w:rPr>
        <w:t xml:space="preserve"> capillas para velatorios deberán contar con sistemas de ventilación que mantengan temperaturas adecuadas y en buen funcionamiento. </w:t>
      </w:r>
    </w:p>
    <w:p w14:paraId="1853D631" w14:textId="4C04D837" w:rsidR="003341B4" w:rsidRPr="001E21A9" w:rsidRDefault="7286444F" w:rsidP="00A2602F">
      <w:pPr>
        <w:pStyle w:val="ListParagraph"/>
        <w:numPr>
          <w:ilvl w:val="0"/>
          <w:numId w:val="12"/>
        </w:numPr>
        <w:jc w:val="both"/>
        <w:rPr>
          <w:rFonts w:ascii="Verdana" w:hAnsi="Verdana"/>
          <w:sz w:val="24"/>
          <w:szCs w:val="24"/>
          <w:lang w:val="es-PR"/>
        </w:rPr>
      </w:pPr>
      <w:r w:rsidRPr="001E21A9">
        <w:rPr>
          <w:rFonts w:ascii="Verdana" w:hAnsi="Verdana"/>
          <w:sz w:val="24"/>
          <w:szCs w:val="24"/>
          <w:lang w:val="es-PR"/>
        </w:rPr>
        <w:lastRenderedPageBreak/>
        <w:t>Toda funeraria, que cuente con el espacio adecuado, podrá operar una cafetería o designar un área para el consumo de café o para dispensar refrigerios y alimentos ligeros, siempre que cuente con las licencias y/o autorizaciones correspondientes para la prestación de esos servicios. Se prohíbe el consumo de alimentos fuera del área de cafetería, así como la instalación de máquinas expendedoras de comestibles</w:t>
      </w:r>
      <w:r w:rsidR="0057022F" w:rsidRPr="001E21A9">
        <w:rPr>
          <w:rFonts w:ascii="Verdana" w:hAnsi="Verdana"/>
          <w:sz w:val="24"/>
          <w:szCs w:val="24"/>
          <w:lang w:val="es-PR"/>
        </w:rPr>
        <w:t>, fuera de las áreas designadas</w:t>
      </w:r>
      <w:r w:rsidRPr="001E21A9">
        <w:rPr>
          <w:rFonts w:ascii="Verdana" w:hAnsi="Verdana"/>
          <w:sz w:val="24"/>
          <w:szCs w:val="24"/>
          <w:lang w:val="es-PR"/>
        </w:rPr>
        <w:t xml:space="preserve">. </w:t>
      </w:r>
    </w:p>
    <w:p w14:paraId="634CCCF2" w14:textId="77777777" w:rsidR="003341B4" w:rsidRPr="001E21A9" w:rsidRDefault="003341B4" w:rsidP="292A2EA1">
      <w:pPr>
        <w:rPr>
          <w:rFonts w:ascii="Verdana" w:hAnsi="Verdana"/>
          <w:sz w:val="24"/>
          <w:szCs w:val="24"/>
          <w:lang w:val="es-PR"/>
        </w:rPr>
      </w:pPr>
    </w:p>
    <w:p w14:paraId="627E458B" w14:textId="1EC4518C" w:rsidR="66A3E5B6" w:rsidRDefault="11786C24" w:rsidP="00A2602F">
      <w:pPr>
        <w:pStyle w:val="ListParagraph"/>
        <w:numPr>
          <w:ilvl w:val="0"/>
          <w:numId w:val="12"/>
        </w:numPr>
        <w:jc w:val="both"/>
        <w:rPr>
          <w:rFonts w:ascii="Verdana" w:hAnsi="Verdana"/>
          <w:sz w:val="24"/>
          <w:szCs w:val="24"/>
          <w:lang w:val="es-PR"/>
        </w:rPr>
      </w:pPr>
      <w:r w:rsidRPr="001E21A9">
        <w:rPr>
          <w:rFonts w:ascii="Verdana" w:hAnsi="Verdana"/>
          <w:sz w:val="24"/>
          <w:szCs w:val="24"/>
          <w:lang w:val="es-PR"/>
        </w:rPr>
        <w:t>Toda funeraria contará con un sistema de válvulas (</w:t>
      </w:r>
      <w:proofErr w:type="spellStart"/>
      <w:r w:rsidRPr="001E21A9">
        <w:rPr>
          <w:rFonts w:ascii="Verdana" w:hAnsi="Verdana"/>
          <w:i/>
          <w:iCs/>
          <w:sz w:val="24"/>
          <w:szCs w:val="24"/>
          <w:lang w:val="es-PR"/>
        </w:rPr>
        <w:t>check-valves</w:t>
      </w:r>
      <w:proofErr w:type="spellEnd"/>
      <w:r w:rsidRPr="001E21A9">
        <w:rPr>
          <w:rFonts w:ascii="Verdana" w:hAnsi="Verdana"/>
          <w:sz w:val="24"/>
          <w:szCs w:val="24"/>
          <w:lang w:val="es-PR"/>
        </w:rPr>
        <w:t xml:space="preserve">), para evitar el </w:t>
      </w:r>
      <w:proofErr w:type="spellStart"/>
      <w:r w:rsidRPr="001E21A9">
        <w:rPr>
          <w:rFonts w:ascii="Verdana" w:hAnsi="Verdana"/>
          <w:sz w:val="24"/>
          <w:szCs w:val="24"/>
          <w:lang w:val="es-PR"/>
        </w:rPr>
        <w:t>retrosifonaje</w:t>
      </w:r>
      <w:proofErr w:type="spellEnd"/>
      <w:r w:rsidRPr="001E21A9">
        <w:rPr>
          <w:rFonts w:ascii="Verdana" w:hAnsi="Verdana"/>
          <w:sz w:val="24"/>
          <w:szCs w:val="24"/>
          <w:lang w:val="es-PR"/>
        </w:rPr>
        <w:t xml:space="preserve"> en todas las líneas de agua potable, incluyendo, pero sin limitarse a las fuentes de agua, la cafetería o el local de preparación de café y otros.</w:t>
      </w:r>
    </w:p>
    <w:p w14:paraId="7E39F6FA" w14:textId="77777777" w:rsidR="0067470F" w:rsidRPr="0067470F" w:rsidRDefault="0067470F" w:rsidP="0067470F">
      <w:pPr>
        <w:pStyle w:val="ListParagraph"/>
        <w:rPr>
          <w:rFonts w:ascii="Verdana" w:hAnsi="Verdana"/>
          <w:sz w:val="24"/>
          <w:szCs w:val="24"/>
          <w:lang w:val="es-PR"/>
        </w:rPr>
      </w:pPr>
    </w:p>
    <w:p w14:paraId="6C7922D3" w14:textId="77777777" w:rsidR="0067470F" w:rsidRPr="001E21A9" w:rsidRDefault="0067470F" w:rsidP="0067470F">
      <w:pPr>
        <w:pStyle w:val="ListParagraph"/>
        <w:ind w:left="720"/>
        <w:jc w:val="both"/>
        <w:rPr>
          <w:rFonts w:ascii="Verdana" w:hAnsi="Verdana"/>
          <w:sz w:val="24"/>
          <w:szCs w:val="24"/>
          <w:lang w:val="es-PR"/>
        </w:rPr>
      </w:pPr>
    </w:p>
    <w:p w14:paraId="206F21BF" w14:textId="1BCA8440" w:rsidR="66A3E5B6" w:rsidRPr="001E21A9" w:rsidRDefault="00852CC6" w:rsidP="5B87CD5C">
      <w:pPr>
        <w:jc w:val="both"/>
        <w:rPr>
          <w:rFonts w:ascii="Verdana" w:hAnsi="Verdana"/>
          <w:b/>
          <w:bCs/>
          <w:sz w:val="24"/>
          <w:szCs w:val="24"/>
          <w:lang w:val="es-PR"/>
        </w:rPr>
      </w:pPr>
      <w:r w:rsidRPr="001E21A9">
        <w:rPr>
          <w:rFonts w:ascii="Verdana" w:hAnsi="Verdana"/>
          <w:b/>
          <w:bCs/>
          <w:sz w:val="24"/>
          <w:szCs w:val="24"/>
          <w:lang w:val="es-PR"/>
        </w:rPr>
        <w:t xml:space="preserve">ARTÍCULO 5. </w:t>
      </w:r>
      <w:r w:rsidR="00F71B5E" w:rsidRPr="001E21A9">
        <w:rPr>
          <w:rFonts w:ascii="Verdana" w:hAnsi="Verdana"/>
          <w:b/>
          <w:bCs/>
          <w:sz w:val="24"/>
          <w:szCs w:val="24"/>
          <w:lang w:val="es-PR"/>
        </w:rPr>
        <w:tab/>
      </w:r>
      <w:r w:rsidRPr="001E21A9">
        <w:rPr>
          <w:rFonts w:ascii="Verdana" w:hAnsi="Verdana"/>
          <w:b/>
          <w:bCs/>
          <w:sz w:val="24"/>
          <w:szCs w:val="24"/>
          <w:lang w:val="es-PR"/>
        </w:rPr>
        <w:t>SALAS DE EMBALSAMAMIENTO EN FUNERARIAS</w:t>
      </w:r>
    </w:p>
    <w:p w14:paraId="2C90FE94" w14:textId="4CE2CDD6" w:rsidR="292A2EA1" w:rsidRPr="001E21A9" w:rsidRDefault="292A2EA1" w:rsidP="4EED2E70">
      <w:pPr>
        <w:jc w:val="both"/>
        <w:rPr>
          <w:rFonts w:ascii="Verdana" w:hAnsi="Verdana"/>
          <w:b/>
          <w:bCs/>
          <w:sz w:val="24"/>
          <w:szCs w:val="24"/>
          <w:lang w:val="es-PR"/>
        </w:rPr>
      </w:pPr>
    </w:p>
    <w:p w14:paraId="256998A6" w14:textId="5F11EDCC" w:rsidR="008D7EAB" w:rsidRPr="001E21A9" w:rsidRDefault="5B87CD5C" w:rsidP="00A2602F">
      <w:pPr>
        <w:pStyle w:val="ListParagraph"/>
        <w:numPr>
          <w:ilvl w:val="0"/>
          <w:numId w:val="13"/>
        </w:numPr>
        <w:jc w:val="both"/>
        <w:rPr>
          <w:rFonts w:ascii="Verdana" w:hAnsi="Verdana"/>
          <w:sz w:val="24"/>
          <w:szCs w:val="24"/>
          <w:lang w:val="es-PR"/>
        </w:rPr>
      </w:pPr>
      <w:r w:rsidRPr="001E21A9">
        <w:rPr>
          <w:rFonts w:ascii="Verdana" w:hAnsi="Verdana"/>
          <w:sz w:val="24"/>
          <w:szCs w:val="24"/>
          <w:lang w:val="es-PR"/>
        </w:rPr>
        <w:t xml:space="preserve">Si en la funeraria se </w:t>
      </w:r>
      <w:r w:rsidR="002250DA" w:rsidRPr="001E21A9">
        <w:rPr>
          <w:rFonts w:ascii="Verdana" w:hAnsi="Verdana"/>
          <w:sz w:val="24"/>
          <w:szCs w:val="24"/>
          <w:lang w:val="es-PR"/>
        </w:rPr>
        <w:t xml:space="preserve">han de </w:t>
      </w:r>
      <w:r w:rsidRPr="001E21A9">
        <w:rPr>
          <w:rFonts w:ascii="Verdana" w:hAnsi="Verdana"/>
          <w:sz w:val="24"/>
          <w:szCs w:val="24"/>
          <w:lang w:val="es-PR"/>
        </w:rPr>
        <w:t>embalsama</w:t>
      </w:r>
      <w:r w:rsidR="002250DA" w:rsidRPr="001E21A9">
        <w:rPr>
          <w:rFonts w:ascii="Verdana" w:hAnsi="Verdana"/>
          <w:sz w:val="24"/>
          <w:szCs w:val="24"/>
          <w:lang w:val="es-PR"/>
        </w:rPr>
        <w:t xml:space="preserve">r </w:t>
      </w:r>
      <w:r w:rsidRPr="001E21A9">
        <w:rPr>
          <w:rFonts w:ascii="Verdana" w:hAnsi="Verdana"/>
          <w:sz w:val="24"/>
          <w:szCs w:val="24"/>
          <w:lang w:val="es-PR"/>
        </w:rPr>
        <w:t xml:space="preserve">cadáveres será obligatorio establecer una sala de embalsamamiento que cumpla con todos los requisitos dispuestos por </w:t>
      </w:r>
      <w:r w:rsidR="00852CC6" w:rsidRPr="001E21A9">
        <w:rPr>
          <w:rFonts w:ascii="Verdana" w:hAnsi="Verdana"/>
          <w:sz w:val="24"/>
          <w:szCs w:val="24"/>
          <w:lang w:val="es-PR"/>
        </w:rPr>
        <w:t xml:space="preserve">las </w:t>
      </w:r>
      <w:r w:rsidRPr="001E21A9">
        <w:rPr>
          <w:rFonts w:ascii="Verdana" w:hAnsi="Verdana"/>
          <w:sz w:val="24"/>
          <w:szCs w:val="24"/>
          <w:lang w:val="es-PR"/>
        </w:rPr>
        <w:t>leyes</w:t>
      </w:r>
      <w:r w:rsidR="00852CC6" w:rsidRPr="001E21A9">
        <w:rPr>
          <w:rFonts w:ascii="Verdana" w:hAnsi="Verdana"/>
          <w:sz w:val="24"/>
          <w:szCs w:val="24"/>
          <w:lang w:val="es-PR"/>
        </w:rPr>
        <w:t xml:space="preserve"> y reglamentos</w:t>
      </w:r>
      <w:r w:rsidRPr="001E21A9">
        <w:rPr>
          <w:rFonts w:ascii="Verdana" w:hAnsi="Verdana"/>
          <w:sz w:val="24"/>
          <w:szCs w:val="24"/>
          <w:lang w:val="es-PR"/>
        </w:rPr>
        <w:t>.</w:t>
      </w:r>
    </w:p>
    <w:p w14:paraId="4DDC8E9D" w14:textId="77777777" w:rsidR="008D7EAB" w:rsidRPr="001E21A9" w:rsidRDefault="008D7EAB" w:rsidP="008D7EAB">
      <w:pPr>
        <w:pStyle w:val="ListParagraph"/>
        <w:jc w:val="both"/>
        <w:rPr>
          <w:rFonts w:ascii="Verdana" w:hAnsi="Verdana"/>
          <w:sz w:val="24"/>
          <w:szCs w:val="24"/>
          <w:lang w:val="es-PR"/>
        </w:rPr>
      </w:pPr>
    </w:p>
    <w:p w14:paraId="13D6A672" w14:textId="4DC54EB7" w:rsidR="002250DA" w:rsidRPr="001E21A9" w:rsidRDefault="008D7EAB" w:rsidP="00A2602F">
      <w:pPr>
        <w:pStyle w:val="ListParagraph"/>
        <w:numPr>
          <w:ilvl w:val="0"/>
          <w:numId w:val="13"/>
        </w:numPr>
        <w:jc w:val="both"/>
        <w:rPr>
          <w:rFonts w:ascii="Verdana" w:hAnsi="Verdana"/>
          <w:sz w:val="24"/>
          <w:szCs w:val="24"/>
          <w:lang w:val="es-PR"/>
        </w:rPr>
      </w:pPr>
      <w:r w:rsidRPr="001E21A9">
        <w:rPr>
          <w:rFonts w:ascii="Verdana" w:hAnsi="Verdana"/>
          <w:sz w:val="24"/>
          <w:szCs w:val="24"/>
          <w:lang w:val="es-PR"/>
        </w:rPr>
        <w:t>L</w:t>
      </w:r>
      <w:r w:rsidR="002250DA" w:rsidRPr="001E21A9">
        <w:rPr>
          <w:rFonts w:ascii="Verdana" w:hAnsi="Verdana"/>
          <w:bCs/>
          <w:sz w:val="24"/>
          <w:szCs w:val="24"/>
          <w:lang w:val="es-PR"/>
        </w:rPr>
        <w:t xml:space="preserve">a sala de embalsamamiento cumplirá con los siguientes requisitos: </w:t>
      </w:r>
    </w:p>
    <w:p w14:paraId="2CBC1F82" w14:textId="77777777" w:rsidR="002250DA" w:rsidRPr="001E21A9" w:rsidRDefault="002250DA" w:rsidP="002250DA">
      <w:pPr>
        <w:ind w:left="360"/>
        <w:jc w:val="both"/>
        <w:rPr>
          <w:rFonts w:ascii="Verdana" w:hAnsi="Verdana"/>
          <w:bCs/>
          <w:sz w:val="24"/>
          <w:szCs w:val="24"/>
          <w:lang w:val="es-PR"/>
        </w:rPr>
      </w:pPr>
    </w:p>
    <w:p w14:paraId="48118BA1"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estar ubicada fuera del área de exposición de cadáveres, y accesible a la plataforma de recibo y despacho de la funeraria,</w:t>
      </w:r>
    </w:p>
    <w:p w14:paraId="64266B50" w14:textId="77777777" w:rsidR="002250DA" w:rsidRPr="001E21A9" w:rsidRDefault="002250DA" w:rsidP="002250DA">
      <w:pPr>
        <w:ind w:left="1800"/>
        <w:jc w:val="both"/>
        <w:rPr>
          <w:rFonts w:ascii="Verdana" w:hAnsi="Verdana"/>
          <w:sz w:val="24"/>
          <w:szCs w:val="24"/>
          <w:lang w:val="es-PR"/>
        </w:rPr>
      </w:pPr>
    </w:p>
    <w:p w14:paraId="30EFD55F"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contar con equipo de aire acondicionado o en su defecto, ventilación adecuada,</w:t>
      </w:r>
    </w:p>
    <w:p w14:paraId="7BD97A45" w14:textId="77777777" w:rsidR="002250DA" w:rsidRPr="001E21A9" w:rsidRDefault="002250DA" w:rsidP="002250DA">
      <w:pPr>
        <w:jc w:val="both"/>
        <w:rPr>
          <w:rFonts w:ascii="Verdana" w:hAnsi="Verdana"/>
          <w:sz w:val="24"/>
          <w:szCs w:val="24"/>
          <w:lang w:val="es-PR"/>
        </w:rPr>
      </w:pPr>
    </w:p>
    <w:p w14:paraId="6134A452"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tener un sistema de disposición de desperdicios biomédicos,</w:t>
      </w:r>
    </w:p>
    <w:p w14:paraId="3B90D659" w14:textId="77777777" w:rsidR="002250DA" w:rsidRPr="001E21A9" w:rsidRDefault="002250DA" w:rsidP="002250DA">
      <w:pPr>
        <w:ind w:left="2520"/>
        <w:jc w:val="both"/>
        <w:rPr>
          <w:rFonts w:ascii="Verdana" w:hAnsi="Verdana"/>
          <w:sz w:val="24"/>
          <w:szCs w:val="24"/>
          <w:lang w:val="es-PR"/>
        </w:rPr>
      </w:pPr>
    </w:p>
    <w:p w14:paraId="3E7BF823"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contar con una mesa de mármol, acero inoxidable o de un material de eficiencia análoga,</w:t>
      </w:r>
    </w:p>
    <w:p w14:paraId="34EB2E75" w14:textId="77777777" w:rsidR="002250DA" w:rsidRPr="001E21A9" w:rsidRDefault="002250DA" w:rsidP="002250DA">
      <w:pPr>
        <w:ind w:left="1440"/>
        <w:jc w:val="both"/>
        <w:rPr>
          <w:rFonts w:ascii="Verdana" w:hAnsi="Verdana"/>
          <w:sz w:val="24"/>
          <w:szCs w:val="24"/>
          <w:lang w:val="es-PR"/>
        </w:rPr>
      </w:pPr>
    </w:p>
    <w:p w14:paraId="3D620CE1"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tener protección adecuada contra insectos y sabandijas,</w:t>
      </w:r>
    </w:p>
    <w:p w14:paraId="7594ED6D" w14:textId="77777777" w:rsidR="002250DA" w:rsidRPr="001E21A9" w:rsidRDefault="002250DA" w:rsidP="002250DA">
      <w:pPr>
        <w:ind w:left="1440"/>
        <w:jc w:val="both"/>
        <w:rPr>
          <w:rFonts w:ascii="Verdana" w:hAnsi="Verdana"/>
          <w:sz w:val="24"/>
          <w:szCs w:val="24"/>
          <w:lang w:val="es-PR"/>
        </w:rPr>
      </w:pPr>
    </w:p>
    <w:p w14:paraId="6D6558B2"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las ventanas tendrán los dispositivos que sean necesarios para evitar que el cadáver pudiera ser visto desde afuera,</w:t>
      </w:r>
    </w:p>
    <w:p w14:paraId="6408864B" w14:textId="77777777" w:rsidR="002250DA" w:rsidRPr="001E21A9" w:rsidRDefault="002250DA" w:rsidP="002250DA">
      <w:pPr>
        <w:ind w:left="1440"/>
        <w:jc w:val="both"/>
        <w:rPr>
          <w:rFonts w:ascii="Verdana" w:hAnsi="Verdana"/>
          <w:sz w:val="24"/>
          <w:szCs w:val="24"/>
          <w:lang w:val="es-PR"/>
        </w:rPr>
      </w:pPr>
    </w:p>
    <w:p w14:paraId="3614DF29"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contar con suministro de agua fría y caliente,</w:t>
      </w:r>
    </w:p>
    <w:p w14:paraId="59C201A8" w14:textId="77777777" w:rsidR="002250DA" w:rsidRPr="001E21A9" w:rsidRDefault="002250DA" w:rsidP="002250DA">
      <w:pPr>
        <w:ind w:left="1440"/>
        <w:jc w:val="both"/>
        <w:rPr>
          <w:rFonts w:ascii="Verdana" w:hAnsi="Verdana"/>
          <w:sz w:val="24"/>
          <w:szCs w:val="24"/>
          <w:lang w:val="es-PR"/>
        </w:rPr>
      </w:pPr>
    </w:p>
    <w:p w14:paraId="02C67B1A" w14:textId="372BC45A" w:rsidR="002250DA" w:rsidRPr="001E21A9" w:rsidRDefault="0057022F"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man</w:t>
      </w:r>
      <w:r w:rsidR="002250DA" w:rsidRPr="001E21A9">
        <w:rPr>
          <w:rFonts w:ascii="Verdana" w:hAnsi="Verdana"/>
          <w:sz w:val="24"/>
          <w:szCs w:val="24"/>
          <w:lang w:val="es-PR"/>
        </w:rPr>
        <w:t>tener</w:t>
      </w:r>
      <w:r w:rsidRPr="001E21A9">
        <w:rPr>
          <w:rFonts w:ascii="Verdana" w:hAnsi="Verdana"/>
          <w:sz w:val="24"/>
          <w:szCs w:val="24"/>
          <w:lang w:val="es-PR"/>
        </w:rPr>
        <w:t xml:space="preserve"> una</w:t>
      </w:r>
      <w:r w:rsidR="002250DA" w:rsidRPr="001E21A9">
        <w:rPr>
          <w:rFonts w:ascii="Verdana" w:hAnsi="Verdana"/>
          <w:sz w:val="24"/>
          <w:szCs w:val="24"/>
          <w:lang w:val="es-PR"/>
        </w:rPr>
        <w:t xml:space="preserve"> iluminación adecuada para la</w:t>
      </w:r>
      <w:r w:rsidRPr="001E21A9">
        <w:rPr>
          <w:rFonts w:ascii="Verdana" w:hAnsi="Verdana"/>
          <w:sz w:val="24"/>
          <w:szCs w:val="24"/>
          <w:lang w:val="es-PR"/>
        </w:rPr>
        <w:t>s</w:t>
      </w:r>
      <w:r w:rsidR="002250DA" w:rsidRPr="001E21A9">
        <w:rPr>
          <w:rFonts w:ascii="Verdana" w:hAnsi="Verdana"/>
          <w:sz w:val="24"/>
          <w:szCs w:val="24"/>
          <w:lang w:val="es-PR"/>
        </w:rPr>
        <w:t xml:space="preserve"> labor</w:t>
      </w:r>
      <w:r w:rsidRPr="001E21A9">
        <w:rPr>
          <w:rFonts w:ascii="Verdana" w:hAnsi="Verdana"/>
          <w:sz w:val="24"/>
          <w:szCs w:val="24"/>
          <w:lang w:val="es-PR"/>
        </w:rPr>
        <w:t>es</w:t>
      </w:r>
      <w:r w:rsidR="002250DA" w:rsidRPr="001E21A9">
        <w:rPr>
          <w:rFonts w:ascii="Verdana" w:hAnsi="Verdana"/>
          <w:sz w:val="24"/>
          <w:szCs w:val="24"/>
          <w:lang w:val="es-PR"/>
        </w:rPr>
        <w:t xml:space="preserve"> de embalsamamiento,</w:t>
      </w:r>
    </w:p>
    <w:p w14:paraId="136D4B98" w14:textId="77777777" w:rsidR="002250DA" w:rsidRPr="001E21A9" w:rsidRDefault="002250DA" w:rsidP="002250DA">
      <w:pPr>
        <w:pStyle w:val="ListParagraph"/>
        <w:rPr>
          <w:rFonts w:ascii="Verdana" w:hAnsi="Verdana"/>
          <w:sz w:val="24"/>
          <w:szCs w:val="24"/>
          <w:lang w:val="es-PR"/>
        </w:rPr>
      </w:pPr>
    </w:p>
    <w:p w14:paraId="62F9D412"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contar con un sistema de extracción de aire,</w:t>
      </w:r>
    </w:p>
    <w:p w14:paraId="25499CD1" w14:textId="77777777" w:rsidR="002250DA" w:rsidRPr="001E21A9" w:rsidRDefault="002250DA" w:rsidP="002250DA">
      <w:pPr>
        <w:ind w:left="1440"/>
        <w:jc w:val="both"/>
        <w:rPr>
          <w:rFonts w:ascii="Verdana" w:hAnsi="Verdana"/>
          <w:sz w:val="24"/>
          <w:szCs w:val="24"/>
          <w:lang w:val="es-PR"/>
        </w:rPr>
      </w:pPr>
    </w:p>
    <w:p w14:paraId="1411D572"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las paredes deben estar revestidas de material impermeable y de fácil limpieza,</w:t>
      </w:r>
    </w:p>
    <w:p w14:paraId="0B362FE3" w14:textId="77777777" w:rsidR="002250DA" w:rsidRPr="001E21A9" w:rsidRDefault="002250DA" w:rsidP="002250DA">
      <w:pPr>
        <w:ind w:left="1440"/>
        <w:jc w:val="both"/>
        <w:rPr>
          <w:rFonts w:ascii="Verdana" w:hAnsi="Verdana"/>
          <w:sz w:val="24"/>
          <w:szCs w:val="24"/>
          <w:lang w:val="es-PR"/>
        </w:rPr>
      </w:pPr>
    </w:p>
    <w:p w14:paraId="38D7D728"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 xml:space="preserve">los pisos deben tener un declive apropiado y un sistema de disposición de desperdicios líquidos, incluyendo tuberías de alimentación de agua con sistema de válvulas para evitar </w:t>
      </w:r>
      <w:proofErr w:type="spellStart"/>
      <w:r w:rsidRPr="001E21A9">
        <w:rPr>
          <w:rFonts w:ascii="Verdana" w:hAnsi="Verdana"/>
          <w:sz w:val="24"/>
          <w:szCs w:val="24"/>
          <w:lang w:val="es-PR"/>
        </w:rPr>
        <w:t>retrosifonaje</w:t>
      </w:r>
      <w:proofErr w:type="spellEnd"/>
      <w:r w:rsidRPr="001E21A9">
        <w:rPr>
          <w:rFonts w:ascii="Verdana" w:hAnsi="Verdana"/>
          <w:sz w:val="24"/>
          <w:szCs w:val="24"/>
          <w:lang w:val="es-PR"/>
        </w:rPr>
        <w:t xml:space="preserve"> en las líneas de agua potable, y los desagües que conecten la mesa de trabajo y a los lavamanos. Dichos lavamanos podrán ser de dos compartimientos y serán accionados con las rodillas o los pies.</w:t>
      </w:r>
    </w:p>
    <w:p w14:paraId="4B65DC24" w14:textId="77777777" w:rsidR="002250DA" w:rsidRPr="001E21A9" w:rsidRDefault="002250DA" w:rsidP="002250DA">
      <w:pPr>
        <w:ind w:left="2520"/>
        <w:jc w:val="both"/>
        <w:rPr>
          <w:rFonts w:ascii="Verdana" w:hAnsi="Verdana"/>
          <w:sz w:val="24"/>
          <w:szCs w:val="24"/>
          <w:lang w:val="es-PR"/>
        </w:rPr>
      </w:pPr>
    </w:p>
    <w:p w14:paraId="1DBB3D47" w14:textId="77777777"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contar con lámparas para una adecuada iluminación,</w:t>
      </w:r>
    </w:p>
    <w:p w14:paraId="332A8B5C" w14:textId="77777777" w:rsidR="002250DA" w:rsidRPr="001E21A9" w:rsidRDefault="002250DA" w:rsidP="002250DA">
      <w:pPr>
        <w:ind w:left="1524"/>
        <w:jc w:val="both"/>
        <w:rPr>
          <w:rFonts w:ascii="Verdana" w:hAnsi="Verdana"/>
          <w:sz w:val="24"/>
          <w:szCs w:val="24"/>
          <w:lang w:val="es-PR"/>
        </w:rPr>
      </w:pPr>
    </w:p>
    <w:p w14:paraId="0231159A" w14:textId="01743593"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 xml:space="preserve">el sistema de disposición de desperdicios sólidos deberá ser </w:t>
      </w:r>
      <w:r w:rsidRPr="001E21A9">
        <w:rPr>
          <w:rFonts w:ascii="Verdana" w:hAnsi="Verdana"/>
          <w:sz w:val="24"/>
          <w:szCs w:val="24"/>
          <w:lang w:val="es-PR"/>
        </w:rPr>
        <w:lastRenderedPageBreak/>
        <w:t xml:space="preserve">aprobado por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y </w:t>
      </w:r>
    </w:p>
    <w:p w14:paraId="30166BDE" w14:textId="77777777" w:rsidR="002250DA" w:rsidRPr="001E21A9" w:rsidRDefault="002250DA" w:rsidP="002250DA">
      <w:pPr>
        <w:pStyle w:val="ListParagraph"/>
        <w:ind w:left="1440"/>
        <w:jc w:val="both"/>
        <w:rPr>
          <w:rFonts w:ascii="Verdana" w:hAnsi="Verdana"/>
          <w:sz w:val="24"/>
          <w:szCs w:val="24"/>
          <w:lang w:val="es-PR"/>
        </w:rPr>
      </w:pPr>
    </w:p>
    <w:p w14:paraId="673502F5" w14:textId="678D011A" w:rsidR="002250DA" w:rsidRPr="001E21A9" w:rsidRDefault="002250DA" w:rsidP="00A2602F">
      <w:pPr>
        <w:pStyle w:val="ListParagraph"/>
        <w:numPr>
          <w:ilvl w:val="1"/>
          <w:numId w:val="16"/>
        </w:numPr>
        <w:jc w:val="both"/>
        <w:rPr>
          <w:rFonts w:ascii="Verdana" w:hAnsi="Verdana"/>
          <w:sz w:val="24"/>
          <w:szCs w:val="24"/>
          <w:lang w:val="es-PR"/>
        </w:rPr>
      </w:pPr>
      <w:r w:rsidRPr="001E21A9">
        <w:rPr>
          <w:rFonts w:ascii="Verdana" w:hAnsi="Verdana"/>
          <w:sz w:val="24"/>
          <w:szCs w:val="24"/>
          <w:lang w:val="es-PR"/>
        </w:rPr>
        <w:t>debe estar operada por un embalsamado</w:t>
      </w:r>
      <w:r w:rsidR="008D7EAB" w:rsidRPr="001E21A9">
        <w:rPr>
          <w:rFonts w:ascii="Verdana" w:hAnsi="Verdana"/>
          <w:sz w:val="24"/>
          <w:szCs w:val="24"/>
          <w:lang w:val="es-PR"/>
        </w:rPr>
        <w:t>r</w:t>
      </w:r>
      <w:r w:rsidRPr="001E21A9">
        <w:rPr>
          <w:rFonts w:ascii="Verdana" w:hAnsi="Verdana"/>
          <w:sz w:val="24"/>
          <w:szCs w:val="24"/>
          <w:lang w:val="es-PR"/>
        </w:rPr>
        <w:t xml:space="preserve"> con licencia vigente de la Junta Examinadora de Embalsamadores.</w:t>
      </w:r>
    </w:p>
    <w:p w14:paraId="27974EEA" w14:textId="77BF63A4" w:rsidR="004654D5" w:rsidRPr="001E21A9" w:rsidRDefault="004654D5" w:rsidP="008D7EAB">
      <w:pPr>
        <w:jc w:val="both"/>
        <w:rPr>
          <w:rFonts w:ascii="Verdana" w:hAnsi="Verdana"/>
          <w:sz w:val="24"/>
          <w:szCs w:val="24"/>
          <w:lang w:val="es-PR"/>
        </w:rPr>
      </w:pPr>
    </w:p>
    <w:p w14:paraId="3F36FD92" w14:textId="77777777" w:rsidR="002761B2" w:rsidRPr="001E21A9" w:rsidRDefault="002761B2" w:rsidP="5B87CD5C">
      <w:pPr>
        <w:rPr>
          <w:rFonts w:ascii="Verdana" w:hAnsi="Verdana"/>
          <w:b/>
          <w:bCs/>
          <w:sz w:val="24"/>
          <w:szCs w:val="24"/>
          <w:lang w:val="es-PR"/>
        </w:rPr>
      </w:pPr>
    </w:p>
    <w:p w14:paraId="02A94E01" w14:textId="4340514F" w:rsidR="292A2EA1" w:rsidRPr="00BC4E55" w:rsidRDefault="00560269" w:rsidP="5B87CD5C">
      <w:pPr>
        <w:rPr>
          <w:rFonts w:ascii="Verdana" w:hAnsi="Verdana"/>
          <w:b/>
          <w:bCs/>
          <w:sz w:val="24"/>
          <w:szCs w:val="24"/>
        </w:rPr>
      </w:pPr>
      <w:r w:rsidRPr="00BC4E55">
        <w:rPr>
          <w:rFonts w:ascii="Verdana" w:hAnsi="Verdana"/>
          <w:b/>
          <w:bCs/>
          <w:sz w:val="24"/>
          <w:szCs w:val="24"/>
        </w:rPr>
        <w:t xml:space="preserve">ARTÍCULO 6. </w:t>
      </w:r>
      <w:r w:rsidR="00F71B5E">
        <w:rPr>
          <w:rFonts w:ascii="Verdana" w:hAnsi="Verdana"/>
          <w:b/>
          <w:bCs/>
          <w:sz w:val="24"/>
          <w:szCs w:val="24"/>
        </w:rPr>
        <w:tab/>
      </w:r>
      <w:r w:rsidRPr="00BC4E55">
        <w:rPr>
          <w:rFonts w:ascii="Verdana" w:hAnsi="Verdana"/>
          <w:b/>
          <w:bCs/>
          <w:sz w:val="24"/>
          <w:szCs w:val="24"/>
        </w:rPr>
        <w:t>SERVICIOS FUNERALES A MASCOTAS</w:t>
      </w:r>
    </w:p>
    <w:p w14:paraId="4BBBDD58" w14:textId="77777777" w:rsidR="005531AA" w:rsidRPr="00BC4E55" w:rsidRDefault="005531AA" w:rsidP="5B87CD5C">
      <w:pPr>
        <w:tabs>
          <w:tab w:val="left" w:pos="3200"/>
        </w:tabs>
        <w:jc w:val="both"/>
        <w:rPr>
          <w:rFonts w:ascii="Verdana" w:hAnsi="Verdana"/>
          <w:b/>
          <w:bCs/>
          <w:sz w:val="24"/>
          <w:szCs w:val="24"/>
        </w:rPr>
      </w:pPr>
    </w:p>
    <w:p w14:paraId="78657CFD" w14:textId="6151AFFD" w:rsidR="003341B4" w:rsidRPr="001E21A9" w:rsidRDefault="5B87CD5C" w:rsidP="00A2602F">
      <w:pPr>
        <w:pStyle w:val="ListParagraph"/>
        <w:numPr>
          <w:ilvl w:val="0"/>
          <w:numId w:val="14"/>
        </w:numPr>
        <w:tabs>
          <w:tab w:val="left" w:pos="3200"/>
        </w:tabs>
        <w:jc w:val="both"/>
        <w:rPr>
          <w:rFonts w:ascii="Verdana" w:hAnsi="Verdana"/>
          <w:sz w:val="24"/>
          <w:szCs w:val="24"/>
          <w:lang w:val="es-PR"/>
        </w:rPr>
      </w:pPr>
      <w:r w:rsidRPr="001E21A9">
        <w:rPr>
          <w:rFonts w:ascii="Verdana" w:hAnsi="Verdana"/>
          <w:sz w:val="24"/>
          <w:szCs w:val="24"/>
          <w:lang w:val="es-PR"/>
        </w:rPr>
        <w:t xml:space="preserve">Toda funeraria que realice servicios funerales a animales domésticos y/o mascotas podrá hacerlo siempre y cuando disponga de un área exclusiva para ello, teniendo en cuenta el buen uso y manejo del cuerpo </w:t>
      </w:r>
      <w:r w:rsidR="001E1383" w:rsidRPr="001E21A9">
        <w:rPr>
          <w:rFonts w:ascii="Verdana" w:hAnsi="Verdana"/>
          <w:sz w:val="24"/>
          <w:szCs w:val="24"/>
          <w:lang w:val="es-PR"/>
        </w:rPr>
        <w:t xml:space="preserve">y </w:t>
      </w:r>
      <w:r w:rsidRPr="001E21A9">
        <w:rPr>
          <w:rFonts w:ascii="Verdana" w:hAnsi="Verdana"/>
          <w:sz w:val="24"/>
          <w:szCs w:val="24"/>
          <w:lang w:val="es-PR"/>
        </w:rPr>
        <w:t>evitando que se afecte la salud p</w:t>
      </w:r>
      <w:r w:rsidR="00ED11A1" w:rsidRPr="001E21A9">
        <w:rPr>
          <w:rFonts w:ascii="Verdana" w:hAnsi="Verdana"/>
          <w:sz w:val="24"/>
          <w:szCs w:val="24"/>
          <w:lang w:val="es-PR"/>
        </w:rPr>
        <w:t xml:space="preserve">ública. </w:t>
      </w:r>
    </w:p>
    <w:p w14:paraId="6878FA28" w14:textId="77777777" w:rsidR="003341B4" w:rsidRPr="001E21A9" w:rsidRDefault="003341B4" w:rsidP="5B87CD5C">
      <w:pPr>
        <w:tabs>
          <w:tab w:val="left" w:pos="3200"/>
        </w:tabs>
        <w:jc w:val="both"/>
        <w:rPr>
          <w:rFonts w:ascii="Verdana" w:hAnsi="Verdana"/>
          <w:sz w:val="24"/>
          <w:szCs w:val="24"/>
          <w:lang w:val="es-PR"/>
        </w:rPr>
      </w:pPr>
    </w:p>
    <w:p w14:paraId="1E01689D" w14:textId="10E34005" w:rsidR="003341B4" w:rsidRPr="001E21A9" w:rsidRDefault="5B87CD5C" w:rsidP="00A2602F">
      <w:pPr>
        <w:pStyle w:val="ListParagraph"/>
        <w:numPr>
          <w:ilvl w:val="0"/>
          <w:numId w:val="14"/>
        </w:numPr>
        <w:tabs>
          <w:tab w:val="left" w:pos="3200"/>
        </w:tabs>
        <w:jc w:val="both"/>
        <w:rPr>
          <w:rFonts w:ascii="Verdana" w:hAnsi="Verdana"/>
          <w:sz w:val="24"/>
          <w:szCs w:val="24"/>
          <w:lang w:val="es-PR"/>
        </w:rPr>
      </w:pPr>
      <w:r w:rsidRPr="001E21A9">
        <w:rPr>
          <w:rFonts w:ascii="Verdana" w:hAnsi="Verdana"/>
          <w:sz w:val="24"/>
          <w:szCs w:val="24"/>
          <w:lang w:val="es-PR"/>
        </w:rPr>
        <w:t>La funeraria será quien canalizará la disposición final de los restos humanos, y/o animales domésticos o mascotas, ya sea mediante enterramiento, cremación o traslado fuera de la jurisdicción de Puerto Rico</w:t>
      </w:r>
      <w:r w:rsidR="00305BB2" w:rsidRPr="001E21A9">
        <w:rPr>
          <w:rFonts w:ascii="Verdana" w:hAnsi="Verdana"/>
          <w:sz w:val="24"/>
          <w:szCs w:val="24"/>
          <w:lang w:val="es-PR"/>
        </w:rPr>
        <w:t>,</w:t>
      </w:r>
      <w:r w:rsidRPr="001E21A9">
        <w:rPr>
          <w:rFonts w:ascii="Verdana" w:hAnsi="Verdana"/>
          <w:sz w:val="24"/>
          <w:szCs w:val="24"/>
          <w:lang w:val="es-PR"/>
        </w:rPr>
        <w:t xml:space="preserve"> o cualquier otro método de disposición de un cadáver, </w:t>
      </w:r>
      <w:r w:rsidR="005531AA" w:rsidRPr="001E21A9">
        <w:rPr>
          <w:rFonts w:ascii="Verdana" w:hAnsi="Verdana"/>
          <w:sz w:val="24"/>
          <w:szCs w:val="24"/>
          <w:lang w:val="es-PR"/>
        </w:rPr>
        <w:t>de acuerdo con</w:t>
      </w:r>
      <w:r w:rsidRPr="001E21A9">
        <w:rPr>
          <w:rFonts w:ascii="Verdana" w:hAnsi="Verdana"/>
          <w:sz w:val="24"/>
          <w:szCs w:val="24"/>
          <w:lang w:val="es-PR"/>
        </w:rPr>
        <w:t xml:space="preserve"> las leyes y reglamentos, federales y estatales que apliquen. </w:t>
      </w:r>
    </w:p>
    <w:p w14:paraId="47187E19" w14:textId="2FC4D326" w:rsidR="65C95F17" w:rsidRPr="001E21A9" w:rsidRDefault="65C95F17" w:rsidP="5B87CD5C">
      <w:pPr>
        <w:jc w:val="both"/>
        <w:rPr>
          <w:rFonts w:ascii="Verdana" w:hAnsi="Verdana"/>
          <w:sz w:val="24"/>
          <w:szCs w:val="24"/>
          <w:lang w:val="es-PR"/>
        </w:rPr>
      </w:pPr>
    </w:p>
    <w:p w14:paraId="22E73D2E" w14:textId="208FEFE4" w:rsidR="65C95F17" w:rsidRPr="001E21A9" w:rsidRDefault="5B87CD5C" w:rsidP="00A2602F">
      <w:pPr>
        <w:pStyle w:val="ListParagraph"/>
        <w:numPr>
          <w:ilvl w:val="0"/>
          <w:numId w:val="14"/>
        </w:numPr>
        <w:jc w:val="both"/>
        <w:rPr>
          <w:rFonts w:ascii="Verdana" w:hAnsi="Verdana"/>
          <w:sz w:val="24"/>
          <w:szCs w:val="24"/>
          <w:lang w:val="es-PR"/>
        </w:rPr>
      </w:pPr>
      <w:r w:rsidRPr="001E21A9">
        <w:rPr>
          <w:rFonts w:ascii="Verdana" w:hAnsi="Verdana"/>
          <w:sz w:val="24"/>
          <w:szCs w:val="24"/>
          <w:lang w:val="es-PR"/>
        </w:rPr>
        <w:t>Todo centro de cremación que se dedique a la cremación de mascotas y animales deberá contar con uno o más hornos específicamente destinados a esta finalidad. Los hornos utilizados para</w:t>
      </w:r>
      <w:r w:rsidR="001005CE">
        <w:rPr>
          <w:rFonts w:ascii="Verdana" w:hAnsi="Verdana"/>
          <w:sz w:val="24"/>
          <w:szCs w:val="24"/>
          <w:lang w:val="es-PR"/>
        </w:rPr>
        <w:t xml:space="preserve"> </w:t>
      </w:r>
      <w:r w:rsidR="009B5D3C">
        <w:rPr>
          <w:rFonts w:ascii="Verdana" w:hAnsi="Verdana"/>
          <w:sz w:val="24"/>
          <w:szCs w:val="24"/>
          <w:lang w:val="es-PR"/>
        </w:rPr>
        <w:t xml:space="preserve">cadáveres de personas no podrán utilizarse para </w:t>
      </w:r>
      <w:r w:rsidRPr="001E21A9">
        <w:rPr>
          <w:rFonts w:ascii="Verdana" w:hAnsi="Verdana"/>
          <w:sz w:val="24"/>
          <w:szCs w:val="24"/>
          <w:lang w:val="es-PR"/>
        </w:rPr>
        <w:t xml:space="preserve">mascotas o animales y </w:t>
      </w:r>
      <w:r w:rsidR="009B5D3C">
        <w:rPr>
          <w:rFonts w:ascii="Verdana" w:hAnsi="Verdana"/>
          <w:sz w:val="24"/>
          <w:szCs w:val="24"/>
          <w:lang w:val="es-PR"/>
        </w:rPr>
        <w:t xml:space="preserve">serán </w:t>
      </w:r>
      <w:r w:rsidRPr="001E21A9">
        <w:rPr>
          <w:rFonts w:ascii="Verdana" w:hAnsi="Verdana"/>
          <w:sz w:val="24"/>
          <w:szCs w:val="24"/>
          <w:lang w:val="es-PR"/>
        </w:rPr>
        <w:t>distintos a los hornos que se utilizan para los restos humanos</w:t>
      </w:r>
      <w:r w:rsidR="000731CD" w:rsidRPr="001E21A9">
        <w:rPr>
          <w:rFonts w:ascii="Verdana" w:hAnsi="Verdana"/>
          <w:sz w:val="24"/>
          <w:szCs w:val="24"/>
          <w:lang w:val="es-PR"/>
        </w:rPr>
        <w:t>.</w:t>
      </w:r>
    </w:p>
    <w:p w14:paraId="2E78561A" w14:textId="77777777" w:rsidR="002A5043" w:rsidRPr="001E21A9" w:rsidRDefault="002A5043" w:rsidP="00462F7D">
      <w:pPr>
        <w:tabs>
          <w:tab w:val="left" w:pos="7125"/>
        </w:tabs>
        <w:jc w:val="center"/>
        <w:rPr>
          <w:rFonts w:ascii="Verdana" w:hAnsi="Verdana"/>
          <w:b/>
          <w:bCs/>
          <w:sz w:val="24"/>
          <w:szCs w:val="24"/>
          <w:lang w:val="es-PR"/>
        </w:rPr>
      </w:pPr>
    </w:p>
    <w:p w14:paraId="4721B4AF" w14:textId="25188A50" w:rsidR="002A5043" w:rsidRPr="001E21A9" w:rsidRDefault="002A5043" w:rsidP="00462F7D">
      <w:pPr>
        <w:tabs>
          <w:tab w:val="left" w:pos="7125"/>
        </w:tabs>
        <w:jc w:val="center"/>
        <w:rPr>
          <w:rFonts w:ascii="Verdana" w:hAnsi="Verdana"/>
          <w:b/>
          <w:bCs/>
          <w:sz w:val="24"/>
          <w:szCs w:val="24"/>
          <w:lang w:val="es-PR"/>
        </w:rPr>
      </w:pPr>
    </w:p>
    <w:p w14:paraId="397EDBD4" w14:textId="77777777" w:rsidR="0057022F" w:rsidRPr="001E21A9" w:rsidRDefault="0057022F" w:rsidP="00462F7D">
      <w:pPr>
        <w:tabs>
          <w:tab w:val="left" w:pos="7125"/>
        </w:tabs>
        <w:jc w:val="center"/>
        <w:rPr>
          <w:rFonts w:ascii="Verdana" w:hAnsi="Verdana"/>
          <w:b/>
          <w:bCs/>
          <w:sz w:val="24"/>
          <w:szCs w:val="24"/>
          <w:lang w:val="es-PR"/>
        </w:rPr>
      </w:pPr>
    </w:p>
    <w:p w14:paraId="4B53CD44" w14:textId="0D6AFA01" w:rsidR="00462F7D" w:rsidRPr="001E21A9" w:rsidRDefault="00462F7D" w:rsidP="00462F7D">
      <w:pPr>
        <w:tabs>
          <w:tab w:val="left" w:pos="7125"/>
        </w:tabs>
        <w:jc w:val="center"/>
        <w:rPr>
          <w:rFonts w:ascii="Verdana" w:hAnsi="Verdana"/>
          <w:b/>
          <w:bCs/>
          <w:sz w:val="24"/>
          <w:szCs w:val="24"/>
          <w:u w:val="single"/>
          <w:lang w:val="es-PR"/>
        </w:rPr>
      </w:pPr>
      <w:r w:rsidRPr="001E21A9">
        <w:rPr>
          <w:rFonts w:ascii="Verdana" w:hAnsi="Verdana"/>
          <w:b/>
          <w:bCs/>
          <w:sz w:val="24"/>
          <w:szCs w:val="24"/>
          <w:lang w:val="es-PR"/>
        </w:rPr>
        <w:t>CAPÍTULO V</w:t>
      </w:r>
    </w:p>
    <w:p w14:paraId="68F68E68" w14:textId="77777777" w:rsidR="00462F7D" w:rsidRPr="001E21A9" w:rsidRDefault="00462F7D" w:rsidP="00462F7D">
      <w:pPr>
        <w:jc w:val="center"/>
        <w:rPr>
          <w:rFonts w:ascii="Verdana" w:hAnsi="Verdana"/>
          <w:b/>
          <w:bCs/>
          <w:sz w:val="24"/>
          <w:szCs w:val="24"/>
          <w:lang w:val="es-PR"/>
        </w:rPr>
      </w:pPr>
    </w:p>
    <w:p w14:paraId="55C20A6A" w14:textId="77777777" w:rsidR="00462F7D" w:rsidRPr="001E21A9" w:rsidRDefault="00462F7D" w:rsidP="00462F7D">
      <w:pPr>
        <w:tabs>
          <w:tab w:val="left" w:pos="7125"/>
        </w:tabs>
        <w:jc w:val="center"/>
        <w:rPr>
          <w:rFonts w:ascii="Verdana" w:hAnsi="Verdana"/>
          <w:b/>
          <w:bCs/>
          <w:sz w:val="24"/>
          <w:szCs w:val="24"/>
          <w:lang w:val="es-PR"/>
        </w:rPr>
      </w:pPr>
      <w:r w:rsidRPr="001E21A9">
        <w:rPr>
          <w:rFonts w:ascii="Verdana" w:hAnsi="Verdana"/>
          <w:b/>
          <w:bCs/>
          <w:sz w:val="24"/>
          <w:szCs w:val="24"/>
          <w:lang w:val="es-PR"/>
        </w:rPr>
        <w:t>EMBALSAMADORES, PRECAUCIONES UNIVERSALES Y SALAS DE EMBALSAMAMIENTO</w:t>
      </w:r>
    </w:p>
    <w:p w14:paraId="10166E29" w14:textId="77777777" w:rsidR="00462F7D" w:rsidRPr="001E21A9" w:rsidRDefault="00462F7D" w:rsidP="00462F7D">
      <w:pPr>
        <w:rPr>
          <w:rFonts w:ascii="Verdana" w:hAnsi="Verdana"/>
          <w:sz w:val="24"/>
          <w:szCs w:val="24"/>
          <w:lang w:val="es-PR"/>
        </w:rPr>
      </w:pPr>
    </w:p>
    <w:p w14:paraId="478CD2B7" w14:textId="157C172C" w:rsidR="00462F7D" w:rsidRDefault="00071D96" w:rsidP="00F71B5E">
      <w:pPr>
        <w:ind w:left="2160" w:hanging="2160"/>
        <w:rPr>
          <w:rFonts w:ascii="Verdana" w:hAnsi="Verdana"/>
          <w:b/>
          <w:bCs/>
          <w:sz w:val="24"/>
          <w:szCs w:val="24"/>
        </w:rPr>
      </w:pPr>
      <w:r w:rsidRPr="00BC4E55">
        <w:rPr>
          <w:rFonts w:ascii="Verdana" w:hAnsi="Verdana"/>
          <w:b/>
          <w:bCs/>
          <w:sz w:val="24"/>
          <w:szCs w:val="24"/>
        </w:rPr>
        <w:t>ARTÍCULO</w:t>
      </w:r>
      <w:r>
        <w:rPr>
          <w:rFonts w:ascii="Verdana" w:hAnsi="Verdana"/>
          <w:b/>
          <w:bCs/>
          <w:sz w:val="24"/>
          <w:szCs w:val="24"/>
        </w:rPr>
        <w:t xml:space="preserve"> </w:t>
      </w:r>
      <w:r w:rsidRPr="00BC4E55">
        <w:rPr>
          <w:rFonts w:ascii="Verdana" w:hAnsi="Verdana"/>
          <w:b/>
          <w:bCs/>
          <w:sz w:val="24"/>
          <w:szCs w:val="24"/>
        </w:rPr>
        <w:t>1.</w:t>
      </w:r>
      <w:r>
        <w:rPr>
          <w:rFonts w:ascii="Verdana" w:hAnsi="Verdana"/>
          <w:b/>
          <w:bCs/>
          <w:sz w:val="24"/>
          <w:szCs w:val="24"/>
        </w:rPr>
        <w:t xml:space="preserve"> </w:t>
      </w:r>
      <w:r w:rsidR="00F71B5E">
        <w:rPr>
          <w:rFonts w:ascii="Verdana" w:hAnsi="Verdana"/>
          <w:b/>
          <w:bCs/>
          <w:sz w:val="24"/>
          <w:szCs w:val="24"/>
        </w:rPr>
        <w:tab/>
      </w:r>
      <w:r w:rsidRPr="00BC4E55">
        <w:rPr>
          <w:rFonts w:ascii="Verdana" w:hAnsi="Verdana"/>
          <w:b/>
          <w:bCs/>
          <w:sz w:val="24"/>
          <w:szCs w:val="24"/>
        </w:rPr>
        <w:t xml:space="preserve">EMBALSAMADORES, REQUISITOS Y </w:t>
      </w:r>
      <w:r w:rsidR="005514E7">
        <w:rPr>
          <w:rFonts w:ascii="Verdana" w:hAnsi="Verdana"/>
          <w:b/>
          <w:bCs/>
          <w:sz w:val="24"/>
          <w:szCs w:val="24"/>
        </w:rPr>
        <w:t>R</w:t>
      </w:r>
      <w:r w:rsidRPr="00BC4E55">
        <w:rPr>
          <w:rFonts w:ascii="Verdana" w:hAnsi="Verdana"/>
          <w:b/>
          <w:bCs/>
          <w:sz w:val="24"/>
          <w:szCs w:val="24"/>
        </w:rPr>
        <w:t>ESPONSABILIDADES</w:t>
      </w:r>
    </w:p>
    <w:p w14:paraId="7E0F304E" w14:textId="77777777" w:rsidR="00071D96" w:rsidRDefault="00071D96" w:rsidP="00071D96">
      <w:pPr>
        <w:jc w:val="both"/>
        <w:rPr>
          <w:rFonts w:ascii="Verdana" w:hAnsi="Verdana"/>
          <w:b/>
          <w:bCs/>
          <w:sz w:val="24"/>
          <w:szCs w:val="24"/>
        </w:rPr>
      </w:pPr>
    </w:p>
    <w:p w14:paraId="4793B61F" w14:textId="104469AA" w:rsidR="00462F7D" w:rsidRPr="001E21A9" w:rsidRDefault="00071D96" w:rsidP="00A2602F">
      <w:pPr>
        <w:pStyle w:val="ListParagraph"/>
        <w:numPr>
          <w:ilvl w:val="0"/>
          <w:numId w:val="15"/>
        </w:numPr>
        <w:jc w:val="both"/>
        <w:rPr>
          <w:rFonts w:ascii="Verdana" w:hAnsi="Verdana"/>
          <w:sz w:val="24"/>
          <w:szCs w:val="24"/>
          <w:lang w:val="es-PR"/>
        </w:rPr>
      </w:pPr>
      <w:r w:rsidRPr="001E21A9">
        <w:rPr>
          <w:rFonts w:ascii="Verdana" w:hAnsi="Verdana"/>
          <w:sz w:val="24"/>
          <w:szCs w:val="24"/>
          <w:lang w:val="es-PR"/>
        </w:rPr>
        <w:t xml:space="preserve">Todo </w:t>
      </w:r>
      <w:r w:rsidR="00462F7D" w:rsidRPr="001E21A9">
        <w:rPr>
          <w:rFonts w:ascii="Verdana" w:hAnsi="Verdana"/>
          <w:sz w:val="24"/>
          <w:szCs w:val="24"/>
          <w:lang w:val="es-PR"/>
        </w:rPr>
        <w:t>embalsamador tendrá que cumplir con los siguientes requisitos:</w:t>
      </w:r>
    </w:p>
    <w:p w14:paraId="08BEA739" w14:textId="77777777" w:rsidR="00462F7D" w:rsidRPr="001E21A9" w:rsidRDefault="00462F7D" w:rsidP="00462F7D">
      <w:pPr>
        <w:pStyle w:val="ListParagraph"/>
        <w:ind w:left="1440"/>
        <w:rPr>
          <w:rFonts w:ascii="Verdana" w:hAnsi="Verdana"/>
          <w:sz w:val="24"/>
          <w:szCs w:val="24"/>
          <w:lang w:val="es-PR"/>
        </w:rPr>
      </w:pPr>
    </w:p>
    <w:p w14:paraId="1521DA20" w14:textId="09A69CD3" w:rsidR="00462F7D"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cumplir con todos los requisitos establecidos en el Reglamento de la Junta Examinadora de Embalsamadores para llevar a cabo un embalsamamiento, sea en una funeraria o en un laboratorio</w:t>
      </w:r>
      <w:r w:rsidR="0057022F" w:rsidRPr="001E21A9">
        <w:rPr>
          <w:rFonts w:ascii="Verdana" w:hAnsi="Verdana"/>
          <w:sz w:val="24"/>
          <w:szCs w:val="24"/>
          <w:lang w:val="es-PR"/>
        </w:rPr>
        <w:t xml:space="preserve"> externo o independiente</w:t>
      </w:r>
      <w:r w:rsidRPr="001E21A9">
        <w:rPr>
          <w:rFonts w:ascii="Verdana" w:hAnsi="Verdana"/>
          <w:sz w:val="24"/>
          <w:szCs w:val="24"/>
          <w:lang w:val="es-PR"/>
        </w:rPr>
        <w:t>, en cumplimiento con los parámetros regulatorios del Departamento, las leyes, reglamentos, federales y estatales vigentes que apliquen</w:t>
      </w:r>
      <w:r w:rsidR="002037E2" w:rsidRPr="001E21A9">
        <w:rPr>
          <w:rFonts w:ascii="Verdana" w:hAnsi="Verdana"/>
          <w:sz w:val="24"/>
          <w:szCs w:val="24"/>
          <w:lang w:val="es-PR"/>
        </w:rPr>
        <w:t>,</w:t>
      </w:r>
    </w:p>
    <w:p w14:paraId="4EB9BBBD" w14:textId="77777777" w:rsidR="00462F7D" w:rsidRPr="001E21A9" w:rsidRDefault="00462F7D" w:rsidP="00462F7D">
      <w:pPr>
        <w:pStyle w:val="ListParagraph"/>
        <w:ind w:left="1440"/>
        <w:jc w:val="both"/>
        <w:rPr>
          <w:rFonts w:ascii="Verdana" w:hAnsi="Verdana"/>
          <w:sz w:val="24"/>
          <w:szCs w:val="24"/>
          <w:lang w:val="es-PR"/>
        </w:rPr>
      </w:pPr>
    </w:p>
    <w:p w14:paraId="466431C1" w14:textId="4B26AD8A" w:rsidR="00462F7D"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registrarse en el Registro Demográfico de Puerto Rico</w:t>
      </w:r>
      <w:r w:rsidR="002037E2" w:rsidRPr="001E21A9">
        <w:rPr>
          <w:rFonts w:ascii="Verdana" w:hAnsi="Verdana"/>
          <w:sz w:val="24"/>
          <w:szCs w:val="24"/>
          <w:lang w:val="es-PR"/>
        </w:rPr>
        <w:t>,</w:t>
      </w:r>
      <w:r w:rsidRPr="001E21A9">
        <w:rPr>
          <w:rFonts w:ascii="Verdana" w:hAnsi="Verdana"/>
          <w:sz w:val="24"/>
          <w:szCs w:val="24"/>
          <w:lang w:val="es-PR"/>
        </w:rPr>
        <w:t xml:space="preserve"> </w:t>
      </w:r>
    </w:p>
    <w:p w14:paraId="0CD588C4" w14:textId="77777777" w:rsidR="00462F7D" w:rsidRPr="001E21A9" w:rsidRDefault="00462F7D" w:rsidP="00462F7D">
      <w:pPr>
        <w:jc w:val="both"/>
        <w:rPr>
          <w:rFonts w:ascii="Verdana" w:hAnsi="Verdana"/>
          <w:sz w:val="24"/>
          <w:szCs w:val="24"/>
          <w:lang w:val="es-PR"/>
        </w:rPr>
      </w:pPr>
      <w:r w:rsidRPr="001E21A9">
        <w:rPr>
          <w:rFonts w:ascii="Verdana" w:hAnsi="Verdana"/>
          <w:sz w:val="24"/>
          <w:szCs w:val="24"/>
          <w:lang w:val="es-PR"/>
        </w:rPr>
        <w:t xml:space="preserve"> </w:t>
      </w:r>
    </w:p>
    <w:p w14:paraId="76EC7DE6" w14:textId="16E06596" w:rsidR="00462F7D"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poseer licencia vigente expedida por la Junta Examinadora de Embalsamadores.</w:t>
      </w:r>
    </w:p>
    <w:p w14:paraId="69A6D152" w14:textId="77777777" w:rsidR="00462F7D" w:rsidRPr="001E21A9" w:rsidRDefault="00462F7D" w:rsidP="00462F7D">
      <w:pPr>
        <w:pStyle w:val="ListParagraph"/>
        <w:ind w:left="1440"/>
        <w:rPr>
          <w:rFonts w:ascii="Verdana" w:hAnsi="Verdana"/>
          <w:sz w:val="24"/>
          <w:szCs w:val="24"/>
          <w:lang w:val="es-PR"/>
        </w:rPr>
      </w:pPr>
    </w:p>
    <w:p w14:paraId="3FB91EDD" w14:textId="02ECA989" w:rsidR="00462F7D" w:rsidRPr="001E21A9" w:rsidRDefault="00071D96" w:rsidP="00A2602F">
      <w:pPr>
        <w:pStyle w:val="ListParagraph"/>
        <w:numPr>
          <w:ilvl w:val="0"/>
          <w:numId w:val="15"/>
        </w:numPr>
        <w:rPr>
          <w:rFonts w:ascii="Verdana" w:hAnsi="Verdana"/>
          <w:sz w:val="24"/>
          <w:szCs w:val="24"/>
          <w:lang w:val="es-PR"/>
        </w:rPr>
      </w:pPr>
      <w:r w:rsidRPr="001E21A9">
        <w:rPr>
          <w:rFonts w:ascii="Verdana" w:hAnsi="Verdana"/>
          <w:sz w:val="24"/>
          <w:szCs w:val="24"/>
          <w:lang w:val="es-PR"/>
        </w:rPr>
        <w:t>Todo embalsamador</w:t>
      </w:r>
      <w:r w:rsidR="00462F7D" w:rsidRPr="001E21A9">
        <w:rPr>
          <w:rFonts w:ascii="Verdana" w:hAnsi="Verdana"/>
          <w:sz w:val="24"/>
          <w:szCs w:val="24"/>
          <w:lang w:val="es-PR"/>
        </w:rPr>
        <w:t xml:space="preserve"> tendrá las siguientes responsabilidades:</w:t>
      </w:r>
    </w:p>
    <w:p w14:paraId="3BE1E997" w14:textId="77777777" w:rsidR="00462F7D" w:rsidRPr="001E21A9" w:rsidRDefault="00462F7D" w:rsidP="00462F7D">
      <w:pPr>
        <w:jc w:val="both"/>
        <w:rPr>
          <w:rFonts w:ascii="Verdana" w:hAnsi="Verdana"/>
          <w:sz w:val="24"/>
          <w:szCs w:val="24"/>
          <w:lang w:val="es-PR"/>
        </w:rPr>
      </w:pPr>
    </w:p>
    <w:p w14:paraId="64CB0F82" w14:textId="20A751E4" w:rsidR="00462F7D" w:rsidRPr="001E21A9" w:rsidRDefault="008D7EAB"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d</w:t>
      </w:r>
      <w:r w:rsidR="00462F7D" w:rsidRPr="001E21A9">
        <w:rPr>
          <w:rFonts w:ascii="Verdana" w:hAnsi="Verdana"/>
          <w:sz w:val="24"/>
          <w:szCs w:val="24"/>
          <w:lang w:val="es-PR"/>
        </w:rPr>
        <w:t>irig</w:t>
      </w:r>
      <w:r w:rsidRPr="001E21A9">
        <w:rPr>
          <w:rFonts w:ascii="Verdana" w:hAnsi="Verdana"/>
          <w:sz w:val="24"/>
          <w:szCs w:val="24"/>
          <w:lang w:val="es-PR"/>
        </w:rPr>
        <w:t xml:space="preserve">ir </w:t>
      </w:r>
      <w:r w:rsidR="00462F7D" w:rsidRPr="001E21A9">
        <w:rPr>
          <w:rFonts w:ascii="Verdana" w:hAnsi="Verdana"/>
          <w:sz w:val="24"/>
          <w:szCs w:val="24"/>
          <w:lang w:val="es-PR"/>
        </w:rPr>
        <w:t>y toma</w:t>
      </w:r>
      <w:r w:rsidRPr="001E21A9">
        <w:rPr>
          <w:rFonts w:ascii="Verdana" w:hAnsi="Verdana"/>
          <w:sz w:val="24"/>
          <w:szCs w:val="24"/>
          <w:lang w:val="es-PR"/>
        </w:rPr>
        <w:t>r</w:t>
      </w:r>
      <w:r w:rsidR="00462F7D" w:rsidRPr="001E21A9">
        <w:rPr>
          <w:rFonts w:ascii="Verdana" w:hAnsi="Verdana"/>
          <w:sz w:val="24"/>
          <w:szCs w:val="24"/>
          <w:lang w:val="es-PR"/>
        </w:rPr>
        <w:t xml:space="preserve"> </w:t>
      </w:r>
      <w:r w:rsidRPr="001E21A9">
        <w:rPr>
          <w:rFonts w:ascii="Verdana" w:hAnsi="Verdana"/>
          <w:sz w:val="24"/>
          <w:szCs w:val="24"/>
          <w:lang w:val="es-PR"/>
        </w:rPr>
        <w:t xml:space="preserve">decisiones </w:t>
      </w:r>
      <w:r w:rsidR="00462F7D" w:rsidRPr="001E21A9">
        <w:rPr>
          <w:rFonts w:ascii="Verdana" w:hAnsi="Verdana"/>
          <w:sz w:val="24"/>
          <w:szCs w:val="24"/>
          <w:lang w:val="es-PR"/>
        </w:rPr>
        <w:t xml:space="preserve">relacionadas </w:t>
      </w:r>
      <w:r w:rsidRPr="001E21A9">
        <w:rPr>
          <w:rFonts w:ascii="Verdana" w:hAnsi="Verdana"/>
          <w:sz w:val="24"/>
          <w:szCs w:val="24"/>
          <w:lang w:val="es-PR"/>
        </w:rPr>
        <w:t>a</w:t>
      </w:r>
      <w:r w:rsidR="00462F7D" w:rsidRPr="001E21A9">
        <w:rPr>
          <w:rFonts w:ascii="Verdana" w:hAnsi="Verdana"/>
          <w:sz w:val="24"/>
          <w:szCs w:val="24"/>
          <w:lang w:val="es-PR"/>
        </w:rPr>
        <w:t xml:space="preserve"> la práctica </w:t>
      </w:r>
      <w:r w:rsidRPr="001E21A9">
        <w:rPr>
          <w:rFonts w:ascii="Verdana" w:hAnsi="Verdana"/>
          <w:sz w:val="24"/>
          <w:szCs w:val="24"/>
          <w:lang w:val="es-PR"/>
        </w:rPr>
        <w:t xml:space="preserve">de embalsamar conforme a </w:t>
      </w:r>
      <w:r w:rsidR="00462F7D" w:rsidRPr="001E21A9">
        <w:rPr>
          <w:rFonts w:ascii="Verdana" w:hAnsi="Verdana"/>
          <w:sz w:val="24"/>
          <w:szCs w:val="24"/>
          <w:lang w:val="es-PR"/>
        </w:rPr>
        <w:t xml:space="preserve">los parámetros y </w:t>
      </w:r>
      <w:r w:rsidRPr="001E21A9">
        <w:rPr>
          <w:rFonts w:ascii="Verdana" w:hAnsi="Verdana"/>
          <w:sz w:val="24"/>
          <w:szCs w:val="24"/>
          <w:lang w:val="es-PR"/>
        </w:rPr>
        <w:t xml:space="preserve">a las </w:t>
      </w:r>
      <w:r w:rsidR="00462F7D" w:rsidRPr="001E21A9">
        <w:rPr>
          <w:rFonts w:ascii="Verdana" w:hAnsi="Verdana"/>
          <w:sz w:val="24"/>
          <w:szCs w:val="24"/>
          <w:lang w:val="es-PR"/>
        </w:rPr>
        <w:t xml:space="preserve">competencias </w:t>
      </w:r>
      <w:r w:rsidRPr="001E21A9">
        <w:rPr>
          <w:rFonts w:ascii="Verdana" w:hAnsi="Verdana"/>
          <w:sz w:val="24"/>
          <w:szCs w:val="24"/>
          <w:lang w:val="es-PR"/>
        </w:rPr>
        <w:t>requeridas</w:t>
      </w:r>
      <w:r w:rsidR="002037E2" w:rsidRPr="001E21A9">
        <w:rPr>
          <w:rFonts w:ascii="Verdana" w:hAnsi="Verdana"/>
          <w:sz w:val="24"/>
          <w:szCs w:val="24"/>
          <w:lang w:val="es-PR"/>
        </w:rPr>
        <w:t>,</w:t>
      </w:r>
    </w:p>
    <w:p w14:paraId="6BD0F169" w14:textId="77777777" w:rsidR="002037E2" w:rsidRPr="001E21A9" w:rsidRDefault="002037E2" w:rsidP="002037E2">
      <w:pPr>
        <w:pStyle w:val="ListParagraph"/>
        <w:ind w:left="1440"/>
        <w:jc w:val="both"/>
        <w:rPr>
          <w:rFonts w:ascii="Verdana" w:hAnsi="Verdana"/>
          <w:sz w:val="24"/>
          <w:szCs w:val="24"/>
          <w:lang w:val="es-PR"/>
        </w:rPr>
      </w:pPr>
    </w:p>
    <w:p w14:paraId="041B8141" w14:textId="6A05E9C9" w:rsidR="00462F7D"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cumplir con las Precauciones Universales desglosadas en este Reglamento</w:t>
      </w:r>
      <w:r w:rsidR="00E344E8" w:rsidRPr="001E21A9">
        <w:rPr>
          <w:rFonts w:ascii="Verdana" w:hAnsi="Verdana"/>
          <w:sz w:val="24"/>
          <w:szCs w:val="24"/>
          <w:lang w:val="es-PR"/>
        </w:rPr>
        <w:t>,</w:t>
      </w:r>
    </w:p>
    <w:p w14:paraId="2E3A3E48" w14:textId="77777777" w:rsidR="00462F7D" w:rsidRPr="001E21A9" w:rsidRDefault="00462F7D" w:rsidP="00462F7D">
      <w:pPr>
        <w:pStyle w:val="ListParagraph"/>
        <w:jc w:val="both"/>
        <w:rPr>
          <w:rFonts w:ascii="Verdana" w:hAnsi="Verdana"/>
          <w:sz w:val="24"/>
          <w:szCs w:val="24"/>
          <w:lang w:val="es-PR"/>
        </w:rPr>
      </w:pPr>
    </w:p>
    <w:p w14:paraId="0B741552" w14:textId="6FCE0B03" w:rsidR="00462F7D"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 xml:space="preserve">vigilar por el cumplimiento de las regulaciones necesarias en el </w:t>
      </w:r>
      <w:r w:rsidRPr="001E21A9">
        <w:rPr>
          <w:rFonts w:ascii="Verdana" w:hAnsi="Verdana"/>
          <w:sz w:val="24"/>
          <w:szCs w:val="24"/>
          <w:lang w:val="es-PR"/>
        </w:rPr>
        <w:lastRenderedPageBreak/>
        <w:t>área de embalsamamiento.</w:t>
      </w:r>
    </w:p>
    <w:p w14:paraId="7F629100" w14:textId="77777777" w:rsidR="00462F7D" w:rsidRPr="001E21A9" w:rsidRDefault="00462F7D" w:rsidP="00462F7D">
      <w:pPr>
        <w:pStyle w:val="ListParagraph"/>
        <w:ind w:left="1800"/>
        <w:jc w:val="both"/>
        <w:rPr>
          <w:rFonts w:ascii="Verdana" w:hAnsi="Verdana"/>
          <w:bCs/>
          <w:sz w:val="24"/>
          <w:szCs w:val="24"/>
          <w:lang w:val="es-PR"/>
        </w:rPr>
      </w:pPr>
    </w:p>
    <w:p w14:paraId="03619F45" w14:textId="2071A639" w:rsidR="00462F7D" w:rsidRPr="001E21A9" w:rsidRDefault="00462F7D" w:rsidP="00A2602F">
      <w:pPr>
        <w:pStyle w:val="ListParagraph"/>
        <w:numPr>
          <w:ilvl w:val="0"/>
          <w:numId w:val="15"/>
        </w:numPr>
        <w:jc w:val="both"/>
        <w:rPr>
          <w:rFonts w:ascii="Verdana" w:hAnsi="Verdana"/>
          <w:b/>
          <w:bCs/>
          <w:sz w:val="24"/>
          <w:szCs w:val="24"/>
          <w:lang w:val="es-PR"/>
        </w:rPr>
      </w:pPr>
      <w:r w:rsidRPr="001E21A9">
        <w:rPr>
          <w:rFonts w:ascii="Verdana" w:hAnsi="Verdana"/>
          <w:sz w:val="24"/>
          <w:szCs w:val="24"/>
          <w:lang w:val="es-PR"/>
        </w:rPr>
        <w:t xml:space="preserve">El embalsamamiento será obligatorio cuando: </w:t>
      </w:r>
    </w:p>
    <w:p w14:paraId="5327CDB1" w14:textId="77777777" w:rsidR="00462F7D" w:rsidRPr="001E21A9" w:rsidRDefault="00462F7D" w:rsidP="00462F7D">
      <w:pPr>
        <w:jc w:val="both"/>
        <w:rPr>
          <w:rFonts w:ascii="Verdana" w:hAnsi="Verdana"/>
          <w:bCs/>
          <w:sz w:val="24"/>
          <w:szCs w:val="24"/>
          <w:lang w:val="es-PR"/>
        </w:rPr>
      </w:pPr>
    </w:p>
    <w:p w14:paraId="3B98CDE6" w14:textId="470E837E" w:rsidR="00E344E8"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el cadáver vaya a ser sepultado después de transcurridas veinticuatro (24) horas o más contadas desde el fallecimiento, y el mismo vaya a ser expuesto al público</w:t>
      </w:r>
      <w:r w:rsidR="00E344E8" w:rsidRPr="001E21A9">
        <w:rPr>
          <w:rFonts w:ascii="Verdana" w:hAnsi="Verdana"/>
          <w:sz w:val="24"/>
          <w:szCs w:val="24"/>
          <w:lang w:val="es-PR"/>
        </w:rPr>
        <w:t>,</w:t>
      </w:r>
    </w:p>
    <w:p w14:paraId="106A98F0" w14:textId="77777777" w:rsidR="00E344E8" w:rsidRPr="001E21A9" w:rsidRDefault="00E344E8" w:rsidP="00E344E8">
      <w:pPr>
        <w:pStyle w:val="ListParagraph"/>
        <w:ind w:left="1440"/>
        <w:jc w:val="both"/>
        <w:rPr>
          <w:rFonts w:ascii="Verdana" w:hAnsi="Verdana"/>
          <w:sz w:val="24"/>
          <w:szCs w:val="24"/>
          <w:lang w:val="es-PR"/>
        </w:rPr>
      </w:pPr>
    </w:p>
    <w:p w14:paraId="1826296A" w14:textId="12D75FF4" w:rsidR="00E344E8"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el cadáver vaya a ser expuesto para luego procederse a su cremación</w:t>
      </w:r>
      <w:r w:rsidR="00E344E8" w:rsidRPr="001E21A9">
        <w:rPr>
          <w:rFonts w:ascii="Verdana" w:hAnsi="Verdana"/>
          <w:sz w:val="24"/>
          <w:szCs w:val="24"/>
          <w:lang w:val="es-PR"/>
        </w:rPr>
        <w:t>,</w:t>
      </w:r>
      <w:r w:rsidRPr="001E21A9">
        <w:rPr>
          <w:rFonts w:ascii="Verdana" w:hAnsi="Verdana"/>
          <w:sz w:val="24"/>
          <w:szCs w:val="24"/>
          <w:lang w:val="es-PR"/>
        </w:rPr>
        <w:t xml:space="preserve"> y la exposición vaya a tener lugar después de transcurridas veinticuatro (24) horas o más, contadas desde el fallecimiento</w:t>
      </w:r>
    </w:p>
    <w:p w14:paraId="0B0F82DB" w14:textId="77777777" w:rsidR="00E344E8" w:rsidRPr="001E21A9" w:rsidRDefault="00E344E8" w:rsidP="00E344E8">
      <w:pPr>
        <w:pStyle w:val="ListParagraph"/>
        <w:rPr>
          <w:rFonts w:ascii="Verdana" w:hAnsi="Verdana"/>
          <w:sz w:val="24"/>
          <w:szCs w:val="24"/>
          <w:lang w:val="es-PR"/>
        </w:rPr>
      </w:pPr>
    </w:p>
    <w:p w14:paraId="494EBDDF" w14:textId="77777777" w:rsidR="005514E7" w:rsidRPr="001E21A9" w:rsidRDefault="00462F7D"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el cadáver que vaya a ser trasladado fuera de la jurisdicción de Puerto Rico deberá ser embalsamado por un embalsamador con licencia vigente y utilizará los procedimientos y estándares de calidad y preservación según las competencias establecidas</w:t>
      </w:r>
      <w:r w:rsidR="005514E7" w:rsidRPr="001E21A9">
        <w:rPr>
          <w:rFonts w:ascii="Verdana" w:hAnsi="Verdana"/>
          <w:sz w:val="24"/>
          <w:szCs w:val="24"/>
          <w:lang w:val="es-PR"/>
        </w:rPr>
        <w:t>.</w:t>
      </w:r>
    </w:p>
    <w:p w14:paraId="6CD6F172" w14:textId="77777777" w:rsidR="005514E7" w:rsidRPr="001E21A9" w:rsidRDefault="005514E7" w:rsidP="005514E7">
      <w:pPr>
        <w:pStyle w:val="ListParagraph"/>
        <w:rPr>
          <w:rFonts w:ascii="Verdana" w:hAnsi="Verdana"/>
          <w:sz w:val="24"/>
          <w:szCs w:val="24"/>
          <w:lang w:val="es-PR"/>
        </w:rPr>
      </w:pPr>
    </w:p>
    <w:p w14:paraId="1D4C615C" w14:textId="5D7AE7E8" w:rsidR="00462F7D" w:rsidRPr="001E21A9" w:rsidRDefault="00462F7D" w:rsidP="00A2602F">
      <w:pPr>
        <w:pStyle w:val="ListParagraph"/>
        <w:numPr>
          <w:ilvl w:val="0"/>
          <w:numId w:val="15"/>
        </w:numPr>
        <w:jc w:val="both"/>
        <w:rPr>
          <w:rFonts w:ascii="Verdana" w:hAnsi="Verdana"/>
          <w:sz w:val="24"/>
          <w:szCs w:val="24"/>
          <w:lang w:val="es-PR"/>
        </w:rPr>
      </w:pPr>
      <w:r w:rsidRPr="001E21A9">
        <w:rPr>
          <w:rFonts w:ascii="Verdana" w:hAnsi="Verdana"/>
          <w:sz w:val="24"/>
          <w:szCs w:val="24"/>
          <w:lang w:val="es-PR"/>
        </w:rPr>
        <w:t xml:space="preserve">El Negociado de Ciencias Forenses será </w:t>
      </w:r>
      <w:r w:rsidR="00E344E8" w:rsidRPr="001E21A9">
        <w:rPr>
          <w:rFonts w:ascii="Verdana" w:hAnsi="Verdana"/>
          <w:sz w:val="24"/>
          <w:szCs w:val="24"/>
          <w:lang w:val="es-PR"/>
        </w:rPr>
        <w:t>la única entidad que</w:t>
      </w:r>
      <w:r w:rsidRPr="001E21A9">
        <w:rPr>
          <w:rFonts w:ascii="Verdana" w:hAnsi="Verdana"/>
          <w:sz w:val="24"/>
          <w:szCs w:val="24"/>
          <w:lang w:val="es-PR"/>
        </w:rPr>
        <w:t xml:space="preserve"> podrá autorizar el embalsamamiento de un cad</w:t>
      </w:r>
      <w:r w:rsidR="00E52589" w:rsidRPr="001E21A9">
        <w:rPr>
          <w:rFonts w:ascii="Verdana" w:hAnsi="Verdana"/>
          <w:sz w:val="24"/>
          <w:szCs w:val="24"/>
          <w:lang w:val="es-PR"/>
        </w:rPr>
        <w:t>á</w:t>
      </w:r>
      <w:r w:rsidRPr="001E21A9">
        <w:rPr>
          <w:rFonts w:ascii="Verdana" w:hAnsi="Verdana"/>
          <w:sz w:val="24"/>
          <w:szCs w:val="24"/>
          <w:lang w:val="es-PR"/>
        </w:rPr>
        <w:t>ver que se encuentre bajo su jurisdicción.</w:t>
      </w:r>
    </w:p>
    <w:p w14:paraId="163FC79D" w14:textId="77777777" w:rsidR="00462F7D" w:rsidRPr="001E21A9" w:rsidRDefault="00462F7D" w:rsidP="00462F7D">
      <w:pPr>
        <w:jc w:val="both"/>
        <w:rPr>
          <w:rFonts w:ascii="Verdana" w:hAnsi="Verdana"/>
          <w:sz w:val="24"/>
          <w:szCs w:val="24"/>
          <w:lang w:val="es-PR"/>
        </w:rPr>
      </w:pPr>
    </w:p>
    <w:p w14:paraId="27D99210" w14:textId="02A985DA" w:rsidR="00462F7D" w:rsidRPr="001E21A9" w:rsidRDefault="00462F7D" w:rsidP="00A2602F">
      <w:pPr>
        <w:pStyle w:val="ListParagraph"/>
        <w:numPr>
          <w:ilvl w:val="0"/>
          <w:numId w:val="15"/>
        </w:numPr>
        <w:jc w:val="both"/>
        <w:rPr>
          <w:rFonts w:ascii="Verdana" w:hAnsi="Verdana"/>
          <w:sz w:val="24"/>
          <w:szCs w:val="24"/>
          <w:lang w:val="es-PR"/>
        </w:rPr>
      </w:pPr>
      <w:r w:rsidRPr="001E21A9">
        <w:rPr>
          <w:rFonts w:ascii="Verdana" w:hAnsi="Verdana"/>
          <w:sz w:val="24"/>
          <w:szCs w:val="24"/>
          <w:lang w:val="es-PR"/>
        </w:rPr>
        <w:t xml:space="preserve">Será responsabilidad del embalsamador firmar el Certificado de Defunción en el Registro Demográfico del municipio correspondiente, certificando que el cadáver ha sido debidamente embalsamado dentro de los </w:t>
      </w:r>
      <w:r w:rsidRPr="001E21A9">
        <w:rPr>
          <w:rFonts w:ascii="Verdana" w:hAnsi="Verdana"/>
          <w:b/>
          <w:bCs/>
          <w:sz w:val="24"/>
          <w:szCs w:val="24"/>
          <w:lang w:val="es-PR"/>
        </w:rPr>
        <w:t>cinco (5) días laborables</w:t>
      </w:r>
      <w:r w:rsidRPr="001E21A9">
        <w:rPr>
          <w:rFonts w:ascii="Verdana" w:hAnsi="Verdana"/>
          <w:sz w:val="24"/>
          <w:szCs w:val="24"/>
          <w:lang w:val="es-PR"/>
        </w:rPr>
        <w:t xml:space="preserve"> siguientes de haber practicado un procedimiento de embalsamamiento. Disponiéndose</w:t>
      </w:r>
      <w:r w:rsidR="004D78F4" w:rsidRPr="001E21A9">
        <w:rPr>
          <w:rFonts w:ascii="Verdana" w:hAnsi="Verdana"/>
          <w:sz w:val="24"/>
          <w:szCs w:val="24"/>
          <w:lang w:val="es-PR"/>
        </w:rPr>
        <w:t xml:space="preserve"> </w:t>
      </w:r>
      <w:r w:rsidRPr="001E21A9">
        <w:rPr>
          <w:rFonts w:ascii="Verdana" w:hAnsi="Verdana"/>
          <w:sz w:val="24"/>
          <w:szCs w:val="24"/>
          <w:lang w:val="es-PR"/>
        </w:rPr>
        <w:t xml:space="preserve">que, en los casos procedentes del Negociado de Ciencias Forenses, todo embalsamador tendrá </w:t>
      </w:r>
      <w:r w:rsidRPr="001E21A9">
        <w:rPr>
          <w:rFonts w:ascii="Verdana" w:hAnsi="Verdana"/>
          <w:b/>
          <w:bCs/>
          <w:sz w:val="24"/>
          <w:szCs w:val="24"/>
          <w:lang w:val="es-PR"/>
        </w:rPr>
        <w:t>cinco (5) días laborables</w:t>
      </w:r>
      <w:r w:rsidRPr="001E21A9">
        <w:rPr>
          <w:rFonts w:ascii="Verdana" w:hAnsi="Verdana"/>
          <w:sz w:val="24"/>
          <w:szCs w:val="24"/>
          <w:lang w:val="es-PR"/>
        </w:rPr>
        <w:t>, para firmar dicho certificado de defunción, después de haberse recibido este documento</w:t>
      </w:r>
      <w:r w:rsidR="004D78F4" w:rsidRPr="001E21A9">
        <w:rPr>
          <w:rFonts w:ascii="Verdana" w:hAnsi="Verdana"/>
          <w:sz w:val="24"/>
          <w:szCs w:val="24"/>
          <w:lang w:val="es-PR"/>
        </w:rPr>
        <w:t xml:space="preserve"> </w:t>
      </w:r>
      <w:r w:rsidRPr="001E21A9">
        <w:rPr>
          <w:rFonts w:ascii="Verdana" w:hAnsi="Verdana"/>
          <w:sz w:val="24"/>
          <w:szCs w:val="24"/>
          <w:lang w:val="es-PR"/>
        </w:rPr>
        <w:t xml:space="preserve">en la oficina local o central del Registro Demográfico. </w:t>
      </w:r>
    </w:p>
    <w:p w14:paraId="60C53E99" w14:textId="40B2C84E" w:rsidR="00462F7D" w:rsidRDefault="00462F7D" w:rsidP="00462F7D">
      <w:pPr>
        <w:rPr>
          <w:rFonts w:ascii="Verdana" w:hAnsi="Verdana"/>
          <w:b/>
          <w:bCs/>
          <w:sz w:val="24"/>
          <w:szCs w:val="24"/>
          <w:lang w:val="es-PR"/>
        </w:rPr>
      </w:pPr>
    </w:p>
    <w:p w14:paraId="25BB3313" w14:textId="77777777" w:rsidR="009A24C1" w:rsidRPr="001E21A9" w:rsidRDefault="009A24C1" w:rsidP="00462F7D">
      <w:pPr>
        <w:rPr>
          <w:rFonts w:ascii="Verdana" w:hAnsi="Verdana"/>
          <w:b/>
          <w:bCs/>
          <w:sz w:val="24"/>
          <w:szCs w:val="24"/>
          <w:lang w:val="es-PR"/>
        </w:rPr>
      </w:pPr>
    </w:p>
    <w:p w14:paraId="09FF606B" w14:textId="5491B3CC" w:rsidR="00462F7D" w:rsidRPr="00BC4E55" w:rsidRDefault="00E344E8" w:rsidP="00462F7D">
      <w:pPr>
        <w:rPr>
          <w:rFonts w:ascii="Verdana" w:hAnsi="Verdana"/>
          <w:b/>
          <w:bCs/>
          <w:sz w:val="24"/>
          <w:szCs w:val="24"/>
        </w:rPr>
      </w:pPr>
      <w:r w:rsidRPr="00BC4E55">
        <w:rPr>
          <w:rFonts w:ascii="Verdana" w:hAnsi="Verdana"/>
          <w:b/>
          <w:bCs/>
          <w:sz w:val="24"/>
          <w:szCs w:val="24"/>
        </w:rPr>
        <w:t xml:space="preserve">ARTÍCULO 2. </w:t>
      </w:r>
      <w:r w:rsidR="00F71B5E">
        <w:rPr>
          <w:rFonts w:ascii="Verdana" w:hAnsi="Verdana"/>
          <w:b/>
          <w:bCs/>
          <w:sz w:val="24"/>
          <w:szCs w:val="24"/>
        </w:rPr>
        <w:tab/>
      </w:r>
      <w:r w:rsidRPr="00BC4E55">
        <w:rPr>
          <w:rFonts w:ascii="Verdana" w:hAnsi="Verdana"/>
          <w:b/>
          <w:bCs/>
          <w:sz w:val="24"/>
          <w:szCs w:val="24"/>
        </w:rPr>
        <w:t xml:space="preserve">PRECAUCIONES UNIVERSALES </w:t>
      </w:r>
    </w:p>
    <w:p w14:paraId="2522A929" w14:textId="77777777" w:rsidR="00462F7D" w:rsidRPr="00BC4E55" w:rsidRDefault="00462F7D" w:rsidP="00462F7D">
      <w:pPr>
        <w:jc w:val="both"/>
        <w:rPr>
          <w:rFonts w:ascii="Verdana" w:hAnsi="Verdana"/>
          <w:sz w:val="24"/>
          <w:szCs w:val="24"/>
        </w:rPr>
      </w:pPr>
    </w:p>
    <w:p w14:paraId="3DC05DE4" w14:textId="6422CA40" w:rsidR="00462F7D" w:rsidRPr="001E21A9" w:rsidRDefault="00462F7D" w:rsidP="00A2602F">
      <w:pPr>
        <w:pStyle w:val="ListParagraph"/>
        <w:numPr>
          <w:ilvl w:val="0"/>
          <w:numId w:val="16"/>
        </w:numPr>
        <w:jc w:val="both"/>
        <w:rPr>
          <w:rFonts w:ascii="Verdana" w:hAnsi="Verdana"/>
          <w:sz w:val="24"/>
          <w:szCs w:val="24"/>
          <w:lang w:val="es-PR"/>
        </w:rPr>
      </w:pPr>
      <w:r w:rsidRPr="001E21A9">
        <w:rPr>
          <w:rFonts w:ascii="Verdana" w:hAnsi="Verdana"/>
          <w:sz w:val="24"/>
          <w:szCs w:val="24"/>
          <w:lang w:val="es-PR"/>
        </w:rPr>
        <w:t>Toda persona, natural o jurídica, que trabaje u opere en una facilidad funeraria, crematorio o sala de embalsamamiento, cumplirá con las siguientes precauciones universales durante el desempeño de sus labores:</w:t>
      </w:r>
    </w:p>
    <w:p w14:paraId="0933A360" w14:textId="77777777" w:rsidR="003133DA" w:rsidRPr="001E21A9" w:rsidRDefault="003133DA" w:rsidP="003133DA">
      <w:pPr>
        <w:jc w:val="both"/>
        <w:rPr>
          <w:rFonts w:ascii="Verdana" w:hAnsi="Verdana"/>
          <w:b/>
          <w:bCs/>
          <w:sz w:val="24"/>
          <w:szCs w:val="24"/>
          <w:lang w:val="es-PR"/>
        </w:rPr>
      </w:pPr>
    </w:p>
    <w:p w14:paraId="57546403" w14:textId="54020FC5" w:rsidR="00462F7D" w:rsidRPr="001E21A9" w:rsidRDefault="00462F7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evitar cortaduras accidentales con instrumentos afilados</w:t>
      </w:r>
      <w:r w:rsidR="003133DA" w:rsidRPr="001E21A9">
        <w:rPr>
          <w:rFonts w:ascii="Verdana" w:hAnsi="Verdana"/>
          <w:sz w:val="24"/>
          <w:szCs w:val="24"/>
          <w:lang w:val="es-PR"/>
        </w:rPr>
        <w:t>,</w:t>
      </w:r>
    </w:p>
    <w:p w14:paraId="5B8D9E74" w14:textId="77777777" w:rsidR="00462F7D" w:rsidRPr="001E21A9" w:rsidRDefault="00462F7D" w:rsidP="003133DA">
      <w:pPr>
        <w:jc w:val="both"/>
        <w:rPr>
          <w:rFonts w:ascii="Verdana" w:hAnsi="Verdana"/>
          <w:sz w:val="24"/>
          <w:szCs w:val="24"/>
          <w:lang w:val="es-PR"/>
        </w:rPr>
      </w:pPr>
    </w:p>
    <w:p w14:paraId="6304C066" w14:textId="71CCB49C" w:rsidR="00462F7D" w:rsidRPr="001E21A9" w:rsidRDefault="00462F7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evitar exponer lesiones cutáneas a secreciones del cuerpo de cualquier cadáver, independientemente de la causa de muerte</w:t>
      </w:r>
      <w:r w:rsidR="003133DA" w:rsidRPr="001E21A9">
        <w:rPr>
          <w:rFonts w:ascii="Verdana" w:hAnsi="Verdana"/>
          <w:sz w:val="24"/>
          <w:szCs w:val="24"/>
          <w:lang w:val="es-PR"/>
        </w:rPr>
        <w:t>,</w:t>
      </w:r>
    </w:p>
    <w:p w14:paraId="4855F759" w14:textId="77777777" w:rsidR="00462F7D" w:rsidRPr="001E21A9" w:rsidRDefault="00462F7D" w:rsidP="003133DA">
      <w:pPr>
        <w:jc w:val="both"/>
        <w:rPr>
          <w:rFonts w:ascii="Verdana" w:hAnsi="Verdana"/>
          <w:sz w:val="24"/>
          <w:szCs w:val="24"/>
          <w:lang w:val="es-PR"/>
        </w:rPr>
      </w:pPr>
    </w:p>
    <w:p w14:paraId="24FEF98F" w14:textId="247654CC" w:rsidR="00462F7D" w:rsidRPr="001E21A9" w:rsidRDefault="00462F7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realizar con sumo cuidado todos los procedimientos y la manipulación del material potencialmente infeccioso, de forma tal que se minimice la creación de gotillas y aerosoles</w:t>
      </w:r>
      <w:r w:rsidR="003133DA" w:rsidRPr="001E21A9">
        <w:rPr>
          <w:rFonts w:ascii="Verdana" w:hAnsi="Verdana"/>
          <w:sz w:val="24"/>
          <w:szCs w:val="24"/>
          <w:lang w:val="es-PR"/>
        </w:rPr>
        <w:t>,</w:t>
      </w:r>
    </w:p>
    <w:p w14:paraId="64B8AFD3" w14:textId="77777777" w:rsidR="00462F7D" w:rsidRPr="001E21A9" w:rsidRDefault="00462F7D" w:rsidP="00462F7D">
      <w:pPr>
        <w:ind w:firstLine="720"/>
        <w:jc w:val="both"/>
        <w:rPr>
          <w:rFonts w:ascii="Verdana" w:hAnsi="Verdana"/>
          <w:sz w:val="24"/>
          <w:szCs w:val="24"/>
          <w:lang w:val="es-PR"/>
        </w:rPr>
      </w:pPr>
    </w:p>
    <w:p w14:paraId="1C3E196E" w14:textId="0F2848A8" w:rsidR="00462F7D" w:rsidRPr="001E21A9" w:rsidRDefault="00462F7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 xml:space="preserve">el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Funeral proveerá a sus empleados y embalsamadores todo equipo necesario, incluyendo guantes, batas, mascarillas, cubre-cabellos y zapatos para manejar el cadáver, la sangre, los objetos con sangre, líquidos, excreciones y secreciones del cuerpo</w:t>
      </w:r>
      <w:r w:rsidR="003133DA" w:rsidRPr="001E21A9">
        <w:rPr>
          <w:rFonts w:ascii="Verdana" w:hAnsi="Verdana"/>
          <w:sz w:val="24"/>
          <w:szCs w:val="24"/>
          <w:lang w:val="es-PR"/>
        </w:rPr>
        <w:t>,</w:t>
      </w:r>
    </w:p>
    <w:p w14:paraId="15625A65" w14:textId="77777777" w:rsidR="00462F7D" w:rsidRPr="001E21A9" w:rsidRDefault="00462F7D" w:rsidP="00462F7D">
      <w:pPr>
        <w:ind w:firstLine="720"/>
        <w:jc w:val="both"/>
        <w:rPr>
          <w:rFonts w:ascii="Verdana" w:hAnsi="Verdana"/>
          <w:sz w:val="24"/>
          <w:szCs w:val="24"/>
          <w:lang w:val="es-PR"/>
        </w:rPr>
      </w:pPr>
    </w:p>
    <w:p w14:paraId="79328877" w14:textId="7E7D4410" w:rsidR="00462F7D" w:rsidRPr="001E21A9" w:rsidRDefault="004D78F4"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los</w:t>
      </w:r>
      <w:r w:rsidR="00462F7D" w:rsidRPr="001E21A9">
        <w:rPr>
          <w:rFonts w:ascii="Verdana" w:hAnsi="Verdana"/>
          <w:sz w:val="24"/>
          <w:szCs w:val="24"/>
          <w:lang w:val="es-PR"/>
        </w:rPr>
        <w:t xml:space="preserve"> embalsamador</w:t>
      </w:r>
      <w:r w:rsidRPr="001E21A9">
        <w:rPr>
          <w:rFonts w:ascii="Verdana" w:hAnsi="Verdana"/>
          <w:sz w:val="24"/>
          <w:szCs w:val="24"/>
          <w:lang w:val="es-PR"/>
        </w:rPr>
        <w:t>es</w:t>
      </w:r>
      <w:r w:rsidR="00462F7D" w:rsidRPr="001E21A9">
        <w:rPr>
          <w:rFonts w:ascii="Verdana" w:hAnsi="Verdana"/>
          <w:sz w:val="24"/>
          <w:szCs w:val="24"/>
          <w:lang w:val="es-PR"/>
        </w:rPr>
        <w:t xml:space="preserve"> deberá</w:t>
      </w:r>
      <w:r w:rsidRPr="001E21A9">
        <w:rPr>
          <w:rFonts w:ascii="Verdana" w:hAnsi="Verdana"/>
          <w:sz w:val="24"/>
          <w:szCs w:val="24"/>
          <w:lang w:val="es-PR"/>
        </w:rPr>
        <w:t>n</w:t>
      </w:r>
      <w:r w:rsidR="00462F7D" w:rsidRPr="001E21A9">
        <w:rPr>
          <w:rFonts w:ascii="Verdana" w:hAnsi="Verdana"/>
          <w:sz w:val="24"/>
          <w:szCs w:val="24"/>
          <w:lang w:val="es-PR"/>
        </w:rPr>
        <w:t xml:space="preserve"> usar guantes de látex dobles</w:t>
      </w:r>
      <w:r w:rsidRPr="001E21A9">
        <w:rPr>
          <w:rFonts w:ascii="Verdana" w:hAnsi="Verdana"/>
          <w:sz w:val="24"/>
          <w:szCs w:val="24"/>
          <w:lang w:val="es-PR"/>
        </w:rPr>
        <w:t>,</w:t>
      </w:r>
      <w:r w:rsidR="00462F7D" w:rsidRPr="001E21A9">
        <w:rPr>
          <w:rFonts w:ascii="Verdana" w:hAnsi="Verdana"/>
          <w:sz w:val="24"/>
          <w:szCs w:val="24"/>
          <w:lang w:val="es-PR"/>
        </w:rPr>
        <w:t xml:space="preserve"> delantal</w:t>
      </w:r>
      <w:r w:rsidRPr="001E21A9">
        <w:rPr>
          <w:rFonts w:ascii="Verdana" w:hAnsi="Verdana"/>
          <w:sz w:val="24"/>
          <w:szCs w:val="24"/>
          <w:lang w:val="es-PR"/>
        </w:rPr>
        <w:t xml:space="preserve">, </w:t>
      </w:r>
      <w:r w:rsidR="00462F7D" w:rsidRPr="001E21A9">
        <w:rPr>
          <w:rFonts w:ascii="Verdana" w:hAnsi="Verdana"/>
          <w:sz w:val="24"/>
          <w:szCs w:val="24"/>
          <w:lang w:val="es-PR"/>
        </w:rPr>
        <w:t>bata desechable con mangas ajustadas en las muñecas</w:t>
      </w:r>
      <w:r w:rsidRPr="001E21A9">
        <w:rPr>
          <w:rFonts w:ascii="Verdana" w:hAnsi="Verdana"/>
          <w:sz w:val="24"/>
          <w:szCs w:val="24"/>
          <w:lang w:val="es-PR"/>
        </w:rPr>
        <w:t>,</w:t>
      </w:r>
      <w:r w:rsidR="00462F7D" w:rsidRPr="001E21A9">
        <w:rPr>
          <w:rFonts w:ascii="Verdana" w:hAnsi="Verdana"/>
          <w:sz w:val="24"/>
          <w:szCs w:val="24"/>
          <w:lang w:val="es-PR"/>
        </w:rPr>
        <w:t xml:space="preserve"> sobre espejuelos o “</w:t>
      </w:r>
      <w:proofErr w:type="spellStart"/>
      <w:r w:rsidR="00462F7D" w:rsidRPr="001E21A9">
        <w:rPr>
          <w:rFonts w:ascii="Verdana" w:hAnsi="Verdana"/>
          <w:sz w:val="24"/>
          <w:szCs w:val="24"/>
          <w:lang w:val="es-PR"/>
        </w:rPr>
        <w:t>goggles</w:t>
      </w:r>
      <w:proofErr w:type="spellEnd"/>
      <w:r w:rsidR="00462F7D" w:rsidRPr="001E21A9">
        <w:rPr>
          <w:rFonts w:ascii="Verdana" w:hAnsi="Verdana"/>
          <w:sz w:val="24"/>
          <w:szCs w:val="24"/>
          <w:lang w:val="es-PR"/>
        </w:rPr>
        <w:t>”</w:t>
      </w:r>
      <w:r w:rsidRPr="001E21A9">
        <w:rPr>
          <w:rFonts w:ascii="Verdana" w:hAnsi="Verdana"/>
          <w:sz w:val="24"/>
          <w:szCs w:val="24"/>
          <w:lang w:val="es-PR"/>
        </w:rPr>
        <w:t>,</w:t>
      </w:r>
      <w:r w:rsidR="00462F7D" w:rsidRPr="001E21A9">
        <w:rPr>
          <w:rFonts w:ascii="Verdana" w:hAnsi="Verdana"/>
          <w:sz w:val="24"/>
          <w:szCs w:val="24"/>
          <w:lang w:val="es-PR"/>
        </w:rPr>
        <w:t xml:space="preserve"> mascarilla</w:t>
      </w:r>
      <w:r w:rsidRPr="001E21A9">
        <w:rPr>
          <w:rFonts w:ascii="Verdana" w:hAnsi="Verdana"/>
          <w:sz w:val="24"/>
          <w:szCs w:val="24"/>
          <w:lang w:val="es-PR"/>
        </w:rPr>
        <w:t xml:space="preserve">, </w:t>
      </w:r>
      <w:r w:rsidR="00462F7D" w:rsidRPr="001E21A9">
        <w:rPr>
          <w:rFonts w:ascii="Verdana" w:hAnsi="Verdana"/>
          <w:sz w:val="24"/>
          <w:szCs w:val="24"/>
          <w:lang w:val="es-PR"/>
        </w:rPr>
        <w:t>gorra que cubra el cabello</w:t>
      </w:r>
      <w:r w:rsidRPr="001E21A9">
        <w:rPr>
          <w:rFonts w:ascii="Verdana" w:hAnsi="Verdana"/>
          <w:sz w:val="24"/>
          <w:szCs w:val="24"/>
          <w:lang w:val="es-PR"/>
        </w:rPr>
        <w:t>,</w:t>
      </w:r>
      <w:r w:rsidR="00462F7D" w:rsidRPr="001E21A9">
        <w:rPr>
          <w:rFonts w:ascii="Verdana" w:hAnsi="Verdana"/>
          <w:sz w:val="24"/>
          <w:szCs w:val="24"/>
          <w:lang w:val="es-PR"/>
        </w:rPr>
        <w:t xml:space="preserve"> y cubiertas para los zapatos</w:t>
      </w:r>
      <w:r w:rsidR="003133DA" w:rsidRPr="001E21A9">
        <w:rPr>
          <w:rFonts w:ascii="Verdana" w:hAnsi="Verdana"/>
          <w:sz w:val="24"/>
          <w:szCs w:val="24"/>
          <w:lang w:val="es-PR"/>
        </w:rPr>
        <w:t>,</w:t>
      </w:r>
      <w:r w:rsidR="00462F7D" w:rsidRPr="001E21A9">
        <w:rPr>
          <w:rFonts w:ascii="Verdana" w:hAnsi="Verdana"/>
          <w:sz w:val="24"/>
          <w:szCs w:val="24"/>
          <w:lang w:val="es-PR"/>
        </w:rPr>
        <w:t xml:space="preserve"> </w:t>
      </w:r>
    </w:p>
    <w:p w14:paraId="22AA2AC7" w14:textId="77777777" w:rsidR="00462F7D" w:rsidRPr="001E21A9" w:rsidRDefault="00462F7D" w:rsidP="00462F7D">
      <w:pPr>
        <w:ind w:firstLine="720"/>
        <w:jc w:val="both"/>
        <w:rPr>
          <w:rFonts w:ascii="Verdana" w:hAnsi="Verdana"/>
          <w:sz w:val="24"/>
          <w:szCs w:val="24"/>
          <w:lang w:val="es-PR"/>
        </w:rPr>
      </w:pPr>
    </w:p>
    <w:p w14:paraId="7537DD58" w14:textId="4424DA67" w:rsidR="00462F7D" w:rsidRPr="001E21A9" w:rsidRDefault="004D78F4"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 xml:space="preserve">los embalsamadores </w:t>
      </w:r>
      <w:r w:rsidR="00462F7D" w:rsidRPr="001E21A9">
        <w:rPr>
          <w:rFonts w:ascii="Verdana" w:hAnsi="Verdana"/>
          <w:sz w:val="24"/>
          <w:szCs w:val="24"/>
          <w:lang w:val="es-PR"/>
        </w:rPr>
        <w:t>deberá</w:t>
      </w:r>
      <w:r w:rsidRPr="001E21A9">
        <w:rPr>
          <w:rFonts w:ascii="Verdana" w:hAnsi="Verdana"/>
          <w:sz w:val="24"/>
          <w:szCs w:val="24"/>
          <w:lang w:val="es-PR"/>
        </w:rPr>
        <w:t>n</w:t>
      </w:r>
      <w:r w:rsidR="00462F7D" w:rsidRPr="001E21A9">
        <w:rPr>
          <w:rFonts w:ascii="Verdana" w:hAnsi="Verdana"/>
          <w:sz w:val="24"/>
          <w:szCs w:val="24"/>
          <w:lang w:val="es-PR"/>
        </w:rPr>
        <w:t xml:space="preserve"> utilizar jeringuillas y agujas desechables para realizar aspiraciones o inyecciones.  Si se usan jeringuillas reutilizables, éstas se desinfectarán antes de reprocesarse</w:t>
      </w:r>
      <w:r w:rsidRPr="001E21A9">
        <w:rPr>
          <w:rFonts w:ascii="Verdana" w:hAnsi="Verdana"/>
          <w:sz w:val="24"/>
          <w:szCs w:val="24"/>
          <w:lang w:val="es-PR"/>
        </w:rPr>
        <w:t xml:space="preserve"> con soluciones de yoduros, peróxidos e hipoclorito entre otros</w:t>
      </w:r>
      <w:r w:rsidR="00462F7D" w:rsidRPr="001E21A9">
        <w:rPr>
          <w:rFonts w:ascii="Verdana" w:hAnsi="Verdana"/>
          <w:sz w:val="24"/>
          <w:szCs w:val="24"/>
          <w:lang w:val="es-PR"/>
        </w:rPr>
        <w:t xml:space="preserve">, siguiendo las instrucciones del manufacturero, </w:t>
      </w:r>
    </w:p>
    <w:p w14:paraId="7B337CFD" w14:textId="77777777" w:rsidR="00462F7D" w:rsidRPr="001E21A9" w:rsidRDefault="00462F7D" w:rsidP="00462F7D">
      <w:pPr>
        <w:ind w:firstLine="720"/>
        <w:jc w:val="both"/>
        <w:rPr>
          <w:rFonts w:ascii="Verdana" w:hAnsi="Verdana"/>
          <w:sz w:val="24"/>
          <w:szCs w:val="24"/>
          <w:lang w:val="es-PR"/>
        </w:rPr>
      </w:pPr>
    </w:p>
    <w:p w14:paraId="014EF837" w14:textId="3DA03C7F" w:rsidR="00462F7D" w:rsidRPr="001E21A9" w:rsidRDefault="00B84D5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 xml:space="preserve">los embalsamadores </w:t>
      </w:r>
      <w:r w:rsidR="00462F7D" w:rsidRPr="001E21A9">
        <w:rPr>
          <w:rFonts w:ascii="Verdana" w:hAnsi="Verdana"/>
          <w:sz w:val="24"/>
          <w:szCs w:val="24"/>
          <w:lang w:val="es-PR"/>
        </w:rPr>
        <w:t>no deberá</w:t>
      </w:r>
      <w:r w:rsidRPr="001E21A9">
        <w:rPr>
          <w:rFonts w:ascii="Verdana" w:hAnsi="Verdana"/>
          <w:sz w:val="24"/>
          <w:szCs w:val="24"/>
          <w:lang w:val="es-PR"/>
        </w:rPr>
        <w:t>n</w:t>
      </w:r>
      <w:r w:rsidR="00462F7D" w:rsidRPr="001E21A9">
        <w:rPr>
          <w:rFonts w:ascii="Verdana" w:hAnsi="Verdana"/>
          <w:sz w:val="24"/>
          <w:szCs w:val="24"/>
          <w:lang w:val="es-PR"/>
        </w:rPr>
        <w:t xml:space="preserve"> doblar ni reinsertar las agujas en su cubierta.  Toda aguja se colocará dentro de un recipiente resistente a perforaciones antes de incinerarse</w:t>
      </w:r>
      <w:r w:rsidR="003133DA" w:rsidRPr="001E21A9">
        <w:rPr>
          <w:rFonts w:ascii="Verdana" w:hAnsi="Verdana"/>
          <w:sz w:val="24"/>
          <w:szCs w:val="24"/>
          <w:lang w:val="es-PR"/>
        </w:rPr>
        <w:t>.</w:t>
      </w:r>
    </w:p>
    <w:p w14:paraId="4D9504A9" w14:textId="77777777" w:rsidR="00462F7D" w:rsidRPr="001E21A9" w:rsidRDefault="00462F7D" w:rsidP="00462F7D">
      <w:pPr>
        <w:ind w:firstLine="720"/>
        <w:jc w:val="both"/>
        <w:rPr>
          <w:rFonts w:ascii="Verdana" w:hAnsi="Verdana"/>
          <w:sz w:val="24"/>
          <w:szCs w:val="24"/>
          <w:lang w:val="es-PR"/>
        </w:rPr>
      </w:pPr>
    </w:p>
    <w:p w14:paraId="68E0A774" w14:textId="1FB192B8" w:rsidR="00462F7D" w:rsidRPr="001E21A9" w:rsidRDefault="00B84D5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 xml:space="preserve">los embalsamadores deberán </w:t>
      </w:r>
      <w:r w:rsidR="00462F7D" w:rsidRPr="001E21A9">
        <w:rPr>
          <w:rFonts w:ascii="Verdana" w:hAnsi="Verdana"/>
          <w:sz w:val="24"/>
          <w:szCs w:val="24"/>
          <w:lang w:val="es-PR"/>
        </w:rPr>
        <w:t>eliminar todo equipo utilizado durante la manipulación o embalsamamiento de cadáveres, de acuerdo con las disposiciones adoptadas por la Junta de Calidad Ambiental. Dicho equipo incluirá delantales, guantes, gorras, mascarillas, toallas, paños, cubiertas de zapato y cualquier otro equipo requerido por el Departamento</w:t>
      </w:r>
      <w:r w:rsidR="00567CA1" w:rsidRPr="001E21A9">
        <w:rPr>
          <w:rFonts w:ascii="Verdana" w:hAnsi="Verdana"/>
          <w:sz w:val="24"/>
          <w:szCs w:val="24"/>
          <w:lang w:val="es-PR"/>
        </w:rPr>
        <w:t xml:space="preserve"> de Salud</w:t>
      </w:r>
      <w:r w:rsidR="003133DA" w:rsidRPr="001E21A9">
        <w:rPr>
          <w:rFonts w:ascii="Verdana" w:hAnsi="Verdana"/>
          <w:sz w:val="24"/>
          <w:szCs w:val="24"/>
          <w:lang w:val="es-PR"/>
        </w:rPr>
        <w:t>,</w:t>
      </w:r>
    </w:p>
    <w:p w14:paraId="0D84ED34" w14:textId="77777777" w:rsidR="00462F7D" w:rsidRPr="001E21A9" w:rsidRDefault="00462F7D" w:rsidP="00462F7D">
      <w:pPr>
        <w:ind w:firstLine="720"/>
        <w:jc w:val="both"/>
        <w:rPr>
          <w:rFonts w:ascii="Verdana" w:hAnsi="Verdana"/>
          <w:sz w:val="24"/>
          <w:szCs w:val="24"/>
          <w:lang w:val="es-PR"/>
        </w:rPr>
      </w:pPr>
    </w:p>
    <w:p w14:paraId="3F8C921F" w14:textId="10E29448" w:rsidR="00462F7D" w:rsidRPr="001E21A9" w:rsidRDefault="00B84D5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los embalsamadores deberán</w:t>
      </w:r>
      <w:r w:rsidR="00462F7D" w:rsidRPr="001E21A9">
        <w:rPr>
          <w:rFonts w:ascii="Verdana" w:hAnsi="Verdana"/>
          <w:sz w:val="24"/>
          <w:szCs w:val="24"/>
          <w:lang w:val="es-PR"/>
        </w:rPr>
        <w:t xml:space="preserve"> limpiar el piso, la mesa y demás instrumentos utilizados, con solución de hipoclorito de sodio </w:t>
      </w:r>
      <w:proofErr w:type="gramStart"/>
      <w:r w:rsidR="005514E7" w:rsidRPr="001E21A9">
        <w:rPr>
          <w:rFonts w:ascii="Verdana" w:hAnsi="Verdana"/>
          <w:sz w:val="24"/>
          <w:szCs w:val="24"/>
          <w:lang w:val="es-PR"/>
        </w:rPr>
        <w:t>cinco punto</w:t>
      </w:r>
      <w:proofErr w:type="gramEnd"/>
      <w:r w:rsidR="00462F7D" w:rsidRPr="001E21A9">
        <w:rPr>
          <w:rFonts w:ascii="Verdana" w:hAnsi="Verdana"/>
          <w:sz w:val="24"/>
          <w:szCs w:val="24"/>
          <w:lang w:val="es-PR"/>
        </w:rPr>
        <w:t xml:space="preserve"> veinticinco por ciento (5.25%) diluido en proporción de cincuenta por ciento (50%) en cincuenta por ciento (50%) de agua, una vez finalizado todo el procedimiento</w:t>
      </w:r>
      <w:r w:rsidRPr="001E21A9">
        <w:rPr>
          <w:rFonts w:ascii="Verdana" w:hAnsi="Verdana"/>
          <w:sz w:val="24"/>
          <w:szCs w:val="24"/>
          <w:lang w:val="es-PR"/>
        </w:rPr>
        <w:t>. Se</w:t>
      </w:r>
      <w:r w:rsidR="00462F7D" w:rsidRPr="001E21A9">
        <w:rPr>
          <w:rFonts w:ascii="Verdana" w:hAnsi="Verdana"/>
          <w:sz w:val="24"/>
          <w:szCs w:val="24"/>
          <w:lang w:val="es-PR"/>
        </w:rPr>
        <w:t xml:space="preserve"> podrá utilizar otro tipo de desinfectante que esté indicado para tales fines, siempre que cumpla con las instrucciones del fabricante del producto. Cualquier derrame de sangre se limpiará inmediatamente con soluciones según especificadas en este Artículo</w:t>
      </w:r>
      <w:r w:rsidR="003133DA" w:rsidRPr="001E21A9">
        <w:rPr>
          <w:rFonts w:ascii="Verdana" w:hAnsi="Verdana"/>
          <w:sz w:val="24"/>
          <w:szCs w:val="24"/>
          <w:lang w:val="es-PR"/>
        </w:rPr>
        <w:t>,</w:t>
      </w:r>
    </w:p>
    <w:p w14:paraId="0ECE8BE0" w14:textId="77777777" w:rsidR="00462F7D" w:rsidRPr="001E21A9" w:rsidRDefault="00462F7D" w:rsidP="00462F7D">
      <w:pPr>
        <w:ind w:firstLine="720"/>
        <w:jc w:val="both"/>
        <w:rPr>
          <w:rFonts w:ascii="Verdana" w:hAnsi="Verdana"/>
          <w:sz w:val="24"/>
          <w:szCs w:val="24"/>
          <w:lang w:val="es-PR"/>
        </w:rPr>
      </w:pPr>
    </w:p>
    <w:p w14:paraId="24D8D756" w14:textId="2DE6E340" w:rsidR="00462F7D" w:rsidRPr="001E21A9" w:rsidRDefault="00B84D5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los embalsamadores deberán</w:t>
      </w:r>
      <w:r w:rsidR="00462F7D" w:rsidRPr="001E21A9">
        <w:rPr>
          <w:rFonts w:ascii="Verdana" w:hAnsi="Verdana"/>
          <w:sz w:val="24"/>
          <w:szCs w:val="24"/>
          <w:lang w:val="es-PR"/>
        </w:rPr>
        <w:t xml:space="preserve"> efectuar el lavado de manos con agua y jabón bactericida, después de terminar todo trabajo con el cadáver y antes de salir de la sala de embalsamar</w:t>
      </w:r>
      <w:r w:rsidR="003133DA" w:rsidRPr="001E21A9">
        <w:rPr>
          <w:rFonts w:ascii="Verdana" w:hAnsi="Verdana"/>
          <w:sz w:val="24"/>
          <w:szCs w:val="24"/>
          <w:lang w:val="es-PR"/>
        </w:rPr>
        <w:t>,</w:t>
      </w:r>
    </w:p>
    <w:p w14:paraId="2DC9B23E" w14:textId="77777777" w:rsidR="00462F7D" w:rsidRPr="001E21A9" w:rsidRDefault="00462F7D" w:rsidP="00462F7D">
      <w:pPr>
        <w:ind w:firstLine="720"/>
        <w:jc w:val="both"/>
        <w:rPr>
          <w:rFonts w:ascii="Verdana" w:hAnsi="Verdana"/>
          <w:sz w:val="24"/>
          <w:szCs w:val="24"/>
          <w:lang w:val="es-PR"/>
        </w:rPr>
      </w:pPr>
    </w:p>
    <w:p w14:paraId="2DC7D09D" w14:textId="76CF9017" w:rsidR="00462F7D" w:rsidRPr="001E21A9" w:rsidRDefault="00B84D5D" w:rsidP="00A57BC6">
      <w:pPr>
        <w:pStyle w:val="ListParagraph"/>
        <w:numPr>
          <w:ilvl w:val="0"/>
          <w:numId w:val="4"/>
        </w:numPr>
        <w:jc w:val="both"/>
        <w:rPr>
          <w:rFonts w:ascii="Verdana" w:hAnsi="Verdana"/>
          <w:sz w:val="24"/>
          <w:szCs w:val="24"/>
          <w:lang w:val="es-PR"/>
        </w:rPr>
      </w:pPr>
      <w:r w:rsidRPr="001E21A9">
        <w:rPr>
          <w:rFonts w:ascii="Verdana" w:hAnsi="Verdana"/>
          <w:sz w:val="24"/>
          <w:szCs w:val="24"/>
          <w:lang w:val="es-PR"/>
        </w:rPr>
        <w:t xml:space="preserve">los embalsamadores deberán </w:t>
      </w:r>
      <w:r w:rsidR="00462F7D" w:rsidRPr="001E21A9">
        <w:rPr>
          <w:rFonts w:ascii="Verdana" w:hAnsi="Verdana"/>
          <w:sz w:val="24"/>
          <w:szCs w:val="24"/>
          <w:lang w:val="es-PR"/>
        </w:rPr>
        <w:t>disponer de los desperdicios biomédicos generados durante el proceso de embalsamamiento, de acuerdo con el procedimiento que establece el Reglamento para el Manejo de Desperdicios Sólidos No Peligrosos, que administra la Junta de Calidad Ambiental.</w:t>
      </w:r>
    </w:p>
    <w:p w14:paraId="22519024" w14:textId="77777777" w:rsidR="002157C4" w:rsidRPr="001E21A9" w:rsidRDefault="002157C4" w:rsidP="0064305E">
      <w:pPr>
        <w:pStyle w:val="ListParagraph"/>
        <w:rPr>
          <w:rFonts w:ascii="Verdana" w:hAnsi="Verdana"/>
          <w:sz w:val="24"/>
          <w:szCs w:val="24"/>
          <w:lang w:val="es-PR"/>
        </w:rPr>
      </w:pPr>
    </w:p>
    <w:p w14:paraId="659AD393" w14:textId="77777777" w:rsidR="00462F7D" w:rsidRPr="001E21A9" w:rsidRDefault="00462F7D" w:rsidP="00462F7D">
      <w:pPr>
        <w:jc w:val="both"/>
        <w:rPr>
          <w:rFonts w:ascii="Verdana" w:hAnsi="Verdana"/>
          <w:sz w:val="24"/>
          <w:szCs w:val="24"/>
          <w:highlight w:val="yellow"/>
          <w:lang w:val="es-PR"/>
        </w:rPr>
      </w:pPr>
    </w:p>
    <w:p w14:paraId="52F639BA" w14:textId="77777777" w:rsidR="00137E33" w:rsidRPr="001E21A9" w:rsidRDefault="00137E33" w:rsidP="00137E33">
      <w:pPr>
        <w:jc w:val="both"/>
        <w:rPr>
          <w:rFonts w:ascii="Verdana" w:hAnsi="Verdana"/>
          <w:sz w:val="24"/>
          <w:szCs w:val="24"/>
          <w:lang w:val="es-PR"/>
        </w:rPr>
      </w:pPr>
    </w:p>
    <w:p w14:paraId="028FA7ED" w14:textId="49658860" w:rsidR="00C8425C" w:rsidRPr="001E21A9" w:rsidRDefault="00137E33" w:rsidP="00137E33">
      <w:pPr>
        <w:jc w:val="both"/>
        <w:rPr>
          <w:rFonts w:ascii="Verdana" w:hAnsi="Verdana"/>
          <w:b/>
          <w:bCs/>
          <w:sz w:val="24"/>
          <w:szCs w:val="24"/>
          <w:lang w:val="es-PR"/>
        </w:rPr>
      </w:pPr>
      <w:r w:rsidRPr="001E21A9">
        <w:rPr>
          <w:rFonts w:ascii="Verdana" w:hAnsi="Verdana"/>
          <w:sz w:val="24"/>
          <w:szCs w:val="24"/>
          <w:lang w:val="es-PR"/>
        </w:rPr>
        <w:tab/>
      </w:r>
      <w:r w:rsidRPr="001E21A9">
        <w:rPr>
          <w:rFonts w:ascii="Verdana" w:hAnsi="Verdana"/>
          <w:sz w:val="24"/>
          <w:szCs w:val="24"/>
          <w:lang w:val="es-PR"/>
        </w:rPr>
        <w:tab/>
      </w:r>
      <w:r w:rsidRPr="001E21A9">
        <w:rPr>
          <w:rFonts w:ascii="Verdana" w:hAnsi="Verdana"/>
          <w:sz w:val="24"/>
          <w:szCs w:val="24"/>
          <w:lang w:val="es-PR"/>
        </w:rPr>
        <w:tab/>
      </w:r>
      <w:r w:rsidRPr="001E21A9">
        <w:rPr>
          <w:rFonts w:ascii="Verdana" w:hAnsi="Verdana"/>
          <w:sz w:val="24"/>
          <w:szCs w:val="24"/>
          <w:lang w:val="es-PR"/>
        </w:rPr>
        <w:tab/>
      </w:r>
      <w:r w:rsidRPr="001E21A9">
        <w:rPr>
          <w:rFonts w:ascii="Verdana" w:hAnsi="Verdana"/>
          <w:sz w:val="24"/>
          <w:szCs w:val="24"/>
          <w:lang w:val="es-PR"/>
        </w:rPr>
        <w:tab/>
      </w:r>
      <w:r w:rsidRPr="001E21A9">
        <w:rPr>
          <w:rFonts w:ascii="Verdana" w:hAnsi="Verdana"/>
          <w:sz w:val="24"/>
          <w:szCs w:val="24"/>
          <w:lang w:val="es-PR"/>
        </w:rPr>
        <w:tab/>
      </w:r>
      <w:r w:rsidR="11786C24" w:rsidRPr="001E21A9">
        <w:rPr>
          <w:rFonts w:ascii="Verdana" w:hAnsi="Verdana"/>
          <w:b/>
          <w:bCs/>
          <w:sz w:val="24"/>
          <w:szCs w:val="24"/>
          <w:lang w:val="es-PR"/>
        </w:rPr>
        <w:t>CAPÍTULO V</w:t>
      </w:r>
      <w:r w:rsidR="000465FE" w:rsidRPr="001E21A9">
        <w:rPr>
          <w:rFonts w:ascii="Verdana" w:hAnsi="Verdana"/>
          <w:b/>
          <w:bCs/>
          <w:sz w:val="24"/>
          <w:szCs w:val="24"/>
          <w:lang w:val="es-PR"/>
        </w:rPr>
        <w:t>I</w:t>
      </w:r>
      <w:r w:rsidR="11786C24" w:rsidRPr="001E21A9">
        <w:rPr>
          <w:rFonts w:ascii="Verdana" w:hAnsi="Verdana"/>
          <w:b/>
          <w:bCs/>
          <w:sz w:val="24"/>
          <w:szCs w:val="24"/>
          <w:lang w:val="es-PR"/>
        </w:rPr>
        <w:t xml:space="preserve"> </w:t>
      </w:r>
    </w:p>
    <w:p w14:paraId="572D95F4" w14:textId="77777777" w:rsidR="000B2489" w:rsidRPr="001E21A9" w:rsidRDefault="000B2489" w:rsidP="00137E33">
      <w:pPr>
        <w:jc w:val="both"/>
        <w:rPr>
          <w:rFonts w:ascii="Verdana" w:hAnsi="Verdana"/>
          <w:sz w:val="24"/>
          <w:szCs w:val="24"/>
          <w:lang w:val="es-PR"/>
        </w:rPr>
      </w:pPr>
    </w:p>
    <w:p w14:paraId="7A9E3501" w14:textId="1531B0D0" w:rsidR="00C8425C" w:rsidRPr="001E21A9" w:rsidRDefault="11786C24" w:rsidP="11786C24">
      <w:pPr>
        <w:ind w:left="3600" w:firstLine="720"/>
        <w:jc w:val="both"/>
        <w:rPr>
          <w:rFonts w:ascii="Verdana" w:hAnsi="Verdana"/>
          <w:b/>
          <w:bCs/>
          <w:sz w:val="24"/>
          <w:szCs w:val="24"/>
          <w:lang w:val="es-PR"/>
        </w:rPr>
      </w:pPr>
      <w:r w:rsidRPr="001E21A9">
        <w:rPr>
          <w:rFonts w:ascii="Verdana" w:hAnsi="Verdana"/>
          <w:b/>
          <w:bCs/>
          <w:sz w:val="24"/>
          <w:szCs w:val="24"/>
          <w:lang w:val="es-PR"/>
        </w:rPr>
        <w:t xml:space="preserve"> </w:t>
      </w:r>
      <w:r w:rsidR="00137E33" w:rsidRPr="001E21A9">
        <w:rPr>
          <w:rFonts w:ascii="Verdana" w:hAnsi="Verdana"/>
          <w:b/>
          <w:bCs/>
          <w:sz w:val="24"/>
          <w:szCs w:val="24"/>
          <w:lang w:val="es-PR"/>
        </w:rPr>
        <w:t xml:space="preserve"> </w:t>
      </w:r>
      <w:r w:rsidRPr="001E21A9">
        <w:rPr>
          <w:rFonts w:ascii="Verdana" w:hAnsi="Verdana"/>
          <w:b/>
          <w:bCs/>
          <w:sz w:val="24"/>
          <w:szCs w:val="24"/>
          <w:lang w:val="es-PR"/>
        </w:rPr>
        <w:t>ATAÚDES</w:t>
      </w:r>
    </w:p>
    <w:p w14:paraId="392243C3" w14:textId="0950B265" w:rsidR="292A2EA1" w:rsidRPr="001E21A9" w:rsidRDefault="292A2EA1" w:rsidP="292A2EA1">
      <w:pPr>
        <w:jc w:val="both"/>
        <w:rPr>
          <w:rFonts w:ascii="Verdana" w:hAnsi="Verdana"/>
          <w:b/>
          <w:bCs/>
          <w:sz w:val="24"/>
          <w:szCs w:val="24"/>
          <w:lang w:val="es-PR"/>
        </w:rPr>
      </w:pPr>
    </w:p>
    <w:p w14:paraId="015E467F" w14:textId="74AB7784" w:rsidR="00684889" w:rsidRPr="001E21A9" w:rsidRDefault="00684889" w:rsidP="292A2EA1">
      <w:pPr>
        <w:jc w:val="both"/>
        <w:rPr>
          <w:rFonts w:ascii="Verdana" w:hAnsi="Verdana"/>
          <w:b/>
          <w:bCs/>
          <w:sz w:val="24"/>
          <w:szCs w:val="24"/>
          <w:lang w:val="es-PR"/>
        </w:rPr>
      </w:pPr>
      <w:r w:rsidRPr="001E21A9">
        <w:rPr>
          <w:rFonts w:ascii="Verdana" w:hAnsi="Verdana"/>
          <w:b/>
          <w:bCs/>
          <w:sz w:val="24"/>
          <w:szCs w:val="24"/>
          <w:lang w:val="es-PR"/>
        </w:rPr>
        <w:t xml:space="preserve">ARTÍCULO 1. </w:t>
      </w:r>
      <w:r w:rsidR="00F71B5E" w:rsidRPr="001E21A9">
        <w:rPr>
          <w:rFonts w:ascii="Verdana" w:hAnsi="Verdana"/>
          <w:b/>
          <w:bCs/>
          <w:sz w:val="24"/>
          <w:szCs w:val="24"/>
          <w:lang w:val="es-PR"/>
        </w:rPr>
        <w:tab/>
      </w:r>
      <w:r w:rsidRPr="001E21A9">
        <w:rPr>
          <w:rFonts w:ascii="Verdana" w:hAnsi="Verdana"/>
          <w:b/>
          <w:bCs/>
          <w:sz w:val="24"/>
          <w:szCs w:val="24"/>
          <w:lang w:val="es-PR"/>
        </w:rPr>
        <w:t>MATERIAL DE CONSTRUCCIÓN</w:t>
      </w:r>
      <w:r w:rsidR="0094212F" w:rsidRPr="001E21A9">
        <w:rPr>
          <w:rFonts w:ascii="Verdana" w:hAnsi="Verdana"/>
          <w:b/>
          <w:bCs/>
          <w:sz w:val="24"/>
          <w:szCs w:val="24"/>
          <w:lang w:val="es-PR"/>
        </w:rPr>
        <w:t xml:space="preserve"> Y ESTRUCTURA</w:t>
      </w:r>
    </w:p>
    <w:p w14:paraId="129058AB" w14:textId="77777777" w:rsidR="00684889" w:rsidRPr="001E21A9" w:rsidRDefault="00684889" w:rsidP="292A2EA1">
      <w:pPr>
        <w:jc w:val="both"/>
        <w:rPr>
          <w:rFonts w:ascii="Verdana" w:hAnsi="Verdana"/>
          <w:sz w:val="24"/>
          <w:szCs w:val="24"/>
          <w:lang w:val="es-PR"/>
        </w:rPr>
      </w:pPr>
    </w:p>
    <w:p w14:paraId="00F456B5" w14:textId="58B8F72C" w:rsidR="00C8425C" w:rsidRPr="001E21A9" w:rsidRDefault="00042BA5" w:rsidP="005514E7">
      <w:pPr>
        <w:jc w:val="both"/>
        <w:rPr>
          <w:rFonts w:ascii="Verdana" w:hAnsi="Verdana"/>
          <w:sz w:val="24"/>
          <w:szCs w:val="24"/>
          <w:lang w:val="es-PR"/>
        </w:rPr>
      </w:pPr>
      <w:r w:rsidRPr="001E21A9">
        <w:rPr>
          <w:rFonts w:ascii="Verdana" w:hAnsi="Verdana"/>
          <w:sz w:val="24"/>
          <w:szCs w:val="24"/>
          <w:lang w:val="es-PR"/>
        </w:rPr>
        <w:t xml:space="preserve">Los ataúdes </w:t>
      </w:r>
      <w:r w:rsidR="005514E7" w:rsidRPr="001E21A9">
        <w:rPr>
          <w:rFonts w:ascii="Verdana" w:hAnsi="Verdana"/>
          <w:sz w:val="24"/>
          <w:szCs w:val="24"/>
          <w:lang w:val="es-PR"/>
        </w:rPr>
        <w:t xml:space="preserve">serán construidos de madera, metal, fibra vulcanizada, fibra de vidrio o plástico, y tendrán cubiertas o tapas de buen ajuste, que deben cerrar en todas sus partes. </w:t>
      </w:r>
    </w:p>
    <w:p w14:paraId="38AEFC2D" w14:textId="77777777" w:rsidR="00C8425C" w:rsidRPr="001E21A9" w:rsidRDefault="00C8425C" w:rsidP="292A2EA1">
      <w:pPr>
        <w:jc w:val="both"/>
        <w:rPr>
          <w:rFonts w:ascii="Verdana" w:hAnsi="Verdana"/>
          <w:sz w:val="24"/>
          <w:szCs w:val="24"/>
          <w:lang w:val="es-PR"/>
        </w:rPr>
      </w:pPr>
    </w:p>
    <w:p w14:paraId="2C0D1A73" w14:textId="1FC9A453" w:rsidR="00C8425C" w:rsidRPr="001E21A9" w:rsidRDefault="18D7346C" w:rsidP="18D7346C">
      <w:pPr>
        <w:jc w:val="both"/>
        <w:rPr>
          <w:rFonts w:ascii="Verdana" w:hAnsi="Verdana"/>
          <w:sz w:val="24"/>
          <w:szCs w:val="24"/>
          <w:lang w:val="es-PR"/>
        </w:rPr>
      </w:pPr>
      <w:r w:rsidRPr="001E21A9">
        <w:rPr>
          <w:rFonts w:ascii="Verdana" w:hAnsi="Verdana"/>
          <w:sz w:val="24"/>
          <w:szCs w:val="24"/>
          <w:lang w:val="es-PR"/>
        </w:rPr>
        <w:t xml:space="preserve">Los ataúdes sellados deberán cerrar con una goma ubicada entre la tapa o las tapas del ataúd y el resto </w:t>
      </w:r>
      <w:r w:rsidR="001A3187" w:rsidRPr="001E21A9">
        <w:rPr>
          <w:rFonts w:ascii="Verdana" w:hAnsi="Verdana"/>
          <w:sz w:val="24"/>
          <w:szCs w:val="24"/>
          <w:lang w:val="es-PR"/>
        </w:rPr>
        <w:t>de este</w:t>
      </w:r>
      <w:r w:rsidRPr="001E21A9">
        <w:rPr>
          <w:rFonts w:ascii="Verdana" w:hAnsi="Verdana"/>
          <w:sz w:val="24"/>
          <w:szCs w:val="24"/>
          <w:lang w:val="es-PR"/>
        </w:rPr>
        <w:t xml:space="preserve">, de forma tal </w:t>
      </w:r>
      <w:r w:rsidR="00C77417" w:rsidRPr="001E21A9">
        <w:rPr>
          <w:rFonts w:ascii="Verdana" w:hAnsi="Verdana"/>
          <w:sz w:val="24"/>
          <w:szCs w:val="24"/>
          <w:lang w:val="es-PR"/>
        </w:rPr>
        <w:t>que,</w:t>
      </w:r>
      <w:r w:rsidR="00684889" w:rsidRPr="001E21A9">
        <w:rPr>
          <w:rFonts w:ascii="Verdana" w:hAnsi="Verdana"/>
          <w:sz w:val="24"/>
          <w:szCs w:val="24"/>
          <w:lang w:val="es-PR"/>
        </w:rPr>
        <w:t xml:space="preserve"> </w:t>
      </w:r>
      <w:r w:rsidRPr="001E21A9">
        <w:rPr>
          <w:rFonts w:ascii="Verdana" w:hAnsi="Verdana"/>
          <w:sz w:val="24"/>
          <w:szCs w:val="24"/>
          <w:lang w:val="es-PR"/>
        </w:rPr>
        <w:t>al cerrarse por medio de un sistema mecánico, se crea una presión entre ambas partes minimizando la entrada de aire, agua y cualquier otro elemento externo.</w:t>
      </w:r>
    </w:p>
    <w:p w14:paraId="0DBC7364" w14:textId="77777777" w:rsidR="00C8425C" w:rsidRPr="001E21A9" w:rsidRDefault="00C8425C" w:rsidP="292A2EA1">
      <w:pPr>
        <w:jc w:val="both"/>
        <w:rPr>
          <w:rFonts w:ascii="Verdana" w:hAnsi="Verdana"/>
          <w:sz w:val="24"/>
          <w:szCs w:val="24"/>
          <w:lang w:val="es-PR"/>
        </w:rPr>
      </w:pPr>
    </w:p>
    <w:p w14:paraId="1D4A50A8" w14:textId="7114FE0F" w:rsidR="00684889" w:rsidRPr="001E21A9" w:rsidRDefault="00684889" w:rsidP="00684889">
      <w:pPr>
        <w:jc w:val="both"/>
        <w:rPr>
          <w:rFonts w:ascii="Verdana" w:hAnsi="Verdana"/>
          <w:b/>
          <w:bCs/>
          <w:sz w:val="24"/>
          <w:szCs w:val="24"/>
          <w:lang w:val="es-PR"/>
        </w:rPr>
      </w:pPr>
      <w:r w:rsidRPr="001E21A9">
        <w:rPr>
          <w:rFonts w:ascii="Verdana" w:hAnsi="Verdana"/>
          <w:b/>
          <w:bCs/>
          <w:sz w:val="24"/>
          <w:szCs w:val="24"/>
          <w:lang w:val="es-PR"/>
        </w:rPr>
        <w:t xml:space="preserve">ARTÍCULO </w:t>
      </w:r>
      <w:r w:rsidR="00C77417" w:rsidRPr="001E21A9">
        <w:rPr>
          <w:rFonts w:ascii="Verdana" w:hAnsi="Verdana"/>
          <w:b/>
          <w:bCs/>
          <w:sz w:val="24"/>
          <w:szCs w:val="24"/>
          <w:lang w:val="es-PR"/>
        </w:rPr>
        <w:t>2</w:t>
      </w:r>
      <w:r w:rsidRPr="001E21A9">
        <w:rPr>
          <w:rFonts w:ascii="Verdana" w:hAnsi="Verdana"/>
          <w:b/>
          <w:bCs/>
          <w:sz w:val="24"/>
          <w:szCs w:val="24"/>
          <w:lang w:val="es-PR"/>
        </w:rPr>
        <w:t xml:space="preserve">. </w:t>
      </w:r>
      <w:r w:rsidR="00F71B5E" w:rsidRPr="001E21A9">
        <w:rPr>
          <w:rFonts w:ascii="Verdana" w:hAnsi="Verdana"/>
          <w:b/>
          <w:bCs/>
          <w:sz w:val="24"/>
          <w:szCs w:val="24"/>
          <w:lang w:val="es-PR"/>
        </w:rPr>
        <w:tab/>
      </w:r>
      <w:r w:rsidRPr="001E21A9">
        <w:rPr>
          <w:rFonts w:ascii="Verdana" w:hAnsi="Verdana"/>
          <w:b/>
          <w:bCs/>
          <w:sz w:val="24"/>
          <w:szCs w:val="24"/>
          <w:lang w:val="es-PR"/>
        </w:rPr>
        <w:t>REÚSO DE ATAÚDES</w:t>
      </w:r>
    </w:p>
    <w:p w14:paraId="22B01E0D" w14:textId="597D9F01" w:rsidR="00684889" w:rsidRPr="001E21A9" w:rsidRDefault="00684889" w:rsidP="00684889">
      <w:pPr>
        <w:jc w:val="both"/>
        <w:rPr>
          <w:rFonts w:ascii="Verdana" w:hAnsi="Verdana"/>
          <w:sz w:val="24"/>
          <w:szCs w:val="24"/>
          <w:lang w:val="es-PR"/>
        </w:rPr>
      </w:pPr>
    </w:p>
    <w:p w14:paraId="02001A7A" w14:textId="7FDBB33A" w:rsidR="00684889" w:rsidRPr="001E21A9" w:rsidRDefault="00684889" w:rsidP="00684889">
      <w:pPr>
        <w:jc w:val="both"/>
        <w:rPr>
          <w:rFonts w:ascii="Verdana" w:hAnsi="Verdana"/>
          <w:sz w:val="24"/>
          <w:szCs w:val="24"/>
          <w:lang w:val="es-PR"/>
        </w:rPr>
      </w:pPr>
      <w:r w:rsidRPr="001E21A9">
        <w:rPr>
          <w:rFonts w:ascii="Verdana" w:hAnsi="Verdana"/>
          <w:sz w:val="24"/>
          <w:szCs w:val="24"/>
          <w:lang w:val="es-PR"/>
        </w:rPr>
        <w:t xml:space="preserve">Solo podrán ser reusados aquellos ataúdes rentables que hayan sido </w:t>
      </w:r>
      <w:r w:rsidRPr="001E21A9">
        <w:rPr>
          <w:rFonts w:ascii="Verdana" w:hAnsi="Verdana"/>
          <w:sz w:val="24"/>
          <w:szCs w:val="24"/>
          <w:lang w:val="es-PR"/>
        </w:rPr>
        <w:lastRenderedPageBreak/>
        <w:t xml:space="preserve">fabricados para insertar los contenedores alternativos de cremación, cónsono con las disposiciones </w:t>
      </w:r>
      <w:r w:rsidRPr="001E21A9">
        <w:rPr>
          <w:rFonts w:ascii="Verdana" w:hAnsi="Verdana"/>
          <w:i/>
          <w:iCs/>
          <w:sz w:val="24"/>
          <w:szCs w:val="24"/>
          <w:lang w:val="es-PR"/>
        </w:rPr>
        <w:t xml:space="preserve">de la “Regla de Funerales”, </w:t>
      </w:r>
      <w:r w:rsidRPr="001E21A9">
        <w:rPr>
          <w:rFonts w:ascii="Verdana" w:hAnsi="Verdana"/>
          <w:sz w:val="24"/>
          <w:szCs w:val="24"/>
          <w:lang w:val="es-PR"/>
        </w:rPr>
        <w:t>según</w:t>
      </w:r>
      <w:r w:rsidRPr="001E21A9">
        <w:rPr>
          <w:rFonts w:ascii="Verdana" w:hAnsi="Verdana"/>
          <w:i/>
          <w:iCs/>
          <w:sz w:val="24"/>
          <w:szCs w:val="24"/>
          <w:lang w:val="es-PR"/>
        </w:rPr>
        <w:t xml:space="preserve"> </w:t>
      </w:r>
      <w:r w:rsidRPr="001E21A9">
        <w:rPr>
          <w:rFonts w:ascii="Verdana" w:hAnsi="Verdana"/>
          <w:sz w:val="24"/>
          <w:szCs w:val="24"/>
          <w:lang w:val="es-PR"/>
        </w:rPr>
        <w:t>promulgada por el</w:t>
      </w:r>
      <w:r w:rsidRPr="001E21A9">
        <w:rPr>
          <w:rFonts w:ascii="Verdana" w:hAnsi="Verdana"/>
          <w:i/>
          <w:iCs/>
          <w:sz w:val="24"/>
          <w:szCs w:val="24"/>
          <w:lang w:val="es-PR"/>
        </w:rPr>
        <w:t xml:space="preserve"> Federal </w:t>
      </w:r>
      <w:proofErr w:type="spellStart"/>
      <w:r w:rsidRPr="001E21A9">
        <w:rPr>
          <w:rFonts w:ascii="Verdana" w:hAnsi="Verdana"/>
          <w:i/>
          <w:iCs/>
          <w:sz w:val="24"/>
          <w:szCs w:val="24"/>
          <w:lang w:val="es-PR"/>
        </w:rPr>
        <w:t>Trade</w:t>
      </w:r>
      <w:proofErr w:type="spellEnd"/>
      <w:r w:rsidRPr="001E21A9">
        <w:rPr>
          <w:rFonts w:ascii="Verdana" w:hAnsi="Verdana"/>
          <w:i/>
          <w:iCs/>
          <w:sz w:val="24"/>
          <w:szCs w:val="24"/>
          <w:lang w:val="es-PR"/>
        </w:rPr>
        <w:t xml:space="preserve"> </w:t>
      </w:r>
      <w:proofErr w:type="spellStart"/>
      <w:r w:rsidRPr="001E21A9">
        <w:rPr>
          <w:rFonts w:ascii="Verdana" w:hAnsi="Verdana"/>
          <w:i/>
          <w:iCs/>
          <w:sz w:val="24"/>
          <w:szCs w:val="24"/>
          <w:lang w:val="es-PR"/>
        </w:rPr>
        <w:t>Commission</w:t>
      </w:r>
      <w:proofErr w:type="spellEnd"/>
      <w:r w:rsidRPr="001E21A9">
        <w:rPr>
          <w:rFonts w:ascii="Verdana" w:hAnsi="Verdana"/>
          <w:i/>
          <w:iCs/>
          <w:sz w:val="24"/>
          <w:szCs w:val="24"/>
          <w:lang w:val="es-PR"/>
        </w:rPr>
        <w:t>,</w:t>
      </w:r>
      <w:r w:rsidRPr="001E21A9">
        <w:rPr>
          <w:rFonts w:ascii="Verdana" w:hAnsi="Verdana"/>
          <w:sz w:val="24"/>
          <w:szCs w:val="24"/>
          <w:lang w:val="es-PR"/>
        </w:rPr>
        <w:t xml:space="preserve"> o cualquier otra regulación aplicable. En caso de </w:t>
      </w:r>
      <w:proofErr w:type="spellStart"/>
      <w:r w:rsidRPr="001E21A9">
        <w:rPr>
          <w:rFonts w:ascii="Verdana" w:hAnsi="Verdana"/>
          <w:sz w:val="24"/>
          <w:szCs w:val="24"/>
          <w:lang w:val="es-PR"/>
        </w:rPr>
        <w:t>reuso</w:t>
      </w:r>
      <w:proofErr w:type="spellEnd"/>
      <w:r w:rsidRPr="001E21A9">
        <w:rPr>
          <w:rFonts w:ascii="Verdana" w:hAnsi="Verdana"/>
          <w:sz w:val="24"/>
          <w:szCs w:val="24"/>
          <w:lang w:val="es-PR"/>
        </w:rPr>
        <w:t xml:space="preserve"> de un ataúd conforme a lo dispuesto en este </w:t>
      </w:r>
      <w:r w:rsidR="000B2489" w:rsidRPr="001E21A9">
        <w:rPr>
          <w:rFonts w:ascii="Verdana" w:hAnsi="Verdana"/>
          <w:sz w:val="24"/>
          <w:szCs w:val="24"/>
          <w:lang w:val="es-PR"/>
        </w:rPr>
        <w:t>artículo</w:t>
      </w:r>
      <w:r w:rsidRPr="001E21A9">
        <w:rPr>
          <w:rFonts w:ascii="Verdana" w:hAnsi="Verdana"/>
          <w:sz w:val="24"/>
          <w:szCs w:val="24"/>
          <w:lang w:val="es-PR"/>
        </w:rPr>
        <w:t xml:space="preserve">, se deberá cumplir con los siguientes requisitos: </w:t>
      </w:r>
    </w:p>
    <w:p w14:paraId="4349D1BD" w14:textId="77777777" w:rsidR="00684889" w:rsidRPr="001E21A9" w:rsidRDefault="00684889" w:rsidP="00684889">
      <w:pPr>
        <w:jc w:val="both"/>
        <w:rPr>
          <w:rFonts w:ascii="Verdana" w:hAnsi="Verdana"/>
          <w:sz w:val="24"/>
          <w:szCs w:val="24"/>
          <w:lang w:val="es-PR"/>
        </w:rPr>
      </w:pPr>
    </w:p>
    <w:p w14:paraId="1215AC2D" w14:textId="77777777" w:rsidR="00684889" w:rsidRPr="001E21A9" w:rsidRDefault="00684889" w:rsidP="00684889">
      <w:pPr>
        <w:jc w:val="both"/>
        <w:rPr>
          <w:rFonts w:ascii="Verdana" w:hAnsi="Verdana"/>
          <w:bCs/>
          <w:sz w:val="24"/>
          <w:szCs w:val="24"/>
          <w:lang w:val="es-PR"/>
        </w:rPr>
      </w:pPr>
    </w:p>
    <w:p w14:paraId="7806F989" w14:textId="256E5A0C" w:rsidR="00C8425C" w:rsidRPr="001E21A9" w:rsidRDefault="292A2EA1" w:rsidP="00A2602F">
      <w:pPr>
        <w:pStyle w:val="ListParagraph"/>
        <w:numPr>
          <w:ilvl w:val="0"/>
          <w:numId w:val="17"/>
        </w:numPr>
        <w:ind w:left="1440"/>
        <w:jc w:val="both"/>
        <w:rPr>
          <w:rFonts w:ascii="Verdana" w:hAnsi="Verdana"/>
          <w:sz w:val="24"/>
          <w:szCs w:val="24"/>
          <w:lang w:val="es-PR"/>
        </w:rPr>
      </w:pPr>
      <w:r w:rsidRPr="001E21A9">
        <w:rPr>
          <w:rFonts w:ascii="Verdana" w:hAnsi="Verdana"/>
          <w:sz w:val="24"/>
          <w:szCs w:val="24"/>
          <w:lang w:val="es-PR"/>
        </w:rPr>
        <w:t xml:space="preserve">el Agente Funerario o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Funeral notificará </w:t>
      </w:r>
      <w:r w:rsidR="00084DDA" w:rsidRPr="001E21A9">
        <w:rPr>
          <w:rFonts w:ascii="Verdana" w:hAnsi="Verdana"/>
          <w:sz w:val="24"/>
          <w:szCs w:val="24"/>
          <w:lang w:val="es-PR"/>
        </w:rPr>
        <w:t xml:space="preserve">por escrito </w:t>
      </w:r>
      <w:r w:rsidRPr="001E21A9">
        <w:rPr>
          <w:rFonts w:ascii="Verdana" w:hAnsi="Verdana"/>
          <w:sz w:val="24"/>
          <w:szCs w:val="24"/>
          <w:lang w:val="es-PR"/>
        </w:rPr>
        <w:t>al comprador</w:t>
      </w:r>
      <w:r w:rsidR="00084DDA" w:rsidRPr="001E21A9">
        <w:rPr>
          <w:rFonts w:ascii="Verdana" w:hAnsi="Verdana"/>
          <w:sz w:val="24"/>
          <w:szCs w:val="24"/>
          <w:lang w:val="es-PR"/>
        </w:rPr>
        <w:t xml:space="preserve"> </w:t>
      </w:r>
      <w:r w:rsidRPr="001E21A9">
        <w:rPr>
          <w:rFonts w:ascii="Verdana" w:hAnsi="Verdana"/>
          <w:sz w:val="24"/>
          <w:szCs w:val="24"/>
          <w:lang w:val="es-PR"/>
        </w:rPr>
        <w:t>que el ataúd que está alquilando ha sido diseñado para ser reutilizado y que puede haber sido utilizado anteriormente</w:t>
      </w:r>
      <w:r w:rsidR="00084DDA" w:rsidRPr="001E21A9">
        <w:rPr>
          <w:rFonts w:ascii="Verdana" w:hAnsi="Verdana"/>
          <w:sz w:val="24"/>
          <w:szCs w:val="24"/>
          <w:lang w:val="es-PR"/>
        </w:rPr>
        <w:t>,</w:t>
      </w:r>
    </w:p>
    <w:p w14:paraId="3E9FFCF9" w14:textId="77777777" w:rsidR="00C8425C" w:rsidRPr="001E21A9" w:rsidRDefault="00C8425C" w:rsidP="000B2489">
      <w:pPr>
        <w:ind w:left="2160"/>
        <w:jc w:val="both"/>
        <w:rPr>
          <w:rFonts w:ascii="Verdana" w:hAnsi="Verdana"/>
          <w:sz w:val="24"/>
          <w:szCs w:val="24"/>
          <w:lang w:val="es-PR"/>
        </w:rPr>
      </w:pPr>
    </w:p>
    <w:p w14:paraId="1AB8AE35" w14:textId="778E2ED6" w:rsidR="00C8425C" w:rsidRPr="001E21A9" w:rsidRDefault="11786C24" w:rsidP="00A2602F">
      <w:pPr>
        <w:pStyle w:val="ListParagraph"/>
        <w:numPr>
          <w:ilvl w:val="0"/>
          <w:numId w:val="17"/>
        </w:numPr>
        <w:ind w:left="1440"/>
        <w:jc w:val="both"/>
        <w:rPr>
          <w:rFonts w:ascii="Verdana" w:hAnsi="Verdana"/>
          <w:sz w:val="24"/>
          <w:szCs w:val="24"/>
          <w:lang w:val="es-PR"/>
        </w:rPr>
      </w:pPr>
      <w:r w:rsidRPr="001E21A9">
        <w:rPr>
          <w:rFonts w:ascii="Verdana" w:hAnsi="Verdana"/>
          <w:sz w:val="24"/>
          <w:szCs w:val="24"/>
          <w:lang w:val="es-PR"/>
        </w:rPr>
        <w:t>toda parte que entre en contacto con el cadáver y el revestimiento tendrá que ser eliminada junto con el contenedor alternativo de cremación</w:t>
      </w:r>
      <w:r w:rsidR="00084DDA" w:rsidRPr="001E21A9">
        <w:rPr>
          <w:rFonts w:ascii="Verdana" w:hAnsi="Verdana"/>
          <w:sz w:val="24"/>
          <w:szCs w:val="24"/>
          <w:lang w:val="es-PR"/>
        </w:rPr>
        <w:t>,</w:t>
      </w:r>
    </w:p>
    <w:p w14:paraId="39FFE140" w14:textId="77777777" w:rsidR="00C8425C" w:rsidRPr="001E21A9" w:rsidRDefault="00C8425C" w:rsidP="000B2489">
      <w:pPr>
        <w:ind w:left="1440"/>
        <w:jc w:val="both"/>
        <w:rPr>
          <w:rFonts w:ascii="Verdana" w:hAnsi="Verdana"/>
          <w:sz w:val="24"/>
          <w:szCs w:val="24"/>
          <w:lang w:val="es-PR"/>
        </w:rPr>
      </w:pPr>
    </w:p>
    <w:p w14:paraId="28711E5B" w14:textId="54A8757C" w:rsidR="00C8425C" w:rsidRPr="001E21A9" w:rsidRDefault="4EED2E70" w:rsidP="00A2602F">
      <w:pPr>
        <w:pStyle w:val="ListParagraph"/>
        <w:numPr>
          <w:ilvl w:val="0"/>
          <w:numId w:val="17"/>
        </w:numPr>
        <w:ind w:left="1440"/>
        <w:jc w:val="both"/>
        <w:rPr>
          <w:rFonts w:ascii="Verdana" w:hAnsi="Verdana"/>
          <w:sz w:val="24"/>
          <w:szCs w:val="24"/>
          <w:lang w:val="es-PR"/>
        </w:rPr>
      </w:pPr>
      <w:r w:rsidRPr="001E21A9">
        <w:rPr>
          <w:rFonts w:ascii="Verdana" w:hAnsi="Verdana"/>
          <w:sz w:val="24"/>
          <w:szCs w:val="24"/>
          <w:lang w:val="es-PR"/>
        </w:rPr>
        <w:t>se mantendrá un registro de uso de ataúdes rentable</w:t>
      </w:r>
      <w:r w:rsidR="0094212F" w:rsidRPr="001E21A9">
        <w:rPr>
          <w:rFonts w:ascii="Verdana" w:hAnsi="Verdana"/>
          <w:sz w:val="24"/>
          <w:szCs w:val="24"/>
          <w:lang w:val="es-PR"/>
        </w:rPr>
        <w:t>s</w:t>
      </w:r>
      <w:r w:rsidRPr="001E21A9">
        <w:rPr>
          <w:rFonts w:ascii="Verdana" w:hAnsi="Verdana"/>
          <w:sz w:val="24"/>
          <w:szCs w:val="24"/>
          <w:lang w:val="es-PR"/>
        </w:rPr>
        <w:t xml:space="preserve"> que estará disponible para el cotejo de las agencias que así lo requieran</w:t>
      </w:r>
      <w:r w:rsidR="00084DDA" w:rsidRPr="001E21A9">
        <w:rPr>
          <w:rFonts w:ascii="Verdana" w:hAnsi="Verdana"/>
          <w:sz w:val="24"/>
          <w:szCs w:val="24"/>
          <w:lang w:val="es-PR"/>
        </w:rPr>
        <w:t>,</w:t>
      </w:r>
    </w:p>
    <w:p w14:paraId="16A65530" w14:textId="77777777" w:rsidR="00C8425C" w:rsidRPr="001E21A9" w:rsidRDefault="00C8425C" w:rsidP="000B2489">
      <w:pPr>
        <w:ind w:left="1440"/>
        <w:jc w:val="both"/>
        <w:rPr>
          <w:rFonts w:ascii="Verdana" w:hAnsi="Verdana"/>
          <w:sz w:val="24"/>
          <w:szCs w:val="24"/>
          <w:lang w:val="es-PR"/>
        </w:rPr>
      </w:pPr>
    </w:p>
    <w:p w14:paraId="061EDAE6" w14:textId="419B48C0" w:rsidR="00C8425C" w:rsidRPr="001E21A9" w:rsidRDefault="11786C24" w:rsidP="00A2602F">
      <w:pPr>
        <w:pStyle w:val="ListParagraph"/>
        <w:numPr>
          <w:ilvl w:val="0"/>
          <w:numId w:val="17"/>
        </w:numPr>
        <w:ind w:left="1440"/>
        <w:jc w:val="both"/>
        <w:rPr>
          <w:rFonts w:ascii="Verdana" w:hAnsi="Verdana"/>
          <w:sz w:val="24"/>
          <w:szCs w:val="24"/>
          <w:lang w:val="es-PR"/>
        </w:rPr>
      </w:pPr>
      <w:r w:rsidRPr="001E21A9">
        <w:rPr>
          <w:rFonts w:ascii="Verdana" w:hAnsi="Verdana"/>
          <w:sz w:val="24"/>
          <w:szCs w:val="24"/>
          <w:lang w:val="es-PR"/>
        </w:rPr>
        <w:t>cada vez que se utilice el ataúd rentable se usará un nuevo contenedor alternativo de cremación</w:t>
      </w:r>
      <w:r w:rsidR="00084DDA" w:rsidRPr="001E21A9">
        <w:rPr>
          <w:rFonts w:ascii="Verdana" w:hAnsi="Verdana"/>
          <w:sz w:val="24"/>
          <w:szCs w:val="24"/>
          <w:lang w:val="es-PR"/>
        </w:rPr>
        <w:t>,</w:t>
      </w:r>
      <w:r w:rsidRPr="001E21A9">
        <w:rPr>
          <w:rFonts w:ascii="Verdana" w:hAnsi="Verdana"/>
          <w:sz w:val="24"/>
          <w:szCs w:val="24"/>
          <w:lang w:val="es-PR"/>
        </w:rPr>
        <w:t xml:space="preserve"> </w:t>
      </w:r>
    </w:p>
    <w:p w14:paraId="68C04F77" w14:textId="77777777" w:rsidR="00C8425C" w:rsidRPr="001E21A9" w:rsidRDefault="00C8425C" w:rsidP="000B2489">
      <w:pPr>
        <w:ind w:left="1440"/>
        <w:jc w:val="both"/>
        <w:rPr>
          <w:rFonts w:ascii="Verdana" w:hAnsi="Verdana"/>
          <w:sz w:val="24"/>
          <w:szCs w:val="24"/>
          <w:lang w:val="es-PR"/>
        </w:rPr>
      </w:pPr>
    </w:p>
    <w:p w14:paraId="34B584FD" w14:textId="0E9462DE" w:rsidR="00C8425C" w:rsidRPr="001E21A9" w:rsidRDefault="292A2EA1" w:rsidP="00A2602F">
      <w:pPr>
        <w:pStyle w:val="ListParagraph"/>
        <w:numPr>
          <w:ilvl w:val="0"/>
          <w:numId w:val="17"/>
        </w:numPr>
        <w:ind w:left="1440"/>
        <w:jc w:val="both"/>
        <w:rPr>
          <w:rFonts w:ascii="Verdana" w:hAnsi="Verdana"/>
          <w:sz w:val="24"/>
          <w:szCs w:val="24"/>
          <w:lang w:val="es-PR"/>
        </w:rPr>
      </w:pPr>
      <w:r w:rsidRPr="001E21A9">
        <w:rPr>
          <w:rFonts w:ascii="Verdana" w:hAnsi="Verdana"/>
          <w:sz w:val="24"/>
          <w:szCs w:val="24"/>
          <w:lang w:val="es-PR"/>
        </w:rPr>
        <w:t>se decomisará todo ataúd de alquiler que se contamine, manche o no pueda ser higienizado correcta y adecuadamente.</w:t>
      </w:r>
    </w:p>
    <w:p w14:paraId="32BBA1F2" w14:textId="15813BA7" w:rsidR="00C8425C" w:rsidRPr="001E21A9" w:rsidRDefault="00C8425C" w:rsidP="292A2EA1">
      <w:pPr>
        <w:jc w:val="both"/>
        <w:rPr>
          <w:rFonts w:ascii="Verdana" w:hAnsi="Verdana"/>
          <w:sz w:val="24"/>
          <w:szCs w:val="24"/>
          <w:lang w:val="es-PR"/>
        </w:rPr>
      </w:pPr>
    </w:p>
    <w:p w14:paraId="169422FC" w14:textId="77777777" w:rsidR="009B5D3C" w:rsidRDefault="009B5D3C" w:rsidP="292A2EA1">
      <w:pPr>
        <w:jc w:val="both"/>
        <w:rPr>
          <w:rFonts w:ascii="Verdana" w:hAnsi="Verdana"/>
          <w:b/>
          <w:bCs/>
          <w:sz w:val="24"/>
          <w:szCs w:val="24"/>
          <w:lang w:val="es-PR"/>
        </w:rPr>
      </w:pPr>
    </w:p>
    <w:p w14:paraId="03ECB09B" w14:textId="4CF2B846" w:rsidR="0094212F" w:rsidRPr="001E21A9" w:rsidRDefault="0094212F" w:rsidP="292A2EA1">
      <w:pPr>
        <w:jc w:val="both"/>
        <w:rPr>
          <w:rFonts w:ascii="Verdana" w:hAnsi="Verdana"/>
          <w:b/>
          <w:bCs/>
          <w:sz w:val="24"/>
          <w:szCs w:val="24"/>
          <w:lang w:val="es-PR"/>
        </w:rPr>
      </w:pPr>
      <w:r w:rsidRPr="001E21A9">
        <w:rPr>
          <w:rFonts w:ascii="Verdana" w:hAnsi="Verdana"/>
          <w:b/>
          <w:bCs/>
          <w:sz w:val="24"/>
          <w:szCs w:val="24"/>
          <w:lang w:val="es-PR"/>
        </w:rPr>
        <w:t xml:space="preserve">ARTÍCULO </w:t>
      </w:r>
      <w:r w:rsidR="00C77417" w:rsidRPr="001E21A9">
        <w:rPr>
          <w:rFonts w:ascii="Verdana" w:hAnsi="Verdana"/>
          <w:b/>
          <w:bCs/>
          <w:sz w:val="24"/>
          <w:szCs w:val="24"/>
          <w:lang w:val="es-PR"/>
        </w:rPr>
        <w:t>3</w:t>
      </w:r>
      <w:r w:rsidRPr="001E21A9">
        <w:rPr>
          <w:rFonts w:ascii="Verdana" w:hAnsi="Verdana"/>
          <w:b/>
          <w:bCs/>
          <w:sz w:val="24"/>
          <w:szCs w:val="24"/>
          <w:lang w:val="es-PR"/>
        </w:rPr>
        <w:t xml:space="preserve">. </w:t>
      </w:r>
      <w:r w:rsidR="00F71B5E" w:rsidRPr="001E21A9">
        <w:rPr>
          <w:rFonts w:ascii="Verdana" w:hAnsi="Verdana"/>
          <w:b/>
          <w:bCs/>
          <w:sz w:val="24"/>
          <w:szCs w:val="24"/>
          <w:lang w:val="es-PR"/>
        </w:rPr>
        <w:tab/>
      </w:r>
      <w:r w:rsidRPr="001E21A9">
        <w:rPr>
          <w:rFonts w:ascii="Verdana" w:hAnsi="Verdana"/>
          <w:b/>
          <w:bCs/>
          <w:sz w:val="24"/>
          <w:szCs w:val="24"/>
          <w:lang w:val="es-PR"/>
        </w:rPr>
        <w:t>REGISTRO DE ATAÚDES</w:t>
      </w:r>
    </w:p>
    <w:p w14:paraId="6E014724" w14:textId="77777777" w:rsidR="0094212F" w:rsidRPr="001E21A9" w:rsidRDefault="0094212F" w:rsidP="292A2EA1">
      <w:pPr>
        <w:jc w:val="both"/>
        <w:rPr>
          <w:rFonts w:ascii="Verdana" w:hAnsi="Verdana"/>
          <w:sz w:val="24"/>
          <w:szCs w:val="24"/>
          <w:lang w:val="es-PR"/>
        </w:rPr>
      </w:pPr>
    </w:p>
    <w:p w14:paraId="6340980E" w14:textId="1BB2BC34" w:rsidR="00C8425C" w:rsidRPr="001E21A9" w:rsidRDefault="0094212F" w:rsidP="292A2EA1">
      <w:pPr>
        <w:jc w:val="both"/>
        <w:rPr>
          <w:rFonts w:ascii="Verdana" w:hAnsi="Verdana"/>
          <w:sz w:val="24"/>
          <w:szCs w:val="24"/>
          <w:lang w:val="es-PR"/>
        </w:rPr>
      </w:pPr>
      <w:r w:rsidRPr="001E21A9">
        <w:rPr>
          <w:rFonts w:ascii="Verdana" w:hAnsi="Verdana"/>
          <w:sz w:val="24"/>
          <w:szCs w:val="24"/>
          <w:lang w:val="es-PR"/>
        </w:rPr>
        <w:t>Todo</w:t>
      </w:r>
      <w:r w:rsidR="292A2EA1" w:rsidRPr="001E21A9">
        <w:rPr>
          <w:rFonts w:ascii="Verdana" w:hAnsi="Verdana"/>
          <w:sz w:val="24"/>
          <w:szCs w:val="24"/>
          <w:lang w:val="es-PR"/>
        </w:rPr>
        <w:t xml:space="preserve"> fabricante y distribuidor de ataúdes tendrá la obligación de asignar un número de serie único y de mantener un registro de todo ataúd fabricado o adquirido para ser vendido o utilizado en Puerto Rico. </w:t>
      </w:r>
    </w:p>
    <w:p w14:paraId="1D93F09F" w14:textId="77777777" w:rsidR="0094212F" w:rsidRPr="001E21A9" w:rsidRDefault="0094212F" w:rsidP="292A2EA1">
      <w:pPr>
        <w:jc w:val="both"/>
        <w:rPr>
          <w:rFonts w:ascii="Verdana" w:hAnsi="Verdana"/>
          <w:sz w:val="24"/>
          <w:szCs w:val="24"/>
          <w:lang w:val="es-PR"/>
        </w:rPr>
      </w:pPr>
    </w:p>
    <w:p w14:paraId="2EE6A759" w14:textId="6651DF1F" w:rsidR="00C8425C" w:rsidRPr="001E21A9" w:rsidRDefault="0094212F" w:rsidP="292A2EA1">
      <w:pPr>
        <w:jc w:val="both"/>
        <w:rPr>
          <w:rFonts w:ascii="Verdana" w:hAnsi="Verdana"/>
          <w:sz w:val="24"/>
          <w:szCs w:val="24"/>
          <w:lang w:val="es-PR"/>
        </w:rPr>
      </w:pPr>
      <w:r w:rsidRPr="001E21A9">
        <w:rPr>
          <w:rFonts w:ascii="Verdana" w:hAnsi="Verdana"/>
          <w:sz w:val="24"/>
          <w:szCs w:val="24"/>
          <w:lang w:val="es-PR"/>
        </w:rPr>
        <w:t>Toda</w:t>
      </w:r>
      <w:r w:rsidR="292A2EA1" w:rsidRPr="001E21A9">
        <w:rPr>
          <w:rFonts w:ascii="Verdana" w:hAnsi="Verdana"/>
          <w:sz w:val="24"/>
          <w:szCs w:val="24"/>
          <w:lang w:val="es-PR"/>
        </w:rPr>
        <w:t xml:space="preserve"> empresa, persona o entidad que provea ataúdes</w:t>
      </w:r>
      <w:r w:rsidR="00DF1B3B" w:rsidRPr="001E21A9">
        <w:rPr>
          <w:rFonts w:ascii="Verdana" w:hAnsi="Verdana"/>
          <w:sz w:val="24"/>
          <w:szCs w:val="24"/>
          <w:lang w:val="es-PR"/>
        </w:rPr>
        <w:t>,</w:t>
      </w:r>
      <w:r w:rsidR="292A2EA1" w:rsidRPr="001E21A9">
        <w:rPr>
          <w:rFonts w:ascii="Verdana" w:hAnsi="Verdana"/>
          <w:sz w:val="24"/>
          <w:szCs w:val="24"/>
          <w:lang w:val="es-PR"/>
        </w:rPr>
        <w:t xml:space="preserve"> mantendrá un registro de los ataúdes que haya adquirido, vendido o utilizado de cualquier manera, con el número de serie con que aparezca en la factura del fabricante o distribuidor de ataúdes. </w:t>
      </w:r>
    </w:p>
    <w:p w14:paraId="61AEC211" w14:textId="77777777" w:rsidR="00C8425C" w:rsidRPr="001E21A9" w:rsidRDefault="00C8425C" w:rsidP="292A2EA1">
      <w:pPr>
        <w:jc w:val="both"/>
        <w:rPr>
          <w:rFonts w:ascii="Verdana" w:hAnsi="Verdana"/>
          <w:sz w:val="24"/>
          <w:szCs w:val="24"/>
          <w:lang w:val="es-PR"/>
        </w:rPr>
      </w:pPr>
    </w:p>
    <w:p w14:paraId="085803FC" w14:textId="43ECB391" w:rsidR="00C8425C" w:rsidRPr="001E21A9" w:rsidRDefault="292A2EA1" w:rsidP="292A2EA1">
      <w:pPr>
        <w:jc w:val="both"/>
        <w:rPr>
          <w:rFonts w:ascii="Verdana" w:hAnsi="Verdana"/>
          <w:sz w:val="24"/>
          <w:szCs w:val="24"/>
          <w:lang w:val="es-PR"/>
        </w:rPr>
      </w:pPr>
      <w:r w:rsidRPr="001E21A9">
        <w:rPr>
          <w:rFonts w:ascii="Verdana" w:hAnsi="Verdana"/>
          <w:sz w:val="24"/>
          <w:szCs w:val="24"/>
          <w:lang w:val="es-PR"/>
        </w:rPr>
        <w:t>En todo cementerio se mantendrá un registro de los ataúdes que se</w:t>
      </w:r>
      <w:r w:rsidR="00C77417" w:rsidRPr="001E21A9">
        <w:rPr>
          <w:rFonts w:ascii="Verdana" w:hAnsi="Verdana"/>
          <w:sz w:val="24"/>
          <w:szCs w:val="24"/>
          <w:lang w:val="es-PR"/>
        </w:rPr>
        <w:t>a</w:t>
      </w:r>
      <w:r w:rsidRPr="001E21A9">
        <w:rPr>
          <w:rFonts w:ascii="Verdana" w:hAnsi="Verdana"/>
          <w:sz w:val="24"/>
          <w:szCs w:val="24"/>
          <w:lang w:val="es-PR"/>
        </w:rPr>
        <w:t>n utilizados para el enterramiento de cadáveres en sus facilidades, con el número de serie, según aparece en la factura del fabricante o distribuidor.</w:t>
      </w:r>
    </w:p>
    <w:p w14:paraId="339D8D0D" w14:textId="77777777" w:rsidR="00C8425C" w:rsidRPr="001E21A9" w:rsidRDefault="00C8425C" w:rsidP="292A2EA1">
      <w:pPr>
        <w:contextualSpacing/>
        <w:rPr>
          <w:rFonts w:ascii="Verdana" w:hAnsi="Verdana"/>
          <w:sz w:val="24"/>
          <w:szCs w:val="24"/>
          <w:lang w:val="es-PR"/>
        </w:rPr>
      </w:pPr>
    </w:p>
    <w:p w14:paraId="20AA03EA" w14:textId="6DE9A863" w:rsidR="588343E8" w:rsidRPr="001E21A9" w:rsidRDefault="00FE2C38" w:rsidP="41BACA2B">
      <w:pPr>
        <w:jc w:val="both"/>
        <w:rPr>
          <w:rFonts w:ascii="Verdana" w:hAnsi="Verdana"/>
          <w:sz w:val="24"/>
          <w:szCs w:val="24"/>
          <w:lang w:val="es-PR"/>
        </w:rPr>
      </w:pPr>
      <w:r w:rsidRPr="001E21A9">
        <w:rPr>
          <w:rFonts w:ascii="Verdana" w:hAnsi="Verdana"/>
          <w:sz w:val="24"/>
          <w:szCs w:val="24"/>
          <w:lang w:val="es-PR"/>
        </w:rPr>
        <w:t>Toda</w:t>
      </w:r>
      <w:r w:rsidR="41BACA2B" w:rsidRPr="001E21A9">
        <w:rPr>
          <w:rFonts w:ascii="Verdana" w:hAnsi="Verdana"/>
          <w:sz w:val="24"/>
          <w:szCs w:val="24"/>
          <w:lang w:val="es-PR"/>
        </w:rPr>
        <w:t xml:space="preserve"> empresa, persona o entidad que provea servicios de cremación de cadáveres, y que reciba un cadáver en un ataúd, o que utilice un ataúd para la exposición del cadáver, mantendrá un registro de los ataúdes recibidos, utilizados o destruidos, en sus facilidades con el número de registro con que aparezca en la factura del fabricante o distribuidor de ataúdes.</w:t>
      </w:r>
    </w:p>
    <w:p w14:paraId="368DBD1F" w14:textId="723F48E6" w:rsidR="41BACA2B" w:rsidRPr="001E21A9" w:rsidRDefault="41BACA2B" w:rsidP="41BACA2B">
      <w:pPr>
        <w:jc w:val="both"/>
        <w:rPr>
          <w:rFonts w:ascii="Verdana" w:hAnsi="Verdana"/>
          <w:sz w:val="24"/>
          <w:szCs w:val="24"/>
          <w:lang w:val="es-PR"/>
        </w:rPr>
      </w:pPr>
    </w:p>
    <w:p w14:paraId="2297226D" w14:textId="77777777" w:rsidR="002A5043" w:rsidRPr="001E21A9" w:rsidRDefault="002A5043" w:rsidP="588343E8">
      <w:pPr>
        <w:jc w:val="center"/>
        <w:rPr>
          <w:rFonts w:ascii="Verdana" w:hAnsi="Verdana"/>
          <w:b/>
          <w:bCs/>
          <w:sz w:val="24"/>
          <w:szCs w:val="24"/>
          <w:lang w:val="es-PR"/>
        </w:rPr>
      </w:pPr>
    </w:p>
    <w:p w14:paraId="0BE906A1" w14:textId="78EFAEFB" w:rsidR="00462F7D" w:rsidRPr="001E21A9" w:rsidRDefault="00462F7D" w:rsidP="00462F7D">
      <w:pPr>
        <w:jc w:val="both"/>
        <w:rPr>
          <w:rFonts w:ascii="Verdana" w:hAnsi="Verdana"/>
          <w:bCs/>
          <w:sz w:val="24"/>
          <w:szCs w:val="24"/>
          <w:lang w:val="es-PR"/>
        </w:rPr>
      </w:pPr>
      <w:bookmarkStart w:id="6" w:name="_Hlk4503314"/>
      <w:bookmarkEnd w:id="6"/>
    </w:p>
    <w:p w14:paraId="05B002F1" w14:textId="790B1E4B" w:rsidR="00462F7D" w:rsidRPr="001E21A9" w:rsidRDefault="00462F7D" w:rsidP="00462F7D">
      <w:pPr>
        <w:ind w:left="2880" w:firstLine="720"/>
        <w:jc w:val="both"/>
        <w:rPr>
          <w:rFonts w:ascii="Verdana" w:hAnsi="Verdana"/>
          <w:b/>
          <w:bCs/>
          <w:sz w:val="24"/>
          <w:szCs w:val="24"/>
          <w:lang w:val="es-PR"/>
        </w:rPr>
      </w:pPr>
      <w:r w:rsidRPr="001E21A9">
        <w:rPr>
          <w:rFonts w:ascii="Verdana" w:hAnsi="Verdana"/>
          <w:b/>
          <w:bCs/>
          <w:sz w:val="24"/>
          <w:szCs w:val="24"/>
          <w:lang w:val="es-PR"/>
        </w:rPr>
        <w:t>CAPÍTULO VII</w:t>
      </w:r>
    </w:p>
    <w:p w14:paraId="3A961789" w14:textId="77777777" w:rsidR="00433114" w:rsidRPr="001E21A9" w:rsidRDefault="00433114" w:rsidP="00462F7D">
      <w:pPr>
        <w:ind w:left="2880" w:firstLine="720"/>
        <w:jc w:val="both"/>
        <w:rPr>
          <w:rFonts w:ascii="Verdana" w:hAnsi="Verdana"/>
          <w:b/>
          <w:bCs/>
          <w:sz w:val="24"/>
          <w:szCs w:val="24"/>
          <w:lang w:val="es-PR"/>
        </w:rPr>
      </w:pPr>
    </w:p>
    <w:p w14:paraId="4C6D90B8" w14:textId="77777777" w:rsidR="00462F7D" w:rsidRPr="001E21A9" w:rsidRDefault="00462F7D" w:rsidP="00462F7D">
      <w:pPr>
        <w:ind w:left="2880" w:firstLine="720"/>
        <w:jc w:val="both"/>
        <w:rPr>
          <w:rFonts w:ascii="Verdana" w:hAnsi="Verdana"/>
          <w:b/>
          <w:bCs/>
          <w:sz w:val="24"/>
          <w:szCs w:val="24"/>
          <w:lang w:val="es-PR"/>
        </w:rPr>
      </w:pPr>
      <w:r w:rsidRPr="001E21A9">
        <w:rPr>
          <w:rFonts w:ascii="Verdana" w:hAnsi="Verdana"/>
          <w:b/>
          <w:bCs/>
          <w:sz w:val="24"/>
          <w:szCs w:val="24"/>
          <w:lang w:val="es-PR"/>
        </w:rPr>
        <w:t>VELATORIOS</w:t>
      </w:r>
    </w:p>
    <w:p w14:paraId="2255D363" w14:textId="77777777" w:rsidR="00462F7D" w:rsidRPr="001E21A9" w:rsidRDefault="00462F7D" w:rsidP="00462F7D">
      <w:pPr>
        <w:jc w:val="both"/>
        <w:rPr>
          <w:rFonts w:ascii="Verdana" w:hAnsi="Verdana"/>
          <w:bCs/>
          <w:sz w:val="24"/>
          <w:szCs w:val="24"/>
          <w:lang w:val="es-PR"/>
        </w:rPr>
      </w:pPr>
    </w:p>
    <w:p w14:paraId="0CD3F69D" w14:textId="7ACF4EA8" w:rsidR="0059468D" w:rsidRPr="001E21A9" w:rsidRDefault="0059468D" w:rsidP="00462F7D">
      <w:pPr>
        <w:jc w:val="both"/>
        <w:rPr>
          <w:rFonts w:ascii="Verdana" w:hAnsi="Verdana"/>
          <w:b/>
          <w:bCs/>
          <w:sz w:val="24"/>
          <w:szCs w:val="24"/>
          <w:lang w:val="es-PR"/>
        </w:rPr>
      </w:pPr>
      <w:r w:rsidRPr="001E21A9">
        <w:rPr>
          <w:rFonts w:ascii="Verdana" w:hAnsi="Verdana"/>
          <w:b/>
          <w:bCs/>
          <w:sz w:val="24"/>
          <w:szCs w:val="24"/>
          <w:lang w:val="es-PR"/>
        </w:rPr>
        <w:t xml:space="preserve">ARTÍCULO </w:t>
      </w:r>
      <w:r w:rsidR="00462F7D" w:rsidRPr="001E21A9">
        <w:rPr>
          <w:rFonts w:ascii="Verdana" w:hAnsi="Verdana"/>
          <w:b/>
          <w:bCs/>
          <w:sz w:val="24"/>
          <w:szCs w:val="24"/>
          <w:lang w:val="es-PR"/>
        </w:rPr>
        <w:t>1</w:t>
      </w:r>
      <w:r w:rsidR="005A1AC1" w:rsidRPr="001E21A9">
        <w:rPr>
          <w:rFonts w:ascii="Verdana" w:hAnsi="Verdana"/>
          <w:b/>
          <w:bCs/>
          <w:sz w:val="24"/>
          <w:szCs w:val="24"/>
          <w:lang w:val="es-PR"/>
        </w:rPr>
        <w:t xml:space="preserve">. </w:t>
      </w:r>
      <w:r w:rsidR="00F71B5E" w:rsidRPr="001E21A9">
        <w:rPr>
          <w:rFonts w:ascii="Verdana" w:hAnsi="Verdana"/>
          <w:b/>
          <w:bCs/>
          <w:sz w:val="24"/>
          <w:szCs w:val="24"/>
          <w:lang w:val="es-PR"/>
        </w:rPr>
        <w:tab/>
      </w:r>
      <w:r w:rsidR="005A1AC1" w:rsidRPr="001E21A9">
        <w:rPr>
          <w:rFonts w:ascii="Verdana" w:hAnsi="Verdana"/>
          <w:b/>
          <w:bCs/>
          <w:sz w:val="24"/>
          <w:szCs w:val="24"/>
          <w:lang w:val="es-PR"/>
        </w:rPr>
        <w:t xml:space="preserve">EXPOSICIÓN DE CADÁVERES </w:t>
      </w:r>
    </w:p>
    <w:p w14:paraId="70F56B00" w14:textId="77777777" w:rsidR="0059468D" w:rsidRPr="001E21A9" w:rsidRDefault="0059468D" w:rsidP="00462F7D">
      <w:pPr>
        <w:jc w:val="both"/>
        <w:rPr>
          <w:rFonts w:ascii="Verdana" w:hAnsi="Verdana"/>
          <w:sz w:val="24"/>
          <w:szCs w:val="24"/>
          <w:lang w:val="es-PR"/>
        </w:rPr>
      </w:pPr>
    </w:p>
    <w:p w14:paraId="519B500F" w14:textId="0E6D32D3" w:rsidR="00462F7D" w:rsidRPr="001E21A9" w:rsidRDefault="00462F7D" w:rsidP="00462F7D">
      <w:pPr>
        <w:jc w:val="both"/>
        <w:rPr>
          <w:rFonts w:ascii="Verdana" w:hAnsi="Verdana"/>
          <w:sz w:val="24"/>
          <w:szCs w:val="24"/>
          <w:lang w:val="es-PR"/>
        </w:rPr>
      </w:pPr>
      <w:r w:rsidRPr="001E21A9">
        <w:rPr>
          <w:rFonts w:ascii="Verdana" w:hAnsi="Verdana"/>
          <w:sz w:val="24"/>
          <w:szCs w:val="24"/>
          <w:lang w:val="es-PR"/>
        </w:rPr>
        <w:t>La exposición de cadáveres o restos humanos no está sujeta a formas y maneras específicas o particulares, y no tendrá limitaciones, salvo cuando se afecte la salud</w:t>
      </w:r>
      <w:r w:rsidR="00677180" w:rsidRPr="001E21A9">
        <w:rPr>
          <w:rFonts w:ascii="Verdana" w:hAnsi="Verdana"/>
          <w:sz w:val="24"/>
          <w:szCs w:val="24"/>
          <w:lang w:val="es-PR"/>
        </w:rPr>
        <w:t xml:space="preserve"> pública</w:t>
      </w:r>
      <w:r w:rsidRPr="001E21A9">
        <w:rPr>
          <w:rFonts w:ascii="Verdana" w:hAnsi="Verdana"/>
          <w:sz w:val="24"/>
          <w:szCs w:val="24"/>
          <w:lang w:val="es-PR"/>
        </w:rPr>
        <w:t xml:space="preserve">, la moral o el orden público. </w:t>
      </w:r>
    </w:p>
    <w:p w14:paraId="4E5B3A26" w14:textId="19A33878" w:rsidR="00462F7D" w:rsidRDefault="00462F7D" w:rsidP="00462F7D">
      <w:pPr>
        <w:jc w:val="both"/>
        <w:rPr>
          <w:rFonts w:ascii="Verdana" w:hAnsi="Verdana"/>
          <w:bCs/>
          <w:sz w:val="24"/>
          <w:szCs w:val="24"/>
          <w:lang w:val="es-PR"/>
        </w:rPr>
      </w:pPr>
    </w:p>
    <w:p w14:paraId="25BA21E5" w14:textId="77777777" w:rsidR="009A24C1" w:rsidRPr="001E21A9" w:rsidRDefault="009A24C1" w:rsidP="00462F7D">
      <w:pPr>
        <w:jc w:val="both"/>
        <w:rPr>
          <w:rFonts w:ascii="Verdana" w:hAnsi="Verdana"/>
          <w:bCs/>
          <w:sz w:val="24"/>
          <w:szCs w:val="24"/>
          <w:lang w:val="es-PR"/>
        </w:rPr>
      </w:pPr>
    </w:p>
    <w:p w14:paraId="1C98C153" w14:textId="7E09875A" w:rsidR="0059468D" w:rsidRPr="004404C1" w:rsidRDefault="0059468D" w:rsidP="00462F7D">
      <w:pPr>
        <w:jc w:val="both"/>
        <w:rPr>
          <w:rFonts w:ascii="Verdana" w:hAnsi="Verdana"/>
          <w:b/>
          <w:bCs/>
          <w:sz w:val="24"/>
          <w:szCs w:val="24"/>
          <w:lang w:val="es-PR"/>
        </w:rPr>
      </w:pPr>
      <w:r w:rsidRPr="004404C1">
        <w:rPr>
          <w:rFonts w:ascii="Verdana" w:hAnsi="Verdana"/>
          <w:b/>
          <w:bCs/>
          <w:sz w:val="24"/>
          <w:szCs w:val="24"/>
          <w:lang w:val="es-PR"/>
        </w:rPr>
        <w:lastRenderedPageBreak/>
        <w:t xml:space="preserve">ARTÍCULO </w:t>
      </w:r>
      <w:r w:rsidR="00462F7D" w:rsidRPr="004404C1">
        <w:rPr>
          <w:rFonts w:ascii="Verdana" w:hAnsi="Verdana"/>
          <w:b/>
          <w:bCs/>
          <w:sz w:val="24"/>
          <w:szCs w:val="24"/>
          <w:lang w:val="es-PR"/>
        </w:rPr>
        <w:t xml:space="preserve">2. </w:t>
      </w:r>
      <w:r w:rsidR="00F71B5E" w:rsidRPr="004404C1">
        <w:rPr>
          <w:rFonts w:ascii="Verdana" w:hAnsi="Verdana"/>
          <w:b/>
          <w:bCs/>
          <w:sz w:val="24"/>
          <w:szCs w:val="24"/>
          <w:lang w:val="es-PR"/>
        </w:rPr>
        <w:tab/>
      </w:r>
      <w:r w:rsidRPr="004404C1">
        <w:rPr>
          <w:rFonts w:ascii="Verdana" w:hAnsi="Verdana"/>
          <w:b/>
          <w:bCs/>
          <w:sz w:val="24"/>
          <w:szCs w:val="24"/>
          <w:lang w:val="es-PR"/>
        </w:rPr>
        <w:t>DURACIÓN</w:t>
      </w:r>
      <w:r w:rsidR="005A1AC1" w:rsidRPr="004404C1">
        <w:rPr>
          <w:rFonts w:ascii="Verdana" w:hAnsi="Verdana"/>
          <w:b/>
          <w:bCs/>
          <w:sz w:val="24"/>
          <w:szCs w:val="24"/>
          <w:lang w:val="es-PR"/>
        </w:rPr>
        <w:t xml:space="preserve"> DEL VELATORIO</w:t>
      </w:r>
    </w:p>
    <w:p w14:paraId="692FC349" w14:textId="77777777" w:rsidR="0059468D" w:rsidRPr="004404C1" w:rsidRDefault="0059468D" w:rsidP="00462F7D">
      <w:pPr>
        <w:jc w:val="both"/>
        <w:rPr>
          <w:rFonts w:ascii="Verdana" w:hAnsi="Verdana"/>
          <w:sz w:val="24"/>
          <w:szCs w:val="24"/>
          <w:lang w:val="es-PR"/>
        </w:rPr>
      </w:pPr>
    </w:p>
    <w:p w14:paraId="7C4757AA" w14:textId="7558E867" w:rsidR="00462F7D" w:rsidRPr="001E21A9" w:rsidRDefault="00462F7D" w:rsidP="00462F7D">
      <w:pPr>
        <w:jc w:val="both"/>
        <w:rPr>
          <w:rFonts w:ascii="Verdana" w:hAnsi="Verdana"/>
          <w:sz w:val="24"/>
          <w:szCs w:val="24"/>
          <w:lang w:val="es-PR"/>
        </w:rPr>
      </w:pPr>
      <w:r w:rsidRPr="001E21A9">
        <w:rPr>
          <w:rFonts w:ascii="Verdana" w:hAnsi="Verdana"/>
          <w:sz w:val="24"/>
          <w:szCs w:val="24"/>
          <w:lang w:val="es-PR"/>
        </w:rPr>
        <w:t xml:space="preserve">El velatorio podrá durar hasta setenta y dos (72) horas </w:t>
      </w:r>
      <w:r w:rsidRPr="001E21A9">
        <w:rPr>
          <w:rFonts w:ascii="Verdana" w:eastAsia="Arial" w:hAnsi="Verdana"/>
          <w:sz w:val="24"/>
          <w:szCs w:val="24"/>
          <w:lang w:val="es-PR"/>
        </w:rPr>
        <w:t>siempre y cuando el cadáver haya sido embalsamado previamente.</w:t>
      </w:r>
      <w:r w:rsidR="0059468D" w:rsidRPr="001E21A9">
        <w:rPr>
          <w:rFonts w:ascii="Verdana" w:hAnsi="Verdana"/>
          <w:sz w:val="24"/>
          <w:szCs w:val="24"/>
          <w:lang w:val="es-PR"/>
        </w:rPr>
        <w:t xml:space="preserve"> </w:t>
      </w:r>
      <w:r w:rsidRPr="001E21A9">
        <w:rPr>
          <w:rFonts w:ascii="Verdana" w:hAnsi="Verdana"/>
          <w:sz w:val="24"/>
          <w:szCs w:val="24"/>
          <w:lang w:val="es-PR"/>
        </w:rPr>
        <w:t xml:space="preserve">Cuando por razones justificadas, sea necesario o conveniente extender la duración del velatorio, se requerirá la autorización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o en su defecto, de una orden de una sala con competencia del Tribunal de Primera Instancia de Puerto Rico. </w:t>
      </w:r>
    </w:p>
    <w:p w14:paraId="1C9723CF" w14:textId="77777777" w:rsidR="0059468D" w:rsidRPr="001E21A9" w:rsidRDefault="0059468D" w:rsidP="00462F7D">
      <w:pPr>
        <w:jc w:val="both"/>
        <w:rPr>
          <w:rFonts w:ascii="Verdana" w:hAnsi="Verdana"/>
          <w:sz w:val="24"/>
          <w:szCs w:val="24"/>
          <w:lang w:val="es-PR"/>
        </w:rPr>
      </w:pPr>
    </w:p>
    <w:p w14:paraId="5A96248C" w14:textId="1F750298" w:rsidR="00462F7D" w:rsidRPr="001E21A9" w:rsidRDefault="000F54F7" w:rsidP="000F54F7">
      <w:pPr>
        <w:jc w:val="both"/>
        <w:rPr>
          <w:rFonts w:ascii="Verdana" w:hAnsi="Verdana"/>
          <w:sz w:val="24"/>
          <w:szCs w:val="24"/>
          <w:lang w:val="es-PR"/>
        </w:rPr>
      </w:pPr>
      <w:r w:rsidRPr="001E21A9">
        <w:rPr>
          <w:rFonts w:ascii="Verdana" w:hAnsi="Verdana"/>
          <w:sz w:val="24"/>
          <w:szCs w:val="24"/>
          <w:lang w:val="es-PR"/>
        </w:rPr>
        <w:t xml:space="preserve">Los cadáveres que </w:t>
      </w:r>
      <w:r w:rsidRPr="001E21A9">
        <w:rPr>
          <w:rFonts w:ascii="Verdana" w:hAnsi="Verdana"/>
          <w:b/>
          <w:bCs/>
          <w:sz w:val="24"/>
          <w:szCs w:val="24"/>
          <w:lang w:val="es-PR"/>
        </w:rPr>
        <w:t>no</w:t>
      </w:r>
      <w:r w:rsidRPr="001E21A9">
        <w:rPr>
          <w:rFonts w:ascii="Verdana" w:hAnsi="Verdana"/>
          <w:sz w:val="24"/>
          <w:szCs w:val="24"/>
          <w:lang w:val="es-PR"/>
        </w:rPr>
        <w:t xml:space="preserve"> hayan sido embalsamados podrán tener velatorio si son sepultados dentro de las veinticuatro (24) horas después del fallecimiento.</w:t>
      </w:r>
    </w:p>
    <w:p w14:paraId="08C8BCB2" w14:textId="77777777" w:rsidR="000F54F7" w:rsidRPr="001E21A9" w:rsidRDefault="000F54F7" w:rsidP="000F54F7">
      <w:pPr>
        <w:jc w:val="both"/>
        <w:rPr>
          <w:rFonts w:ascii="Verdana" w:hAnsi="Verdana"/>
          <w:bCs/>
          <w:sz w:val="24"/>
          <w:szCs w:val="24"/>
          <w:lang w:val="es-PR"/>
        </w:rPr>
      </w:pPr>
    </w:p>
    <w:p w14:paraId="7C1AFF14" w14:textId="4E9A7F81" w:rsidR="00133A00" w:rsidRPr="001E21A9" w:rsidRDefault="00133A00" w:rsidP="00462F7D">
      <w:pPr>
        <w:jc w:val="both"/>
        <w:rPr>
          <w:rFonts w:ascii="Verdana" w:hAnsi="Verdana"/>
          <w:b/>
          <w:bCs/>
          <w:sz w:val="24"/>
          <w:szCs w:val="24"/>
          <w:lang w:val="es-PR"/>
        </w:rPr>
      </w:pPr>
      <w:r w:rsidRPr="001E21A9">
        <w:rPr>
          <w:rFonts w:ascii="Verdana" w:hAnsi="Verdana"/>
          <w:b/>
          <w:bCs/>
          <w:sz w:val="24"/>
          <w:szCs w:val="24"/>
          <w:lang w:val="es-PR"/>
        </w:rPr>
        <w:t xml:space="preserve">ARTÍCULO 3. </w:t>
      </w:r>
      <w:r w:rsidR="00F71B5E" w:rsidRPr="001E21A9">
        <w:rPr>
          <w:rFonts w:ascii="Verdana" w:hAnsi="Verdana"/>
          <w:b/>
          <w:bCs/>
          <w:sz w:val="24"/>
          <w:szCs w:val="24"/>
          <w:lang w:val="es-PR"/>
        </w:rPr>
        <w:tab/>
      </w:r>
      <w:r w:rsidRPr="001E21A9">
        <w:rPr>
          <w:rFonts w:ascii="Verdana" w:hAnsi="Verdana"/>
          <w:b/>
          <w:bCs/>
          <w:sz w:val="24"/>
          <w:szCs w:val="24"/>
          <w:lang w:val="es-PR"/>
        </w:rPr>
        <w:t>PRESERVACIÓN</w:t>
      </w:r>
      <w:r w:rsidR="005A1AC1" w:rsidRPr="001E21A9">
        <w:rPr>
          <w:rFonts w:ascii="Verdana" w:hAnsi="Verdana"/>
          <w:b/>
          <w:bCs/>
          <w:sz w:val="24"/>
          <w:szCs w:val="24"/>
          <w:lang w:val="es-PR"/>
        </w:rPr>
        <w:t xml:space="preserve"> DE RESTOS HUMANOS</w:t>
      </w:r>
    </w:p>
    <w:p w14:paraId="70EA1F94" w14:textId="77777777" w:rsidR="00133A00" w:rsidRPr="001E21A9" w:rsidRDefault="00133A00" w:rsidP="00462F7D">
      <w:pPr>
        <w:jc w:val="both"/>
        <w:rPr>
          <w:rFonts w:ascii="Verdana" w:hAnsi="Verdana"/>
          <w:sz w:val="24"/>
          <w:szCs w:val="24"/>
          <w:lang w:val="es-PR"/>
        </w:rPr>
      </w:pPr>
    </w:p>
    <w:p w14:paraId="4D0504A5" w14:textId="56B953B8" w:rsidR="00462F7D" w:rsidRPr="001E21A9" w:rsidRDefault="00462F7D" w:rsidP="00462F7D">
      <w:pPr>
        <w:jc w:val="both"/>
        <w:rPr>
          <w:rFonts w:ascii="Verdana" w:hAnsi="Verdana"/>
          <w:sz w:val="24"/>
          <w:szCs w:val="24"/>
          <w:lang w:val="es-PR"/>
        </w:rPr>
      </w:pPr>
      <w:r w:rsidRPr="001E21A9">
        <w:rPr>
          <w:rFonts w:ascii="Verdana" w:hAnsi="Verdana"/>
          <w:sz w:val="24"/>
          <w:szCs w:val="24"/>
          <w:lang w:val="es-PR"/>
        </w:rPr>
        <w:t xml:space="preserve">Los cadáveres o restos humanos podrán ser almacenados o refrigerados por periodos extendidos en neveras diseñadas para ello. El periodo de almacenamiento o refrigeración puede transcurrir tanto en el Negociado de Ciencias Forenses, como </w:t>
      </w:r>
      <w:r w:rsidR="009057CD" w:rsidRPr="001E21A9">
        <w:rPr>
          <w:rFonts w:ascii="Verdana" w:hAnsi="Verdana"/>
          <w:sz w:val="24"/>
          <w:szCs w:val="24"/>
          <w:lang w:val="es-PR"/>
        </w:rPr>
        <w:t xml:space="preserve">en </w:t>
      </w:r>
      <w:r w:rsidRPr="001E21A9">
        <w:rPr>
          <w:rFonts w:ascii="Verdana" w:hAnsi="Verdana"/>
          <w:sz w:val="24"/>
          <w:szCs w:val="24"/>
          <w:lang w:val="es-PR"/>
        </w:rPr>
        <w:t xml:space="preserve">hospitales, funerarias, crematorios o cualquier área destinada para ese fin. </w:t>
      </w:r>
    </w:p>
    <w:p w14:paraId="11A31E08" w14:textId="358298A7" w:rsidR="00462F7D" w:rsidRPr="001E21A9" w:rsidRDefault="00462F7D" w:rsidP="6E538683">
      <w:pPr>
        <w:jc w:val="both"/>
        <w:rPr>
          <w:rFonts w:ascii="Verdana" w:hAnsi="Verdana"/>
          <w:sz w:val="24"/>
          <w:szCs w:val="24"/>
          <w:lang w:val="es-PR"/>
        </w:rPr>
      </w:pPr>
    </w:p>
    <w:p w14:paraId="6E270147" w14:textId="6968ECFD" w:rsidR="005E2491" w:rsidRPr="001E21A9" w:rsidRDefault="005E2491" w:rsidP="6E538683">
      <w:pPr>
        <w:jc w:val="both"/>
        <w:rPr>
          <w:rFonts w:ascii="Verdana" w:hAnsi="Verdana"/>
          <w:sz w:val="24"/>
          <w:szCs w:val="24"/>
          <w:lang w:val="es-PR"/>
        </w:rPr>
      </w:pPr>
    </w:p>
    <w:p w14:paraId="48279D65" w14:textId="641D53C2" w:rsidR="00462F7D" w:rsidRPr="001E21A9" w:rsidRDefault="00462F7D" w:rsidP="00462F7D">
      <w:pPr>
        <w:ind w:left="2880" w:firstLine="720"/>
        <w:jc w:val="both"/>
        <w:rPr>
          <w:rFonts w:ascii="Verdana" w:hAnsi="Verdana"/>
          <w:b/>
          <w:bCs/>
          <w:sz w:val="24"/>
          <w:szCs w:val="24"/>
          <w:lang w:val="es-PR"/>
        </w:rPr>
      </w:pPr>
      <w:r w:rsidRPr="001E21A9">
        <w:rPr>
          <w:rFonts w:ascii="Verdana" w:hAnsi="Verdana"/>
          <w:b/>
          <w:bCs/>
          <w:sz w:val="24"/>
          <w:szCs w:val="24"/>
          <w:lang w:val="es-PR"/>
        </w:rPr>
        <w:t xml:space="preserve">CAPÍTULO </w:t>
      </w:r>
      <w:r w:rsidR="000465FE" w:rsidRPr="001E21A9">
        <w:rPr>
          <w:rFonts w:ascii="Verdana" w:hAnsi="Verdana"/>
          <w:b/>
          <w:bCs/>
          <w:sz w:val="24"/>
          <w:szCs w:val="24"/>
          <w:lang w:val="es-PR"/>
        </w:rPr>
        <w:t>VIII</w:t>
      </w:r>
    </w:p>
    <w:p w14:paraId="70184B2F" w14:textId="77777777" w:rsidR="00DD746C" w:rsidRPr="001E21A9" w:rsidRDefault="00462F7D" w:rsidP="00462F7D">
      <w:pPr>
        <w:ind w:left="2880"/>
        <w:jc w:val="both"/>
        <w:rPr>
          <w:rFonts w:ascii="Verdana" w:hAnsi="Verdana"/>
          <w:b/>
          <w:bCs/>
          <w:sz w:val="24"/>
          <w:szCs w:val="24"/>
          <w:lang w:val="es-PR"/>
        </w:rPr>
      </w:pPr>
      <w:r w:rsidRPr="001E21A9">
        <w:rPr>
          <w:rFonts w:ascii="Verdana" w:hAnsi="Verdana"/>
          <w:b/>
          <w:bCs/>
          <w:sz w:val="24"/>
          <w:szCs w:val="24"/>
          <w:lang w:val="es-PR"/>
        </w:rPr>
        <w:t xml:space="preserve">        </w:t>
      </w:r>
    </w:p>
    <w:p w14:paraId="32CDF93E" w14:textId="2AEF5A74" w:rsidR="00462F7D" w:rsidRPr="001E21A9" w:rsidRDefault="00DD746C" w:rsidP="00DD746C">
      <w:pPr>
        <w:ind w:left="2880"/>
        <w:rPr>
          <w:rFonts w:ascii="Verdana" w:hAnsi="Verdana"/>
          <w:b/>
          <w:bCs/>
          <w:sz w:val="24"/>
          <w:szCs w:val="24"/>
          <w:lang w:val="es-PR"/>
        </w:rPr>
      </w:pPr>
      <w:r w:rsidRPr="001E21A9">
        <w:rPr>
          <w:rFonts w:ascii="Verdana" w:hAnsi="Verdana"/>
          <w:b/>
          <w:bCs/>
          <w:sz w:val="24"/>
          <w:szCs w:val="24"/>
          <w:lang w:val="es-PR"/>
        </w:rPr>
        <w:t xml:space="preserve">           </w:t>
      </w:r>
      <w:r w:rsidR="00462F7D" w:rsidRPr="001E21A9">
        <w:rPr>
          <w:rFonts w:ascii="Verdana" w:hAnsi="Verdana"/>
          <w:b/>
          <w:bCs/>
          <w:sz w:val="24"/>
          <w:szCs w:val="24"/>
          <w:lang w:val="es-PR"/>
        </w:rPr>
        <w:t>CEMENTERIOS</w:t>
      </w:r>
    </w:p>
    <w:p w14:paraId="22DF994A" w14:textId="77777777" w:rsidR="00462F7D" w:rsidRPr="001E21A9" w:rsidRDefault="00462F7D" w:rsidP="00462F7D">
      <w:pPr>
        <w:jc w:val="both"/>
        <w:rPr>
          <w:rFonts w:ascii="Verdana" w:hAnsi="Verdana"/>
          <w:b/>
          <w:bCs/>
          <w:sz w:val="24"/>
          <w:szCs w:val="24"/>
          <w:lang w:val="es-PR"/>
        </w:rPr>
      </w:pPr>
    </w:p>
    <w:p w14:paraId="5CAEBC9F" w14:textId="181A62CA" w:rsidR="00C3743C" w:rsidRPr="001E21A9" w:rsidRDefault="00DD746C" w:rsidP="00462F7D">
      <w:pPr>
        <w:jc w:val="both"/>
        <w:rPr>
          <w:rFonts w:ascii="Verdana" w:hAnsi="Verdana"/>
          <w:b/>
          <w:bCs/>
          <w:sz w:val="24"/>
          <w:szCs w:val="24"/>
          <w:lang w:val="es-PR"/>
        </w:rPr>
      </w:pPr>
      <w:r w:rsidRPr="001E21A9">
        <w:rPr>
          <w:rFonts w:ascii="Verdana" w:hAnsi="Verdana"/>
          <w:b/>
          <w:bCs/>
          <w:sz w:val="24"/>
          <w:szCs w:val="24"/>
          <w:lang w:val="es-PR"/>
        </w:rPr>
        <w:t xml:space="preserve">ARTÍCULO 1. </w:t>
      </w:r>
      <w:r w:rsidR="00F71B5E" w:rsidRPr="001E21A9">
        <w:rPr>
          <w:rFonts w:ascii="Verdana" w:hAnsi="Verdana"/>
          <w:b/>
          <w:bCs/>
          <w:sz w:val="24"/>
          <w:szCs w:val="24"/>
          <w:lang w:val="es-PR"/>
        </w:rPr>
        <w:tab/>
      </w:r>
      <w:r w:rsidR="00C3743C" w:rsidRPr="001E21A9">
        <w:rPr>
          <w:rFonts w:ascii="Verdana" w:hAnsi="Verdana"/>
          <w:b/>
          <w:bCs/>
          <w:sz w:val="24"/>
          <w:szCs w:val="24"/>
          <w:lang w:val="es-PR"/>
        </w:rPr>
        <w:t>PERMISOS</w:t>
      </w:r>
    </w:p>
    <w:p w14:paraId="75FC79C4" w14:textId="77777777" w:rsidR="00C3743C" w:rsidRPr="001E21A9" w:rsidRDefault="00C3743C" w:rsidP="00462F7D">
      <w:pPr>
        <w:jc w:val="both"/>
        <w:rPr>
          <w:rFonts w:ascii="Verdana" w:hAnsi="Verdana"/>
          <w:sz w:val="24"/>
          <w:szCs w:val="24"/>
          <w:lang w:val="es-PR"/>
        </w:rPr>
      </w:pPr>
    </w:p>
    <w:p w14:paraId="71D84903" w14:textId="19FCBDC4" w:rsidR="00C3743C" w:rsidRPr="0065590F" w:rsidRDefault="006F557A" w:rsidP="00A2602F">
      <w:pPr>
        <w:pStyle w:val="ListParagraph"/>
        <w:numPr>
          <w:ilvl w:val="0"/>
          <w:numId w:val="40"/>
        </w:numPr>
        <w:jc w:val="both"/>
        <w:rPr>
          <w:rFonts w:ascii="Verdana" w:hAnsi="Verdana"/>
          <w:sz w:val="24"/>
          <w:szCs w:val="24"/>
          <w:lang w:val="es-PR"/>
        </w:rPr>
      </w:pPr>
      <w:r w:rsidRPr="0065590F">
        <w:rPr>
          <w:rFonts w:ascii="Verdana" w:hAnsi="Verdana"/>
          <w:sz w:val="24"/>
          <w:szCs w:val="24"/>
          <w:lang w:val="es-PR"/>
        </w:rPr>
        <w:t xml:space="preserve">Toda </w:t>
      </w:r>
      <w:r w:rsidR="0065590F" w:rsidRPr="0065590F">
        <w:rPr>
          <w:rFonts w:ascii="Verdana" w:hAnsi="Verdana"/>
          <w:sz w:val="24"/>
          <w:szCs w:val="24"/>
          <w:lang w:val="es-PR"/>
        </w:rPr>
        <w:t xml:space="preserve">ubicación, </w:t>
      </w:r>
      <w:r w:rsidRPr="0065590F">
        <w:rPr>
          <w:rFonts w:ascii="Verdana" w:hAnsi="Verdana"/>
          <w:sz w:val="24"/>
          <w:szCs w:val="24"/>
          <w:lang w:val="es-PR"/>
        </w:rPr>
        <w:t xml:space="preserve">construcción y desarrollo de una nueva facilidad de cementerio, columbarios y sistema de nichos (mausoleo) </w:t>
      </w:r>
      <w:r w:rsidR="00C3743C" w:rsidRPr="0065590F">
        <w:rPr>
          <w:rFonts w:ascii="Verdana" w:hAnsi="Verdana"/>
          <w:sz w:val="24"/>
          <w:szCs w:val="24"/>
          <w:lang w:val="es-PR"/>
        </w:rPr>
        <w:t xml:space="preserve">en Puerto Rico </w:t>
      </w:r>
      <w:r w:rsidRPr="0065590F">
        <w:rPr>
          <w:rFonts w:ascii="Verdana" w:hAnsi="Verdana"/>
          <w:sz w:val="24"/>
          <w:szCs w:val="24"/>
          <w:lang w:val="es-PR"/>
        </w:rPr>
        <w:t xml:space="preserve">tendrá que obtener la </w:t>
      </w:r>
      <w:proofErr w:type="spellStart"/>
      <w:r w:rsidRPr="0065590F">
        <w:rPr>
          <w:rFonts w:ascii="Verdana" w:hAnsi="Verdana"/>
          <w:sz w:val="24"/>
          <w:szCs w:val="24"/>
          <w:lang w:val="es-PR"/>
        </w:rPr>
        <w:t>permisología</w:t>
      </w:r>
      <w:proofErr w:type="spellEnd"/>
      <w:r w:rsidRPr="0065590F">
        <w:rPr>
          <w:rFonts w:ascii="Verdana" w:hAnsi="Verdana"/>
          <w:sz w:val="24"/>
          <w:szCs w:val="24"/>
          <w:lang w:val="es-PR"/>
        </w:rPr>
        <w:t xml:space="preserve"> requerida </w:t>
      </w:r>
      <w:r w:rsidR="0065590F" w:rsidRPr="0065590F">
        <w:rPr>
          <w:rFonts w:ascii="Verdana" w:hAnsi="Verdana"/>
          <w:sz w:val="24"/>
          <w:szCs w:val="24"/>
          <w:lang w:val="es-PR"/>
        </w:rPr>
        <w:t>en el Reglamento Conjunto para Evaluación y Expedición de Permisos, promulgado por la</w:t>
      </w:r>
      <w:r w:rsidR="00C3743C" w:rsidRPr="0065590F">
        <w:rPr>
          <w:rFonts w:ascii="Verdana" w:hAnsi="Verdana"/>
          <w:sz w:val="24"/>
          <w:szCs w:val="24"/>
          <w:lang w:val="es-PR"/>
        </w:rPr>
        <w:t xml:space="preserve"> </w:t>
      </w:r>
      <w:proofErr w:type="spellStart"/>
      <w:r w:rsidR="00C3743C" w:rsidRPr="0065590F">
        <w:rPr>
          <w:rFonts w:ascii="Verdana" w:hAnsi="Verdana"/>
          <w:sz w:val="24"/>
          <w:szCs w:val="24"/>
          <w:lang w:val="es-PR"/>
        </w:rPr>
        <w:t>OGPe</w:t>
      </w:r>
      <w:proofErr w:type="spellEnd"/>
      <w:r w:rsidR="0065590F" w:rsidRPr="0065590F">
        <w:rPr>
          <w:rFonts w:ascii="Verdana" w:hAnsi="Verdana"/>
          <w:sz w:val="24"/>
          <w:szCs w:val="24"/>
          <w:lang w:val="es-PR"/>
        </w:rPr>
        <w:t xml:space="preserve"> y las regulaciones de</w:t>
      </w:r>
      <w:r w:rsidR="00C3743C" w:rsidRPr="0065590F">
        <w:rPr>
          <w:rFonts w:ascii="Verdana" w:hAnsi="Verdana"/>
          <w:sz w:val="24"/>
          <w:szCs w:val="24"/>
          <w:lang w:val="es-PR"/>
        </w:rPr>
        <w:t>l Departamento de Salud</w:t>
      </w:r>
      <w:r w:rsidR="0065590F" w:rsidRPr="0065590F">
        <w:rPr>
          <w:rFonts w:ascii="Verdana" w:hAnsi="Verdana"/>
          <w:sz w:val="24"/>
          <w:szCs w:val="24"/>
          <w:lang w:val="es-PR"/>
        </w:rPr>
        <w:t xml:space="preserve">. </w:t>
      </w:r>
      <w:r w:rsidR="00C3743C" w:rsidRPr="0065590F">
        <w:rPr>
          <w:rFonts w:ascii="Verdana" w:hAnsi="Verdana"/>
          <w:sz w:val="24"/>
          <w:szCs w:val="24"/>
          <w:lang w:val="es-PR"/>
        </w:rPr>
        <w:t xml:space="preserve"> </w:t>
      </w:r>
    </w:p>
    <w:p w14:paraId="4EE44DC5" w14:textId="77777777" w:rsidR="001A3187" w:rsidRPr="001E21A9" w:rsidRDefault="001A3187" w:rsidP="00C3743C">
      <w:pPr>
        <w:jc w:val="both"/>
        <w:rPr>
          <w:rFonts w:ascii="Verdana" w:hAnsi="Verdana"/>
          <w:sz w:val="24"/>
          <w:szCs w:val="24"/>
          <w:lang w:val="es-PR"/>
        </w:rPr>
      </w:pPr>
    </w:p>
    <w:p w14:paraId="76CB9B18" w14:textId="77777777" w:rsidR="00C3743C" w:rsidRPr="001E21A9" w:rsidRDefault="00C3743C" w:rsidP="00462F7D">
      <w:pPr>
        <w:jc w:val="both"/>
        <w:rPr>
          <w:rFonts w:ascii="Verdana" w:hAnsi="Verdana"/>
          <w:sz w:val="24"/>
          <w:szCs w:val="24"/>
          <w:lang w:val="es-PR"/>
        </w:rPr>
      </w:pPr>
    </w:p>
    <w:p w14:paraId="6B6D4661" w14:textId="474C9A93" w:rsidR="00D032F5" w:rsidRPr="0065590F" w:rsidRDefault="00C3743C" w:rsidP="00462F7D">
      <w:pPr>
        <w:jc w:val="both"/>
        <w:rPr>
          <w:rFonts w:ascii="Verdana" w:hAnsi="Verdana"/>
          <w:b/>
          <w:bCs/>
          <w:sz w:val="24"/>
          <w:szCs w:val="24"/>
          <w:lang w:val="es-PR"/>
        </w:rPr>
      </w:pPr>
      <w:r w:rsidRPr="0065590F">
        <w:rPr>
          <w:rFonts w:ascii="Verdana" w:hAnsi="Verdana"/>
          <w:b/>
          <w:bCs/>
          <w:sz w:val="24"/>
          <w:szCs w:val="24"/>
          <w:lang w:val="es-PR"/>
        </w:rPr>
        <w:t xml:space="preserve">ARTÍCULO 2. </w:t>
      </w:r>
      <w:r w:rsidR="00F71B5E" w:rsidRPr="0065590F">
        <w:rPr>
          <w:rFonts w:ascii="Verdana" w:hAnsi="Verdana"/>
          <w:b/>
          <w:bCs/>
          <w:sz w:val="24"/>
          <w:szCs w:val="24"/>
          <w:lang w:val="es-PR"/>
        </w:rPr>
        <w:tab/>
      </w:r>
      <w:r w:rsidR="00D032F5" w:rsidRPr="0065590F">
        <w:rPr>
          <w:rFonts w:ascii="Verdana" w:hAnsi="Verdana"/>
          <w:b/>
          <w:bCs/>
          <w:sz w:val="24"/>
          <w:szCs w:val="24"/>
          <w:lang w:val="es-PR"/>
        </w:rPr>
        <w:t xml:space="preserve">ADMINISTRACION </w:t>
      </w:r>
    </w:p>
    <w:p w14:paraId="0DB0F145" w14:textId="58248BDA" w:rsidR="00D032F5" w:rsidRPr="0065590F" w:rsidRDefault="00D032F5" w:rsidP="00462F7D">
      <w:pPr>
        <w:jc w:val="both"/>
        <w:rPr>
          <w:rFonts w:ascii="Verdana" w:hAnsi="Verdana"/>
          <w:b/>
          <w:bCs/>
          <w:sz w:val="24"/>
          <w:szCs w:val="24"/>
          <w:lang w:val="es-PR"/>
        </w:rPr>
      </w:pPr>
    </w:p>
    <w:p w14:paraId="4D1E852C" w14:textId="0992108B" w:rsidR="00D032F5" w:rsidRPr="00CE4703" w:rsidRDefault="00D032F5" w:rsidP="00A2602F">
      <w:pPr>
        <w:pStyle w:val="ListParagraph"/>
        <w:numPr>
          <w:ilvl w:val="0"/>
          <w:numId w:val="29"/>
        </w:numPr>
        <w:jc w:val="both"/>
        <w:rPr>
          <w:rFonts w:ascii="Verdana" w:hAnsi="Verdana"/>
          <w:bCs/>
          <w:sz w:val="24"/>
          <w:szCs w:val="24"/>
        </w:rPr>
      </w:pPr>
      <w:r w:rsidRPr="001E21A9">
        <w:rPr>
          <w:rFonts w:ascii="Verdana" w:hAnsi="Verdana"/>
          <w:bCs/>
          <w:sz w:val="24"/>
          <w:szCs w:val="24"/>
          <w:lang w:val="es-PR"/>
        </w:rPr>
        <w:t xml:space="preserve">Todo cementerio existente, o que se pueda establecer en el futuro en Puerto Rico, deberá tener un plano que señale la distribución de fosas. Dichas fosas estarán enumeradas correlativamente y el encargado del cementerio llevará un registro permanente de enterramiento. </w:t>
      </w:r>
      <w:proofErr w:type="spellStart"/>
      <w:r w:rsidRPr="00CE4703">
        <w:rPr>
          <w:rFonts w:ascii="Verdana" w:hAnsi="Verdana"/>
          <w:bCs/>
          <w:sz w:val="24"/>
          <w:szCs w:val="24"/>
        </w:rPr>
        <w:t>En</w:t>
      </w:r>
      <w:proofErr w:type="spellEnd"/>
      <w:r w:rsidRPr="00CE4703">
        <w:rPr>
          <w:rFonts w:ascii="Verdana" w:hAnsi="Verdana"/>
          <w:bCs/>
          <w:sz w:val="24"/>
          <w:szCs w:val="24"/>
        </w:rPr>
        <w:t xml:space="preserve"> </w:t>
      </w:r>
      <w:proofErr w:type="spellStart"/>
      <w:r w:rsidRPr="00CE4703">
        <w:rPr>
          <w:rFonts w:ascii="Verdana" w:hAnsi="Verdana"/>
          <w:bCs/>
          <w:sz w:val="24"/>
          <w:szCs w:val="24"/>
        </w:rPr>
        <w:t>dicho</w:t>
      </w:r>
      <w:proofErr w:type="spellEnd"/>
      <w:r w:rsidRPr="00CE4703">
        <w:rPr>
          <w:rFonts w:ascii="Verdana" w:hAnsi="Verdana"/>
          <w:bCs/>
          <w:sz w:val="24"/>
          <w:szCs w:val="24"/>
        </w:rPr>
        <w:t xml:space="preserve"> </w:t>
      </w:r>
      <w:proofErr w:type="spellStart"/>
      <w:r w:rsidRPr="00CE4703">
        <w:rPr>
          <w:rFonts w:ascii="Verdana" w:hAnsi="Verdana"/>
          <w:bCs/>
          <w:sz w:val="24"/>
          <w:szCs w:val="24"/>
        </w:rPr>
        <w:t>registro</w:t>
      </w:r>
      <w:proofErr w:type="spellEnd"/>
      <w:r w:rsidRPr="00CE4703">
        <w:rPr>
          <w:rFonts w:ascii="Verdana" w:hAnsi="Verdana"/>
          <w:bCs/>
          <w:sz w:val="24"/>
          <w:szCs w:val="24"/>
        </w:rPr>
        <w:t xml:space="preserve"> se </w:t>
      </w:r>
      <w:proofErr w:type="spellStart"/>
      <w:r w:rsidRPr="00CE4703">
        <w:rPr>
          <w:rFonts w:ascii="Verdana" w:hAnsi="Verdana"/>
          <w:bCs/>
          <w:sz w:val="24"/>
          <w:szCs w:val="24"/>
        </w:rPr>
        <w:t>hará</w:t>
      </w:r>
      <w:proofErr w:type="spellEnd"/>
      <w:r w:rsidRPr="00CE4703">
        <w:rPr>
          <w:rFonts w:ascii="Verdana" w:hAnsi="Verdana"/>
          <w:bCs/>
          <w:sz w:val="24"/>
          <w:szCs w:val="24"/>
        </w:rPr>
        <w:t xml:space="preserve"> </w:t>
      </w:r>
      <w:proofErr w:type="spellStart"/>
      <w:r w:rsidRPr="00CE4703">
        <w:rPr>
          <w:rFonts w:ascii="Verdana" w:hAnsi="Verdana"/>
          <w:bCs/>
          <w:sz w:val="24"/>
          <w:szCs w:val="24"/>
        </w:rPr>
        <w:t>constar</w:t>
      </w:r>
      <w:proofErr w:type="spellEnd"/>
      <w:r w:rsidRPr="00CE4703">
        <w:rPr>
          <w:rFonts w:ascii="Verdana" w:hAnsi="Verdana"/>
          <w:bCs/>
          <w:sz w:val="24"/>
          <w:szCs w:val="24"/>
        </w:rPr>
        <w:t>:</w:t>
      </w:r>
    </w:p>
    <w:p w14:paraId="26E7C7EC" w14:textId="77777777" w:rsidR="00D032F5" w:rsidRPr="00BC4E55" w:rsidRDefault="00D032F5" w:rsidP="00D032F5">
      <w:pPr>
        <w:rPr>
          <w:rFonts w:ascii="Verdana" w:hAnsi="Verdana"/>
          <w:bCs/>
          <w:sz w:val="24"/>
          <w:szCs w:val="24"/>
        </w:rPr>
      </w:pPr>
    </w:p>
    <w:p w14:paraId="54D97ECA" w14:textId="77777777" w:rsidR="00D032F5" w:rsidRPr="00D032F5" w:rsidRDefault="00D032F5" w:rsidP="00A2602F">
      <w:pPr>
        <w:pStyle w:val="ListParagraph"/>
        <w:numPr>
          <w:ilvl w:val="0"/>
          <w:numId w:val="28"/>
        </w:numPr>
        <w:rPr>
          <w:rFonts w:ascii="Verdana" w:hAnsi="Verdana"/>
          <w:bCs/>
          <w:sz w:val="24"/>
          <w:szCs w:val="24"/>
        </w:rPr>
      </w:pPr>
      <w:proofErr w:type="spellStart"/>
      <w:r w:rsidRPr="00BC4E55">
        <w:rPr>
          <w:rFonts w:ascii="Verdana" w:hAnsi="Verdana"/>
          <w:sz w:val="24"/>
          <w:szCs w:val="24"/>
        </w:rPr>
        <w:t>nombre</w:t>
      </w:r>
      <w:proofErr w:type="spellEnd"/>
      <w:r w:rsidRPr="00BC4E55">
        <w:rPr>
          <w:rFonts w:ascii="Verdana" w:hAnsi="Verdana"/>
          <w:sz w:val="24"/>
          <w:szCs w:val="24"/>
        </w:rPr>
        <w:t xml:space="preserve"> de </w:t>
      </w:r>
      <w:proofErr w:type="spellStart"/>
      <w:proofErr w:type="gramStart"/>
      <w:r w:rsidRPr="00BC4E55">
        <w:rPr>
          <w:rFonts w:ascii="Verdana" w:hAnsi="Verdana"/>
          <w:sz w:val="24"/>
          <w:szCs w:val="24"/>
        </w:rPr>
        <w:t>difunto</w:t>
      </w:r>
      <w:proofErr w:type="spellEnd"/>
      <w:r w:rsidRPr="00BC4E55">
        <w:rPr>
          <w:rFonts w:ascii="Verdana" w:hAnsi="Verdana"/>
          <w:sz w:val="24"/>
          <w:szCs w:val="24"/>
        </w:rPr>
        <w:t>;</w:t>
      </w:r>
      <w:proofErr w:type="gramEnd"/>
      <w:r w:rsidRPr="00BC4E55">
        <w:rPr>
          <w:rFonts w:ascii="Verdana" w:hAnsi="Verdana"/>
          <w:sz w:val="24"/>
          <w:szCs w:val="24"/>
        </w:rPr>
        <w:t xml:space="preserve"> </w:t>
      </w:r>
    </w:p>
    <w:p w14:paraId="522558F5" w14:textId="77777777" w:rsidR="00D032F5" w:rsidRPr="00D032F5" w:rsidRDefault="00D032F5" w:rsidP="00A2602F">
      <w:pPr>
        <w:pStyle w:val="ListParagraph"/>
        <w:numPr>
          <w:ilvl w:val="0"/>
          <w:numId w:val="28"/>
        </w:numPr>
        <w:rPr>
          <w:rFonts w:ascii="Verdana" w:hAnsi="Verdana"/>
          <w:bCs/>
          <w:sz w:val="24"/>
          <w:szCs w:val="24"/>
        </w:rPr>
      </w:pPr>
      <w:proofErr w:type="spellStart"/>
      <w:r w:rsidRPr="00D032F5">
        <w:rPr>
          <w:rFonts w:ascii="Verdana" w:hAnsi="Verdana"/>
          <w:sz w:val="24"/>
          <w:szCs w:val="24"/>
        </w:rPr>
        <w:t>lugar</w:t>
      </w:r>
      <w:proofErr w:type="spellEnd"/>
      <w:r w:rsidRPr="00D032F5">
        <w:rPr>
          <w:rFonts w:ascii="Verdana" w:hAnsi="Verdana"/>
          <w:sz w:val="24"/>
          <w:szCs w:val="24"/>
        </w:rPr>
        <w:t xml:space="preserve"> de la </w:t>
      </w:r>
      <w:proofErr w:type="spellStart"/>
      <w:proofErr w:type="gramStart"/>
      <w:r w:rsidRPr="00D032F5">
        <w:rPr>
          <w:rFonts w:ascii="Verdana" w:hAnsi="Verdana"/>
          <w:sz w:val="24"/>
          <w:szCs w:val="24"/>
        </w:rPr>
        <w:t>defunción</w:t>
      </w:r>
      <w:proofErr w:type="spellEnd"/>
      <w:r w:rsidRPr="00D032F5">
        <w:rPr>
          <w:rFonts w:ascii="Verdana" w:hAnsi="Verdana"/>
          <w:sz w:val="24"/>
          <w:szCs w:val="24"/>
        </w:rPr>
        <w:t>;</w:t>
      </w:r>
      <w:proofErr w:type="gramEnd"/>
      <w:r w:rsidRPr="00D032F5">
        <w:rPr>
          <w:rFonts w:ascii="Verdana" w:hAnsi="Verdana"/>
          <w:sz w:val="24"/>
          <w:szCs w:val="24"/>
        </w:rPr>
        <w:t xml:space="preserve"> </w:t>
      </w:r>
    </w:p>
    <w:p w14:paraId="6073353C" w14:textId="77777777" w:rsidR="00D032F5" w:rsidRPr="00D032F5" w:rsidRDefault="00D032F5" w:rsidP="00A2602F">
      <w:pPr>
        <w:pStyle w:val="ListParagraph"/>
        <w:numPr>
          <w:ilvl w:val="0"/>
          <w:numId w:val="28"/>
        </w:numPr>
        <w:rPr>
          <w:rFonts w:ascii="Verdana" w:hAnsi="Verdana"/>
          <w:bCs/>
          <w:sz w:val="24"/>
          <w:szCs w:val="24"/>
        </w:rPr>
      </w:pPr>
      <w:proofErr w:type="spellStart"/>
      <w:r w:rsidRPr="00D032F5">
        <w:rPr>
          <w:rFonts w:ascii="Verdana" w:hAnsi="Verdana"/>
          <w:sz w:val="24"/>
          <w:szCs w:val="24"/>
        </w:rPr>
        <w:t>fecha</w:t>
      </w:r>
      <w:proofErr w:type="spellEnd"/>
      <w:r w:rsidRPr="00D032F5">
        <w:rPr>
          <w:rFonts w:ascii="Verdana" w:hAnsi="Verdana"/>
          <w:sz w:val="24"/>
          <w:szCs w:val="24"/>
        </w:rPr>
        <w:t xml:space="preserve"> de </w:t>
      </w:r>
      <w:proofErr w:type="spellStart"/>
      <w:r w:rsidRPr="00D032F5">
        <w:rPr>
          <w:rFonts w:ascii="Verdana" w:hAnsi="Verdana"/>
          <w:sz w:val="24"/>
          <w:szCs w:val="24"/>
        </w:rPr>
        <w:t>cada</w:t>
      </w:r>
      <w:proofErr w:type="spellEnd"/>
      <w:r w:rsidRPr="00D032F5">
        <w:rPr>
          <w:rFonts w:ascii="Verdana" w:hAnsi="Verdana"/>
          <w:sz w:val="24"/>
          <w:szCs w:val="24"/>
        </w:rPr>
        <w:t xml:space="preserve"> </w:t>
      </w:r>
      <w:proofErr w:type="spellStart"/>
      <w:proofErr w:type="gramStart"/>
      <w:r w:rsidRPr="00D032F5">
        <w:rPr>
          <w:rFonts w:ascii="Verdana" w:hAnsi="Verdana"/>
          <w:sz w:val="24"/>
          <w:szCs w:val="24"/>
        </w:rPr>
        <w:t>enterramiento</w:t>
      </w:r>
      <w:proofErr w:type="spellEnd"/>
      <w:r w:rsidRPr="00D032F5">
        <w:rPr>
          <w:rFonts w:ascii="Verdana" w:hAnsi="Verdana"/>
          <w:sz w:val="24"/>
          <w:szCs w:val="24"/>
        </w:rPr>
        <w:t>;</w:t>
      </w:r>
      <w:proofErr w:type="gramEnd"/>
    </w:p>
    <w:p w14:paraId="162D8940" w14:textId="77777777" w:rsidR="00D032F5" w:rsidRPr="001E21A9" w:rsidRDefault="00D032F5" w:rsidP="00A2602F">
      <w:pPr>
        <w:pStyle w:val="ListParagraph"/>
        <w:numPr>
          <w:ilvl w:val="0"/>
          <w:numId w:val="28"/>
        </w:numPr>
        <w:rPr>
          <w:rFonts w:ascii="Verdana" w:hAnsi="Verdana"/>
          <w:bCs/>
          <w:sz w:val="24"/>
          <w:szCs w:val="24"/>
          <w:lang w:val="es-PR"/>
        </w:rPr>
      </w:pPr>
      <w:r w:rsidRPr="001E21A9">
        <w:rPr>
          <w:rFonts w:ascii="Verdana" w:hAnsi="Verdana"/>
          <w:sz w:val="24"/>
          <w:szCs w:val="24"/>
          <w:lang w:val="es-PR"/>
        </w:rPr>
        <w:t>nombre y dirección de agente de pompas fúnebres o persona encargada del entierro;</w:t>
      </w:r>
    </w:p>
    <w:p w14:paraId="229A83B6" w14:textId="1CBBA367" w:rsidR="00D032F5" w:rsidRPr="001E21A9" w:rsidRDefault="00D032F5" w:rsidP="00A2602F">
      <w:pPr>
        <w:pStyle w:val="ListParagraph"/>
        <w:numPr>
          <w:ilvl w:val="0"/>
          <w:numId w:val="28"/>
        </w:numPr>
        <w:rPr>
          <w:rFonts w:ascii="Verdana" w:hAnsi="Verdana"/>
          <w:bCs/>
          <w:sz w:val="24"/>
          <w:szCs w:val="24"/>
          <w:lang w:val="es-PR"/>
        </w:rPr>
      </w:pPr>
      <w:r w:rsidRPr="001E21A9">
        <w:rPr>
          <w:rFonts w:ascii="Verdana" w:hAnsi="Verdana"/>
          <w:sz w:val="24"/>
          <w:szCs w:val="24"/>
          <w:lang w:val="es-PR"/>
        </w:rPr>
        <w:t>número de la fosa que le corresponde;</w:t>
      </w:r>
    </w:p>
    <w:p w14:paraId="4E920BFC" w14:textId="3F510786" w:rsidR="00D032F5" w:rsidRPr="00D032F5" w:rsidRDefault="00D032F5" w:rsidP="00A2602F">
      <w:pPr>
        <w:pStyle w:val="ListParagraph"/>
        <w:numPr>
          <w:ilvl w:val="0"/>
          <w:numId w:val="28"/>
        </w:numPr>
        <w:rPr>
          <w:rFonts w:ascii="Verdana" w:hAnsi="Verdana"/>
          <w:bCs/>
          <w:sz w:val="24"/>
          <w:szCs w:val="24"/>
        </w:rPr>
      </w:pPr>
      <w:proofErr w:type="spellStart"/>
      <w:r w:rsidRPr="00D032F5">
        <w:rPr>
          <w:rFonts w:ascii="Verdana" w:hAnsi="Verdana"/>
          <w:sz w:val="24"/>
          <w:szCs w:val="24"/>
        </w:rPr>
        <w:t>número</w:t>
      </w:r>
      <w:proofErr w:type="spellEnd"/>
      <w:r w:rsidRPr="00D032F5">
        <w:rPr>
          <w:rFonts w:ascii="Verdana" w:hAnsi="Verdana"/>
          <w:sz w:val="24"/>
          <w:szCs w:val="24"/>
        </w:rPr>
        <w:t xml:space="preserve"> del </w:t>
      </w:r>
      <w:proofErr w:type="spellStart"/>
      <w:r w:rsidRPr="00D032F5">
        <w:rPr>
          <w:rFonts w:ascii="Verdana" w:hAnsi="Verdana"/>
          <w:sz w:val="24"/>
          <w:szCs w:val="24"/>
        </w:rPr>
        <w:t>registro</w:t>
      </w:r>
      <w:proofErr w:type="spellEnd"/>
      <w:r w:rsidRPr="00D032F5">
        <w:rPr>
          <w:rFonts w:ascii="Verdana" w:hAnsi="Verdana"/>
          <w:sz w:val="24"/>
          <w:szCs w:val="24"/>
        </w:rPr>
        <w:t xml:space="preserve"> del </w:t>
      </w:r>
      <w:proofErr w:type="spellStart"/>
      <w:r w:rsidRPr="00D032F5">
        <w:rPr>
          <w:rFonts w:ascii="Verdana" w:hAnsi="Verdana"/>
          <w:sz w:val="24"/>
          <w:szCs w:val="24"/>
        </w:rPr>
        <w:t>ataúd</w:t>
      </w:r>
      <w:proofErr w:type="spellEnd"/>
      <w:r w:rsidRPr="00D032F5">
        <w:rPr>
          <w:rFonts w:ascii="Verdana" w:hAnsi="Verdana"/>
          <w:sz w:val="24"/>
          <w:szCs w:val="24"/>
        </w:rPr>
        <w:t xml:space="preserve">  </w:t>
      </w:r>
    </w:p>
    <w:p w14:paraId="0D161559" w14:textId="77777777" w:rsidR="00D032F5" w:rsidRDefault="00D032F5" w:rsidP="00462F7D">
      <w:pPr>
        <w:jc w:val="both"/>
        <w:rPr>
          <w:rFonts w:ascii="Verdana" w:hAnsi="Verdana"/>
          <w:b/>
          <w:bCs/>
          <w:sz w:val="24"/>
          <w:szCs w:val="24"/>
        </w:rPr>
      </w:pPr>
    </w:p>
    <w:p w14:paraId="004B2077" w14:textId="27885CE7" w:rsidR="00CE4703" w:rsidRDefault="00CE4703" w:rsidP="00A2602F">
      <w:pPr>
        <w:pStyle w:val="ListParagraph"/>
        <w:numPr>
          <w:ilvl w:val="0"/>
          <w:numId w:val="29"/>
        </w:numPr>
        <w:jc w:val="both"/>
        <w:rPr>
          <w:rFonts w:ascii="Verdana" w:hAnsi="Verdana"/>
          <w:sz w:val="24"/>
          <w:szCs w:val="24"/>
          <w:lang w:val="es-PR"/>
        </w:rPr>
      </w:pPr>
      <w:r w:rsidRPr="001E21A9">
        <w:rPr>
          <w:rFonts w:ascii="Verdana" w:hAnsi="Verdana"/>
          <w:sz w:val="24"/>
          <w:szCs w:val="24"/>
          <w:lang w:val="es-PR"/>
        </w:rPr>
        <w:t>Será responsabilidad del municipio o dueño del cementerio mantener sus expedientes al día respecto a las tumbas y sus dueños, las inhumaciones, los traslados y otros asuntos de interés público.</w:t>
      </w:r>
    </w:p>
    <w:p w14:paraId="3560D7B2" w14:textId="77777777" w:rsidR="001A3187" w:rsidRPr="001E21A9" w:rsidRDefault="001A3187" w:rsidP="001A3187">
      <w:pPr>
        <w:pStyle w:val="ListParagraph"/>
        <w:ind w:left="720"/>
        <w:jc w:val="both"/>
        <w:rPr>
          <w:rFonts w:ascii="Verdana" w:hAnsi="Verdana"/>
          <w:sz w:val="24"/>
          <w:szCs w:val="24"/>
          <w:lang w:val="es-PR"/>
        </w:rPr>
      </w:pPr>
    </w:p>
    <w:p w14:paraId="45CF8B2F" w14:textId="77777777" w:rsidR="00D032F5" w:rsidRPr="001E21A9" w:rsidRDefault="00D032F5" w:rsidP="00CE4703">
      <w:pPr>
        <w:pStyle w:val="ListParagraph"/>
        <w:jc w:val="both"/>
        <w:rPr>
          <w:rFonts w:ascii="Verdana" w:hAnsi="Verdana"/>
          <w:b/>
          <w:bCs/>
          <w:sz w:val="24"/>
          <w:szCs w:val="24"/>
          <w:lang w:val="es-PR"/>
        </w:rPr>
      </w:pPr>
    </w:p>
    <w:p w14:paraId="2C56473B" w14:textId="60D2E645" w:rsidR="00053685" w:rsidRPr="009E7849" w:rsidRDefault="00D032F5" w:rsidP="00462F7D">
      <w:pPr>
        <w:jc w:val="both"/>
        <w:rPr>
          <w:rFonts w:ascii="Verdana" w:hAnsi="Verdana"/>
          <w:b/>
          <w:bCs/>
          <w:sz w:val="24"/>
          <w:szCs w:val="24"/>
        </w:rPr>
      </w:pPr>
      <w:r>
        <w:rPr>
          <w:rFonts w:ascii="Verdana" w:hAnsi="Verdana"/>
          <w:b/>
          <w:bCs/>
          <w:sz w:val="24"/>
          <w:szCs w:val="24"/>
        </w:rPr>
        <w:t xml:space="preserve">ARTICULO 3. </w:t>
      </w:r>
      <w:r w:rsidR="00F71B5E">
        <w:rPr>
          <w:rFonts w:ascii="Verdana" w:hAnsi="Verdana"/>
          <w:b/>
          <w:bCs/>
          <w:sz w:val="24"/>
          <w:szCs w:val="24"/>
        </w:rPr>
        <w:tab/>
      </w:r>
      <w:r w:rsidR="006E4748" w:rsidRPr="009E7849">
        <w:rPr>
          <w:rFonts w:ascii="Verdana" w:hAnsi="Verdana"/>
          <w:b/>
          <w:bCs/>
          <w:sz w:val="24"/>
          <w:szCs w:val="24"/>
        </w:rPr>
        <w:t xml:space="preserve">INSTALACIONES </w:t>
      </w:r>
    </w:p>
    <w:p w14:paraId="22148162" w14:textId="77777777" w:rsidR="00053685" w:rsidRPr="00BC4E55" w:rsidRDefault="00053685" w:rsidP="00462F7D">
      <w:pPr>
        <w:jc w:val="both"/>
        <w:rPr>
          <w:rFonts w:ascii="Verdana" w:hAnsi="Verdana"/>
          <w:sz w:val="24"/>
          <w:szCs w:val="24"/>
        </w:rPr>
      </w:pPr>
    </w:p>
    <w:p w14:paraId="5A09B3D7" w14:textId="65D0C1A0" w:rsidR="00053685" w:rsidRPr="001E21A9" w:rsidRDefault="00053685" w:rsidP="00E14EAE">
      <w:pPr>
        <w:pStyle w:val="ListParagraph"/>
        <w:numPr>
          <w:ilvl w:val="0"/>
          <w:numId w:val="6"/>
        </w:numPr>
        <w:jc w:val="both"/>
        <w:rPr>
          <w:rFonts w:ascii="Verdana" w:hAnsi="Verdana"/>
          <w:sz w:val="24"/>
          <w:szCs w:val="24"/>
          <w:lang w:val="es-PR"/>
        </w:rPr>
      </w:pPr>
      <w:r w:rsidRPr="001E21A9">
        <w:rPr>
          <w:rFonts w:ascii="Verdana" w:hAnsi="Verdana"/>
          <w:sz w:val="24"/>
          <w:szCs w:val="24"/>
          <w:lang w:val="es-PR"/>
        </w:rPr>
        <w:t>Todo cementerio contará con las siguientes facilidades:</w:t>
      </w:r>
    </w:p>
    <w:p w14:paraId="41451845" w14:textId="77777777" w:rsidR="00053685" w:rsidRPr="001E21A9" w:rsidRDefault="00053685" w:rsidP="00053685">
      <w:pPr>
        <w:jc w:val="both"/>
        <w:rPr>
          <w:rFonts w:ascii="Verdana" w:hAnsi="Verdana"/>
          <w:sz w:val="24"/>
          <w:szCs w:val="24"/>
          <w:lang w:val="es-PR"/>
        </w:rPr>
      </w:pPr>
    </w:p>
    <w:p w14:paraId="12C0EEC1" w14:textId="300CE86B" w:rsidR="00053685" w:rsidRPr="001E21A9" w:rsidRDefault="00053685"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 xml:space="preserve">una oficina administrativa con una caja fuerte a prueba de fuego, </w:t>
      </w:r>
      <w:r w:rsidRPr="001E21A9">
        <w:rPr>
          <w:rFonts w:ascii="Verdana" w:hAnsi="Verdana"/>
          <w:sz w:val="24"/>
          <w:szCs w:val="24"/>
          <w:lang w:val="es-PR"/>
        </w:rPr>
        <w:lastRenderedPageBreak/>
        <w:t>para guardar los planos del cementerio y el registro de difuntos por fosa</w:t>
      </w:r>
      <w:r w:rsidR="00FE2852" w:rsidRPr="001E21A9">
        <w:rPr>
          <w:rFonts w:ascii="Verdana" w:hAnsi="Verdana"/>
          <w:sz w:val="24"/>
          <w:szCs w:val="24"/>
          <w:lang w:val="es-PR"/>
        </w:rPr>
        <w:t xml:space="preserve"> y el registro de ataúdes</w:t>
      </w:r>
      <w:r w:rsidRPr="001E21A9">
        <w:rPr>
          <w:rFonts w:ascii="Verdana" w:hAnsi="Verdana"/>
          <w:sz w:val="24"/>
          <w:szCs w:val="24"/>
          <w:lang w:val="es-PR"/>
        </w:rPr>
        <w:t xml:space="preserve"> </w:t>
      </w:r>
    </w:p>
    <w:p w14:paraId="61CAF680" w14:textId="3F7CE6E5" w:rsidR="00053685" w:rsidRPr="001E21A9" w:rsidRDefault="00053685"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 xml:space="preserve">servicios sanitarios separados, para hombres y mujeres </w:t>
      </w:r>
    </w:p>
    <w:p w14:paraId="63896AE2" w14:textId="25FBEC3E" w:rsidR="00053685" w:rsidRPr="00BC4E55" w:rsidRDefault="00053685" w:rsidP="00A2602F">
      <w:pPr>
        <w:pStyle w:val="ListParagraph"/>
        <w:numPr>
          <w:ilvl w:val="1"/>
          <w:numId w:val="15"/>
        </w:numPr>
        <w:jc w:val="both"/>
        <w:rPr>
          <w:rFonts w:ascii="Verdana" w:hAnsi="Verdana"/>
          <w:sz w:val="24"/>
          <w:szCs w:val="24"/>
        </w:rPr>
      </w:pPr>
      <w:proofErr w:type="spellStart"/>
      <w:r w:rsidRPr="00BC4E55">
        <w:rPr>
          <w:rFonts w:ascii="Verdana" w:hAnsi="Verdana"/>
          <w:sz w:val="24"/>
          <w:szCs w:val="24"/>
        </w:rPr>
        <w:t>cuarto</w:t>
      </w:r>
      <w:proofErr w:type="spellEnd"/>
      <w:r w:rsidRPr="00BC4E55">
        <w:rPr>
          <w:rFonts w:ascii="Verdana" w:hAnsi="Verdana"/>
          <w:sz w:val="24"/>
          <w:szCs w:val="24"/>
        </w:rPr>
        <w:t xml:space="preserve"> de </w:t>
      </w:r>
      <w:proofErr w:type="spellStart"/>
      <w:r w:rsidRPr="00BC4E55">
        <w:rPr>
          <w:rFonts w:ascii="Verdana" w:hAnsi="Verdana"/>
          <w:sz w:val="24"/>
          <w:szCs w:val="24"/>
        </w:rPr>
        <w:t>herramientas</w:t>
      </w:r>
      <w:proofErr w:type="spellEnd"/>
    </w:p>
    <w:p w14:paraId="00B083CE" w14:textId="72D8F913" w:rsidR="00053685" w:rsidRPr="00BC4E55" w:rsidRDefault="00053685" w:rsidP="00A2602F">
      <w:pPr>
        <w:pStyle w:val="ListParagraph"/>
        <w:numPr>
          <w:ilvl w:val="1"/>
          <w:numId w:val="15"/>
        </w:numPr>
        <w:jc w:val="both"/>
        <w:rPr>
          <w:rFonts w:ascii="Verdana" w:hAnsi="Verdana"/>
          <w:sz w:val="24"/>
          <w:szCs w:val="24"/>
        </w:rPr>
      </w:pPr>
      <w:proofErr w:type="spellStart"/>
      <w:r w:rsidRPr="00BC4E55">
        <w:rPr>
          <w:rFonts w:ascii="Verdana" w:hAnsi="Verdana"/>
          <w:sz w:val="24"/>
          <w:szCs w:val="24"/>
        </w:rPr>
        <w:t>vestidor</w:t>
      </w:r>
      <w:proofErr w:type="spellEnd"/>
      <w:r w:rsidRPr="00BC4E55">
        <w:rPr>
          <w:rFonts w:ascii="Verdana" w:hAnsi="Verdana"/>
          <w:sz w:val="24"/>
          <w:szCs w:val="24"/>
        </w:rPr>
        <w:t xml:space="preserve"> con </w:t>
      </w:r>
      <w:proofErr w:type="spellStart"/>
      <w:r w:rsidRPr="00BC4E55">
        <w:rPr>
          <w:rFonts w:ascii="Verdana" w:hAnsi="Verdana"/>
          <w:sz w:val="24"/>
          <w:szCs w:val="24"/>
        </w:rPr>
        <w:t>duchas</w:t>
      </w:r>
      <w:proofErr w:type="spellEnd"/>
      <w:r w:rsidRPr="00BC4E55">
        <w:rPr>
          <w:rFonts w:ascii="Verdana" w:hAnsi="Verdana"/>
          <w:sz w:val="24"/>
          <w:szCs w:val="24"/>
        </w:rPr>
        <w:t xml:space="preserve">  </w:t>
      </w:r>
    </w:p>
    <w:p w14:paraId="00235282" w14:textId="37315F7C" w:rsidR="00053685" w:rsidRPr="001E21A9" w:rsidRDefault="00053685"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accesos apropiados a las áreas de sepultura, tanto para el público como para los ataúdes que contengan los restos humanos. De no contar con accesos apropiados a las áreas destinadas a la sepultura ya sea en terreno, nicho, fosa o panteón, será obliga</w:t>
      </w:r>
      <w:r w:rsidR="00AF37C6" w:rsidRPr="001E21A9">
        <w:rPr>
          <w:rFonts w:ascii="Verdana" w:hAnsi="Verdana"/>
          <w:sz w:val="24"/>
          <w:szCs w:val="24"/>
          <w:lang w:val="es-PR"/>
        </w:rPr>
        <w:t>torio</w:t>
      </w:r>
      <w:r w:rsidRPr="001E21A9">
        <w:rPr>
          <w:rFonts w:ascii="Verdana" w:hAnsi="Verdana"/>
          <w:sz w:val="24"/>
          <w:szCs w:val="24"/>
          <w:lang w:val="es-PR"/>
        </w:rPr>
        <w:t xml:space="preserve"> contar con el personal, equipos y vehículos necesarios para su transporte a dicha área</w:t>
      </w:r>
    </w:p>
    <w:p w14:paraId="29D6567D" w14:textId="58F4074C" w:rsidR="00053685" w:rsidRPr="001E21A9" w:rsidRDefault="00053685" w:rsidP="00A2602F">
      <w:pPr>
        <w:pStyle w:val="ListParagraph"/>
        <w:numPr>
          <w:ilvl w:val="1"/>
          <w:numId w:val="15"/>
        </w:numPr>
        <w:jc w:val="both"/>
        <w:rPr>
          <w:rFonts w:ascii="Verdana" w:hAnsi="Verdana"/>
          <w:sz w:val="24"/>
          <w:szCs w:val="24"/>
          <w:lang w:val="es-PR"/>
        </w:rPr>
      </w:pPr>
      <w:r w:rsidRPr="001E21A9">
        <w:rPr>
          <w:rFonts w:ascii="Verdana" w:hAnsi="Verdana"/>
          <w:sz w:val="24"/>
          <w:szCs w:val="24"/>
          <w:lang w:val="es-PR"/>
        </w:rPr>
        <w:t xml:space="preserve">otras facilidades que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estime necesarias, con el fin de proteger la salud pública y prevenir enfermedades</w:t>
      </w:r>
      <w:r w:rsidR="00FE2852" w:rsidRPr="001E21A9">
        <w:rPr>
          <w:rFonts w:ascii="Verdana" w:hAnsi="Verdana"/>
          <w:sz w:val="24"/>
          <w:szCs w:val="24"/>
          <w:lang w:val="es-PR"/>
        </w:rPr>
        <w:t>.</w:t>
      </w:r>
    </w:p>
    <w:p w14:paraId="1EC0D2F4" w14:textId="77777777" w:rsidR="00053685" w:rsidRPr="001E21A9" w:rsidRDefault="00053685" w:rsidP="00053685">
      <w:pPr>
        <w:jc w:val="both"/>
        <w:rPr>
          <w:rFonts w:ascii="Verdana" w:hAnsi="Verdana"/>
          <w:sz w:val="24"/>
          <w:szCs w:val="24"/>
          <w:lang w:val="es-PR"/>
        </w:rPr>
      </w:pPr>
    </w:p>
    <w:p w14:paraId="3554C08F" w14:textId="413C0A7F" w:rsidR="00362965" w:rsidRPr="001E21A9" w:rsidRDefault="00362965" w:rsidP="00E14EAE">
      <w:pPr>
        <w:pStyle w:val="ListParagraph"/>
        <w:numPr>
          <w:ilvl w:val="0"/>
          <w:numId w:val="6"/>
        </w:numPr>
        <w:jc w:val="both"/>
        <w:rPr>
          <w:rFonts w:ascii="Verdana" w:hAnsi="Verdana"/>
          <w:sz w:val="24"/>
          <w:szCs w:val="24"/>
          <w:lang w:val="es-PR"/>
        </w:rPr>
      </w:pPr>
      <w:r w:rsidRPr="001E21A9">
        <w:rPr>
          <w:rFonts w:ascii="Verdana" w:hAnsi="Verdana"/>
          <w:sz w:val="24"/>
          <w:szCs w:val="24"/>
          <w:lang w:val="es-PR"/>
        </w:rPr>
        <w:t xml:space="preserve">Los cementerios deberán estar cercados en toda su extensión por muros de hormigón o por cerca metálica de altura no menor de cinco (5) pies, de construcción y solidez adecuada, que sean estables e impidan el paso de animales domésticos hacia el interior. </w:t>
      </w:r>
    </w:p>
    <w:p w14:paraId="7A5F583D" w14:textId="77777777" w:rsidR="00362965" w:rsidRPr="001E21A9" w:rsidRDefault="00362965" w:rsidP="00362965">
      <w:pPr>
        <w:jc w:val="both"/>
        <w:rPr>
          <w:rFonts w:ascii="Verdana" w:hAnsi="Verdana"/>
          <w:sz w:val="24"/>
          <w:szCs w:val="24"/>
          <w:lang w:val="es-PR"/>
        </w:rPr>
      </w:pPr>
    </w:p>
    <w:p w14:paraId="039567F4" w14:textId="021DFDE7" w:rsidR="00362965" w:rsidRPr="00CE4703" w:rsidRDefault="00362965" w:rsidP="00E14EAE">
      <w:pPr>
        <w:pStyle w:val="ListParagraph"/>
        <w:numPr>
          <w:ilvl w:val="0"/>
          <w:numId w:val="6"/>
        </w:numPr>
        <w:jc w:val="both"/>
        <w:rPr>
          <w:rFonts w:ascii="Verdana" w:hAnsi="Verdana"/>
          <w:sz w:val="24"/>
          <w:szCs w:val="24"/>
        </w:rPr>
      </w:pPr>
      <w:r w:rsidRPr="00CE4703">
        <w:rPr>
          <w:rFonts w:ascii="Verdana" w:hAnsi="Verdana"/>
          <w:sz w:val="24"/>
          <w:szCs w:val="24"/>
        </w:rPr>
        <w:t>S</w:t>
      </w:r>
      <w:r w:rsidR="005A5328">
        <w:rPr>
          <w:rFonts w:ascii="Verdana" w:hAnsi="Verdana"/>
          <w:sz w:val="24"/>
          <w:szCs w:val="24"/>
        </w:rPr>
        <w:t>EPULTURAS:</w:t>
      </w:r>
      <w:r w:rsidRPr="00CE4703">
        <w:rPr>
          <w:rFonts w:ascii="Verdana" w:hAnsi="Verdana"/>
          <w:sz w:val="24"/>
          <w:szCs w:val="24"/>
        </w:rPr>
        <w:t xml:space="preserve"> </w:t>
      </w:r>
    </w:p>
    <w:p w14:paraId="15C1B138" w14:textId="77777777" w:rsidR="00362965" w:rsidRPr="00BC4E55" w:rsidRDefault="00362965" w:rsidP="00362965">
      <w:pPr>
        <w:pStyle w:val="ListParagraph"/>
        <w:rPr>
          <w:rFonts w:ascii="Verdana" w:hAnsi="Verdana"/>
          <w:sz w:val="24"/>
          <w:szCs w:val="24"/>
        </w:rPr>
      </w:pPr>
    </w:p>
    <w:p w14:paraId="5A3B085D" w14:textId="6B51B3A4" w:rsidR="00362965" w:rsidRPr="001E21A9" w:rsidRDefault="00362965" w:rsidP="00E14EAE">
      <w:pPr>
        <w:pStyle w:val="ListParagraph"/>
        <w:numPr>
          <w:ilvl w:val="1"/>
          <w:numId w:val="6"/>
        </w:numPr>
        <w:jc w:val="both"/>
        <w:rPr>
          <w:rFonts w:ascii="Verdana" w:hAnsi="Verdana"/>
          <w:sz w:val="24"/>
          <w:szCs w:val="24"/>
          <w:lang w:val="es-PR"/>
        </w:rPr>
      </w:pPr>
      <w:r w:rsidRPr="001E21A9">
        <w:rPr>
          <w:rFonts w:ascii="Verdana" w:hAnsi="Verdana"/>
          <w:sz w:val="24"/>
          <w:szCs w:val="24"/>
          <w:lang w:val="es-PR"/>
        </w:rPr>
        <w:t xml:space="preserve">Las sepulturas medirán ocho (8) pies de largo por tres (3) pies de ancho. Entre una sepultura y otra habrá una separación de no menos de setenta y cinco (75) centímetros por cualquiera de sus lados.  En los casos en que fueran a usarse fosas de hormigón para las inhumaciones, éstas deberán tener no menos de dos metros con ochenta centímetros (2.80) de largo por cuatro (4) pies de ancho.  Las dimensiones arriba indicadas serán tomadas de las caras exteriores de las tumbas de hormigón, debiéndose mantener las dimensiones interiores de ocho (8) pies de largo por tres (3) pies de ancho. En los casos que se provea algún artefacto especial que permita descender el ataúd sin afectar la tumba contigua,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podrá aprobar un sendero, cuyo ancho no será de menos de dos (2) metros, de manera que facilite el traslado a mano de los cadáveres.</w:t>
      </w:r>
    </w:p>
    <w:p w14:paraId="25BCB2AD" w14:textId="77777777" w:rsidR="00362965" w:rsidRPr="001E21A9" w:rsidRDefault="00362965" w:rsidP="00362965">
      <w:pPr>
        <w:jc w:val="both"/>
        <w:rPr>
          <w:rFonts w:ascii="Verdana" w:hAnsi="Verdana"/>
          <w:sz w:val="24"/>
          <w:szCs w:val="24"/>
          <w:lang w:val="es-PR"/>
        </w:rPr>
      </w:pPr>
    </w:p>
    <w:p w14:paraId="531F56FC" w14:textId="0F11A2AC" w:rsidR="00362965" w:rsidRPr="001E21A9" w:rsidRDefault="00362965" w:rsidP="00E14EAE">
      <w:pPr>
        <w:pStyle w:val="ListParagraph"/>
        <w:numPr>
          <w:ilvl w:val="1"/>
          <w:numId w:val="6"/>
        </w:numPr>
        <w:jc w:val="both"/>
        <w:rPr>
          <w:rFonts w:ascii="Verdana" w:hAnsi="Verdana"/>
          <w:sz w:val="24"/>
          <w:szCs w:val="24"/>
          <w:lang w:val="es-PR"/>
        </w:rPr>
      </w:pPr>
      <w:r w:rsidRPr="001E21A9">
        <w:rPr>
          <w:rFonts w:ascii="Verdana" w:hAnsi="Verdana"/>
          <w:sz w:val="24"/>
          <w:szCs w:val="24"/>
          <w:lang w:val="es-PR"/>
        </w:rPr>
        <w:t>Se requiere, además, que cada cinco (5) senderos se construya otro de un ancho no menor de tres (3) metros con el propósito de permitir la entrada de vehículos para la limpieza, así como también para facilitar la conducción, a distancias razonables, de los materiales que se usan en las tumbas. En caso de que se garanticen facilidades especiales para la limpieza y conducción de materiales, podrá permitirse una variación de esta disposición a los fines de que los senderos de tres (3) metros se construyan a una separación mayor.</w:t>
      </w:r>
    </w:p>
    <w:p w14:paraId="7458EDF7" w14:textId="77777777" w:rsidR="00362965" w:rsidRPr="001E21A9" w:rsidRDefault="00362965" w:rsidP="00362965">
      <w:pPr>
        <w:jc w:val="both"/>
        <w:rPr>
          <w:rFonts w:ascii="Verdana" w:hAnsi="Verdana"/>
          <w:sz w:val="24"/>
          <w:szCs w:val="24"/>
          <w:lang w:val="es-PR"/>
        </w:rPr>
      </w:pPr>
    </w:p>
    <w:p w14:paraId="557F745D" w14:textId="6E7BF86A" w:rsidR="00E17011" w:rsidRPr="001E21A9" w:rsidRDefault="00E17011" w:rsidP="00E14EAE">
      <w:pPr>
        <w:pStyle w:val="ListParagraph"/>
        <w:numPr>
          <w:ilvl w:val="0"/>
          <w:numId w:val="6"/>
        </w:numPr>
        <w:jc w:val="both"/>
        <w:rPr>
          <w:rFonts w:ascii="Verdana" w:hAnsi="Verdana"/>
          <w:sz w:val="24"/>
          <w:szCs w:val="24"/>
          <w:lang w:val="es-PR"/>
        </w:rPr>
      </w:pPr>
      <w:r w:rsidRPr="001E21A9">
        <w:rPr>
          <w:rFonts w:ascii="Verdana" w:hAnsi="Verdana"/>
          <w:sz w:val="24"/>
          <w:szCs w:val="24"/>
          <w:lang w:val="es-PR"/>
        </w:rPr>
        <w:t xml:space="preserve">CEMENTERIO TIPO "NICHO JARDÍN" O “LAWN CRYPT </w:t>
      </w:r>
    </w:p>
    <w:p w14:paraId="159FF2B9" w14:textId="77777777" w:rsidR="00E17011" w:rsidRPr="001E21A9" w:rsidRDefault="00E17011" w:rsidP="00E17011">
      <w:pPr>
        <w:pStyle w:val="ListParagraph"/>
        <w:rPr>
          <w:rFonts w:ascii="Verdana" w:hAnsi="Verdana"/>
          <w:sz w:val="24"/>
          <w:szCs w:val="24"/>
          <w:lang w:val="es-PR"/>
        </w:rPr>
      </w:pPr>
    </w:p>
    <w:p w14:paraId="12AE1691" w14:textId="55E0EA75" w:rsidR="00362965" w:rsidRPr="001E21A9" w:rsidRDefault="00362965" w:rsidP="00E14EAE">
      <w:pPr>
        <w:pStyle w:val="ListParagraph"/>
        <w:numPr>
          <w:ilvl w:val="1"/>
          <w:numId w:val="6"/>
        </w:numPr>
        <w:jc w:val="both"/>
        <w:rPr>
          <w:rFonts w:ascii="Verdana" w:hAnsi="Verdana"/>
          <w:sz w:val="24"/>
          <w:szCs w:val="24"/>
          <w:lang w:val="es-PR"/>
        </w:rPr>
      </w:pPr>
      <w:r w:rsidRPr="001E21A9">
        <w:rPr>
          <w:rFonts w:ascii="Verdana" w:hAnsi="Verdana"/>
          <w:sz w:val="24"/>
          <w:szCs w:val="24"/>
          <w:lang w:val="es-PR"/>
        </w:rPr>
        <w:t>Para el tipo de cementerio "nicho jardín" o “</w:t>
      </w:r>
      <w:proofErr w:type="spellStart"/>
      <w:r w:rsidRPr="001E21A9">
        <w:rPr>
          <w:rFonts w:ascii="Verdana" w:hAnsi="Verdana"/>
          <w:sz w:val="24"/>
          <w:szCs w:val="24"/>
          <w:lang w:val="es-PR"/>
        </w:rPr>
        <w:t>lawn</w:t>
      </w:r>
      <w:proofErr w:type="spellEnd"/>
      <w:r w:rsidRPr="001E21A9">
        <w:rPr>
          <w:rFonts w:ascii="Verdana" w:hAnsi="Verdana"/>
          <w:sz w:val="24"/>
          <w:szCs w:val="24"/>
          <w:lang w:val="es-PR"/>
        </w:rPr>
        <w:t xml:space="preserve"> </w:t>
      </w:r>
      <w:proofErr w:type="spellStart"/>
      <w:r w:rsidRPr="001E21A9">
        <w:rPr>
          <w:rFonts w:ascii="Verdana" w:hAnsi="Verdana"/>
          <w:sz w:val="24"/>
          <w:szCs w:val="24"/>
          <w:lang w:val="es-PR"/>
        </w:rPr>
        <w:t>crypt</w:t>
      </w:r>
      <w:proofErr w:type="spellEnd"/>
      <w:r w:rsidRPr="001E21A9">
        <w:rPr>
          <w:rFonts w:ascii="Verdana" w:hAnsi="Verdana"/>
          <w:sz w:val="24"/>
          <w:szCs w:val="24"/>
          <w:lang w:val="es-PR"/>
        </w:rPr>
        <w:t>” los planos deberán cumplir con los siguientes requisitos:</w:t>
      </w:r>
    </w:p>
    <w:p w14:paraId="3BA479A4" w14:textId="77777777" w:rsidR="00362965" w:rsidRPr="001E21A9" w:rsidRDefault="00362965" w:rsidP="00362965">
      <w:pPr>
        <w:jc w:val="both"/>
        <w:rPr>
          <w:rFonts w:ascii="Verdana" w:hAnsi="Verdana"/>
          <w:sz w:val="24"/>
          <w:szCs w:val="24"/>
          <w:lang w:val="es-PR"/>
        </w:rPr>
      </w:pPr>
    </w:p>
    <w:p w14:paraId="2FC6D81F"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Todo el largo del perímetro del área excavada para usarse para las cámaras de cemento del nicho jardín o “</w:t>
      </w:r>
      <w:proofErr w:type="spellStart"/>
      <w:r w:rsidRPr="001E21A9">
        <w:rPr>
          <w:rFonts w:ascii="Verdana" w:hAnsi="Verdana"/>
          <w:sz w:val="24"/>
          <w:szCs w:val="24"/>
          <w:lang w:val="es-PR"/>
        </w:rPr>
        <w:t>lawn</w:t>
      </w:r>
      <w:proofErr w:type="spellEnd"/>
      <w:r w:rsidRPr="001E21A9">
        <w:rPr>
          <w:rFonts w:ascii="Verdana" w:hAnsi="Verdana"/>
          <w:sz w:val="24"/>
          <w:szCs w:val="24"/>
          <w:lang w:val="es-PR"/>
        </w:rPr>
        <w:t xml:space="preserve"> </w:t>
      </w:r>
      <w:proofErr w:type="spellStart"/>
      <w:r w:rsidRPr="001E21A9">
        <w:rPr>
          <w:rFonts w:ascii="Verdana" w:hAnsi="Verdana"/>
          <w:sz w:val="24"/>
          <w:szCs w:val="24"/>
          <w:lang w:val="es-PR"/>
        </w:rPr>
        <w:t>crypt</w:t>
      </w:r>
      <w:proofErr w:type="spellEnd"/>
      <w:r w:rsidRPr="001E21A9">
        <w:rPr>
          <w:rFonts w:ascii="Verdana" w:hAnsi="Verdana"/>
          <w:sz w:val="24"/>
          <w:szCs w:val="24"/>
          <w:lang w:val="es-PR"/>
        </w:rPr>
        <w:t>” estará protegido por un muro de contención con desagües adecuados para evitar derrumbes.  No se permitirá el contacto directo de las paredes de las cámaras con el terreno.</w:t>
      </w:r>
    </w:p>
    <w:p w14:paraId="6B631D8B"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Bajo las unidades de fosas instaladas se proveerá una hilera de drenaje tipo “</w:t>
      </w:r>
      <w:proofErr w:type="spellStart"/>
      <w:r w:rsidRPr="001E21A9">
        <w:rPr>
          <w:rFonts w:ascii="Verdana" w:hAnsi="Verdana"/>
          <w:sz w:val="24"/>
          <w:szCs w:val="24"/>
          <w:lang w:val="es-PR"/>
        </w:rPr>
        <w:t>french</w:t>
      </w:r>
      <w:proofErr w:type="spellEnd"/>
      <w:r w:rsidRPr="001E21A9">
        <w:rPr>
          <w:rFonts w:ascii="Verdana" w:hAnsi="Verdana"/>
          <w:sz w:val="24"/>
          <w:szCs w:val="24"/>
          <w:lang w:val="es-PR"/>
        </w:rPr>
        <w:t xml:space="preserve"> </w:t>
      </w:r>
      <w:proofErr w:type="spellStart"/>
      <w:r w:rsidRPr="001E21A9">
        <w:rPr>
          <w:rFonts w:ascii="Verdana" w:hAnsi="Verdana"/>
          <w:sz w:val="24"/>
          <w:szCs w:val="24"/>
          <w:lang w:val="es-PR"/>
        </w:rPr>
        <w:t>drain</w:t>
      </w:r>
      <w:proofErr w:type="spellEnd"/>
      <w:r w:rsidRPr="001E21A9">
        <w:rPr>
          <w:rFonts w:ascii="Verdana" w:hAnsi="Verdana"/>
          <w:sz w:val="24"/>
          <w:szCs w:val="24"/>
          <w:lang w:val="es-PR"/>
        </w:rPr>
        <w:t xml:space="preserve">” que desaguará al drenaje </w:t>
      </w:r>
      <w:r w:rsidRPr="001E21A9">
        <w:rPr>
          <w:rFonts w:ascii="Verdana" w:hAnsi="Verdana"/>
          <w:sz w:val="24"/>
          <w:szCs w:val="24"/>
          <w:lang w:val="es-PR"/>
        </w:rPr>
        <w:lastRenderedPageBreak/>
        <w:t xml:space="preserve">existente en el punto más bajo.  Esto para evitar cualquier filtración de agua que no percole bajo las unidades de las fosas instaladas. </w:t>
      </w:r>
    </w:p>
    <w:p w14:paraId="36CF67C7"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Las fosas o cámaras se construirán de hormigón armado de tres mil (3,000) libras por pulgada cuadrada (psi) altamente denso, de una proporción agua-cemento (</w:t>
      </w:r>
      <w:proofErr w:type="spellStart"/>
      <w:r w:rsidRPr="001E21A9">
        <w:rPr>
          <w:rFonts w:ascii="Verdana" w:hAnsi="Verdana"/>
          <w:i/>
          <w:iCs/>
          <w:sz w:val="24"/>
          <w:szCs w:val="24"/>
          <w:lang w:val="es-PR"/>
        </w:rPr>
        <w:t>water-cement</w:t>
      </w:r>
      <w:proofErr w:type="spellEnd"/>
      <w:r w:rsidRPr="001E21A9">
        <w:rPr>
          <w:rFonts w:ascii="Verdana" w:hAnsi="Verdana"/>
          <w:i/>
          <w:iCs/>
          <w:sz w:val="24"/>
          <w:szCs w:val="24"/>
          <w:lang w:val="es-PR"/>
        </w:rPr>
        <w:t xml:space="preserve"> ratio</w:t>
      </w:r>
      <w:r w:rsidRPr="001E21A9">
        <w:rPr>
          <w:rFonts w:ascii="Verdana" w:hAnsi="Verdana"/>
          <w:sz w:val="24"/>
          <w:szCs w:val="24"/>
          <w:lang w:val="es-PR"/>
        </w:rPr>
        <w:t>) (</w:t>
      </w:r>
      <w:proofErr w:type="spellStart"/>
      <w:r w:rsidRPr="001E21A9">
        <w:rPr>
          <w:rFonts w:ascii="Verdana" w:hAnsi="Verdana"/>
          <w:i/>
          <w:iCs/>
          <w:sz w:val="24"/>
          <w:szCs w:val="24"/>
          <w:lang w:val="es-PR"/>
        </w:rPr>
        <w:t>wcr</w:t>
      </w:r>
      <w:proofErr w:type="spellEnd"/>
      <w:r w:rsidRPr="001E21A9">
        <w:rPr>
          <w:rFonts w:ascii="Verdana" w:hAnsi="Verdana"/>
          <w:sz w:val="24"/>
          <w:szCs w:val="24"/>
          <w:lang w:val="es-PR"/>
        </w:rPr>
        <w:t>), que fluctué de punto cincuenta (.50) a punto sesenta (.60) o el equivalente de cinco (5) a seis (6) sacos de cemento por yarda cúbica.</w:t>
      </w:r>
    </w:p>
    <w:p w14:paraId="5A6BBBAF" w14:textId="77777777" w:rsidR="009E7849"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Para la construcción en el mismo lugar:</w:t>
      </w:r>
    </w:p>
    <w:p w14:paraId="43A53E16" w14:textId="27E013FE" w:rsidR="00E17011" w:rsidRPr="001E21A9" w:rsidRDefault="00362965" w:rsidP="009E7849">
      <w:pPr>
        <w:pStyle w:val="ListParagraph"/>
        <w:ind w:left="2160"/>
        <w:jc w:val="both"/>
        <w:rPr>
          <w:rFonts w:ascii="Verdana" w:hAnsi="Verdana"/>
          <w:sz w:val="24"/>
          <w:szCs w:val="24"/>
          <w:lang w:val="es-PR"/>
        </w:rPr>
      </w:pPr>
      <w:r w:rsidRPr="001E21A9">
        <w:rPr>
          <w:rFonts w:ascii="Verdana" w:hAnsi="Verdana"/>
          <w:sz w:val="24"/>
          <w:szCs w:val="24"/>
          <w:lang w:val="es-PR"/>
        </w:rPr>
        <w:t xml:space="preserve"> </w:t>
      </w:r>
    </w:p>
    <w:p w14:paraId="42DC5390" w14:textId="20914F5D" w:rsidR="00E17011" w:rsidRPr="001E21A9" w:rsidRDefault="005A5328"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el acero estructural mínimo para utilizarse</w:t>
      </w:r>
      <w:r w:rsidR="00362965" w:rsidRPr="001E21A9">
        <w:rPr>
          <w:rFonts w:ascii="Verdana" w:hAnsi="Verdana"/>
          <w:sz w:val="24"/>
          <w:szCs w:val="24"/>
          <w:lang w:val="es-PR"/>
        </w:rPr>
        <w:t xml:space="preserve"> será de la designación número tres (3), de grado sesenta (60);</w:t>
      </w:r>
    </w:p>
    <w:p w14:paraId="7506C2E3" w14:textId="77777777" w:rsidR="00E17011" w:rsidRPr="001E21A9" w:rsidRDefault="00362965"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el espesor de las paredes de las fosas por cualquiera de sus lados será no menor de tres y tres cuartos (3¾) de pulgadas.</w:t>
      </w:r>
    </w:p>
    <w:p w14:paraId="24F79784" w14:textId="6FD26201" w:rsidR="00362965" w:rsidRPr="001E21A9" w:rsidRDefault="00362965"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 xml:space="preserve">Estas fosas estarán unidas unas a otras, ya sea mediante soldaduras (WN), placas de acero o por fundición en la parte estructural de las obras.  </w:t>
      </w:r>
    </w:p>
    <w:p w14:paraId="497C694F" w14:textId="77777777" w:rsidR="00362965" w:rsidRPr="001E21A9" w:rsidRDefault="00362965" w:rsidP="00362965">
      <w:pPr>
        <w:jc w:val="both"/>
        <w:rPr>
          <w:rFonts w:ascii="Verdana" w:hAnsi="Verdana"/>
          <w:sz w:val="24"/>
          <w:szCs w:val="24"/>
          <w:lang w:val="es-PR"/>
        </w:rPr>
      </w:pPr>
    </w:p>
    <w:p w14:paraId="6F88C01D"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Para las cámaras de cemento prefabricadas se usará una malla de alambre soldado con la designación W 2.9 x W 2.9 – 6 X 6.  El acero de refuerzo deberá tener continuidad en las uniones de las paredes y con la losa del fondo.  La cubierta mínima de hormigón sobre el acero en la cara exterior de las paredes de la bóveda será de tres cuartos (¾) de pulgadas.  La losa del fondo deberá tener una cubierta de una y un cuarto (1¼) de pulgada. Las tapas, tanto exterior como interior, estarán provistas de ganchos de acero para moverlas y levantarlas. Las cámaras prefabricadas deberán ser instaladas correctamente, según lo especificado en el diseño aprobado para cada cementerio.</w:t>
      </w:r>
    </w:p>
    <w:p w14:paraId="494377D3" w14:textId="77777777" w:rsidR="00E17011" w:rsidRPr="001E21A9" w:rsidRDefault="00E17011" w:rsidP="00E17011">
      <w:pPr>
        <w:pStyle w:val="ListParagraph"/>
        <w:ind w:left="2160"/>
        <w:jc w:val="both"/>
        <w:rPr>
          <w:rFonts w:ascii="Verdana" w:hAnsi="Verdana"/>
          <w:sz w:val="24"/>
          <w:szCs w:val="24"/>
          <w:lang w:val="es-PR"/>
        </w:rPr>
      </w:pPr>
    </w:p>
    <w:p w14:paraId="1B599974"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Se dará atención especial a la hermeticidad y estabilidad de las fosas.  Se practicarán las últimas técnicas de construcción y sellado para mantener la impermeabilidad de estas.</w:t>
      </w:r>
    </w:p>
    <w:p w14:paraId="5760A5BF" w14:textId="77777777" w:rsidR="00E17011" w:rsidRPr="001E21A9" w:rsidRDefault="00E17011" w:rsidP="00E17011">
      <w:pPr>
        <w:pStyle w:val="ListParagraph"/>
        <w:rPr>
          <w:rFonts w:ascii="Verdana" w:hAnsi="Verdana"/>
          <w:sz w:val="24"/>
          <w:szCs w:val="24"/>
          <w:lang w:val="es-PR"/>
        </w:rPr>
      </w:pPr>
    </w:p>
    <w:p w14:paraId="0DA375C6"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 xml:space="preserve">Luego de la instalación de las unidades prefabricadas y de éstas ser cubiertas con relleno y vegetación, el movimiento y servicios a llevarse a cabo sobre estas superficies será el peatonal y el del equipo liviano de servicios ordinarios en estas facilidades, tales como carretillas, podadoras de grama, equipo manual para mover las lapidas de las losas y equipo de mantenimiento de las gramas y vegetación. </w:t>
      </w:r>
    </w:p>
    <w:p w14:paraId="52E9EDF7" w14:textId="77777777" w:rsidR="00E17011" w:rsidRPr="001E21A9" w:rsidRDefault="00E17011" w:rsidP="00E17011">
      <w:pPr>
        <w:pStyle w:val="ListParagraph"/>
        <w:rPr>
          <w:rFonts w:ascii="Verdana" w:hAnsi="Verdana"/>
          <w:sz w:val="24"/>
          <w:szCs w:val="24"/>
          <w:lang w:val="es-PR"/>
        </w:rPr>
      </w:pPr>
    </w:p>
    <w:p w14:paraId="3118CDF4"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 xml:space="preserve">Estos cementerios estarán provistos de una rotonda ceremonial, la cual será lugar de despedida de familiares y amigos luego de la celebración ceremonial.  No se permitirá la aglomeración de personas en este tipo de cementerios sobre las fosas. </w:t>
      </w:r>
    </w:p>
    <w:p w14:paraId="1FA1EA4D" w14:textId="77777777" w:rsidR="00E17011" w:rsidRPr="001E21A9" w:rsidRDefault="00E17011" w:rsidP="00E17011">
      <w:pPr>
        <w:pStyle w:val="ListParagraph"/>
        <w:rPr>
          <w:rFonts w:ascii="Verdana" w:hAnsi="Verdana"/>
          <w:sz w:val="24"/>
          <w:szCs w:val="24"/>
          <w:lang w:val="es-PR"/>
        </w:rPr>
      </w:pPr>
    </w:p>
    <w:p w14:paraId="7CA58A8D" w14:textId="77777777" w:rsidR="00E17011"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En la rotonda deberá colocarse un letrero con letras prominentes, señalando lo detallado anteriormente.</w:t>
      </w:r>
    </w:p>
    <w:p w14:paraId="75C14346" w14:textId="77777777" w:rsidR="00E17011" w:rsidRPr="001E21A9" w:rsidRDefault="00E17011" w:rsidP="00E17011">
      <w:pPr>
        <w:pStyle w:val="ListParagraph"/>
        <w:rPr>
          <w:rFonts w:ascii="Verdana" w:hAnsi="Verdana"/>
          <w:sz w:val="24"/>
          <w:szCs w:val="24"/>
          <w:lang w:val="es-PR"/>
        </w:rPr>
      </w:pPr>
    </w:p>
    <w:p w14:paraId="08E8692E" w14:textId="6CE3DD16" w:rsidR="00362965" w:rsidRPr="001E21A9" w:rsidRDefault="00362965" w:rsidP="00E14EAE">
      <w:pPr>
        <w:pStyle w:val="ListParagraph"/>
        <w:numPr>
          <w:ilvl w:val="2"/>
          <w:numId w:val="6"/>
        </w:numPr>
        <w:jc w:val="both"/>
        <w:rPr>
          <w:rFonts w:ascii="Verdana" w:hAnsi="Verdana"/>
          <w:sz w:val="24"/>
          <w:szCs w:val="24"/>
          <w:lang w:val="es-PR"/>
        </w:rPr>
      </w:pPr>
      <w:r w:rsidRPr="001E21A9">
        <w:rPr>
          <w:rFonts w:ascii="Verdana" w:hAnsi="Verdana"/>
          <w:sz w:val="24"/>
          <w:szCs w:val="24"/>
          <w:lang w:val="es-PR"/>
        </w:rPr>
        <w:t xml:space="preserve">Al considerar cualquier propuesta para la construcción de este tipo de cementerio, el Departamento podrá solicitar al proponente cualquier tipo de cambio y/o modificación que considere necesario a los fines de proteger la salud y el </w:t>
      </w:r>
      <w:r w:rsidRPr="001E21A9">
        <w:rPr>
          <w:rFonts w:ascii="Verdana" w:hAnsi="Verdana"/>
          <w:sz w:val="24"/>
          <w:szCs w:val="24"/>
          <w:lang w:val="es-PR"/>
        </w:rPr>
        <w:lastRenderedPageBreak/>
        <w:t xml:space="preserve">interés público, tomando en consideración la mejor tecnología disponible. </w:t>
      </w:r>
    </w:p>
    <w:p w14:paraId="5717CECB" w14:textId="77777777" w:rsidR="00362965" w:rsidRPr="001E21A9" w:rsidRDefault="00362965" w:rsidP="00362965">
      <w:pPr>
        <w:jc w:val="both"/>
        <w:rPr>
          <w:rFonts w:ascii="Verdana" w:hAnsi="Verdana"/>
          <w:bCs/>
          <w:sz w:val="24"/>
          <w:szCs w:val="24"/>
          <w:lang w:val="es-PR"/>
        </w:rPr>
      </w:pPr>
    </w:p>
    <w:p w14:paraId="399D86F2" w14:textId="230278DE" w:rsidR="00E17011" w:rsidRPr="001E21A9" w:rsidRDefault="00E17011" w:rsidP="00E14EAE">
      <w:pPr>
        <w:pStyle w:val="ListParagraph"/>
        <w:numPr>
          <w:ilvl w:val="0"/>
          <w:numId w:val="6"/>
        </w:numPr>
        <w:rPr>
          <w:rFonts w:ascii="Verdana" w:hAnsi="Verdana"/>
          <w:sz w:val="24"/>
          <w:szCs w:val="24"/>
          <w:lang w:val="es-PR"/>
        </w:rPr>
      </w:pPr>
      <w:r w:rsidRPr="001E21A9">
        <w:rPr>
          <w:rFonts w:ascii="Verdana" w:hAnsi="Verdana"/>
          <w:sz w:val="24"/>
          <w:szCs w:val="24"/>
          <w:lang w:val="es-PR"/>
        </w:rPr>
        <w:t xml:space="preserve">CEMENTERIO DE NUEVA CONSTRUCCIÓN – ACCESO Y </w:t>
      </w:r>
      <w:r w:rsidR="009A24C1">
        <w:rPr>
          <w:rFonts w:ascii="Verdana" w:hAnsi="Verdana"/>
          <w:sz w:val="24"/>
          <w:szCs w:val="24"/>
          <w:lang w:val="es-PR"/>
        </w:rPr>
        <w:t>E</w:t>
      </w:r>
      <w:r w:rsidRPr="001E21A9">
        <w:rPr>
          <w:rFonts w:ascii="Verdana" w:hAnsi="Verdana"/>
          <w:sz w:val="24"/>
          <w:szCs w:val="24"/>
          <w:lang w:val="es-PR"/>
        </w:rPr>
        <w:t>STACIONAMIENTOS</w:t>
      </w:r>
    </w:p>
    <w:p w14:paraId="5BFF8394" w14:textId="77777777" w:rsidR="00E17011" w:rsidRPr="001E21A9" w:rsidRDefault="00E17011" w:rsidP="00E17011">
      <w:pPr>
        <w:pStyle w:val="ListParagraph"/>
        <w:ind w:left="1440"/>
        <w:jc w:val="both"/>
        <w:rPr>
          <w:rFonts w:ascii="Verdana" w:hAnsi="Verdana"/>
          <w:sz w:val="24"/>
          <w:szCs w:val="24"/>
          <w:lang w:val="es-PR"/>
        </w:rPr>
      </w:pPr>
    </w:p>
    <w:p w14:paraId="27A1ED16" w14:textId="6D936695" w:rsidR="00E17011" w:rsidRPr="001E21A9" w:rsidRDefault="00362965" w:rsidP="00E14EAE">
      <w:pPr>
        <w:pStyle w:val="ListParagraph"/>
        <w:numPr>
          <w:ilvl w:val="1"/>
          <w:numId w:val="6"/>
        </w:numPr>
        <w:jc w:val="both"/>
        <w:rPr>
          <w:rFonts w:ascii="Verdana" w:hAnsi="Verdana"/>
          <w:sz w:val="24"/>
          <w:szCs w:val="24"/>
          <w:lang w:val="es-PR"/>
        </w:rPr>
      </w:pPr>
      <w:r w:rsidRPr="001E21A9">
        <w:rPr>
          <w:rFonts w:ascii="Verdana" w:hAnsi="Verdana"/>
          <w:sz w:val="24"/>
          <w:szCs w:val="24"/>
          <w:lang w:val="es-PR"/>
        </w:rPr>
        <w:t>Todo cementerio de nueva construcción y que se proyecte ampliar en el futuro, estará provisto de un acceso principal con viraje apropiado para vehículos, de forma tal que permita el tránsito en ambas direcciones.  El ancho del rodaje de esta entrada no será menor de seis (6) metros y tendrá aceras en ambos lados de no menos de uno punto cincuenta (1.50) centímetros de ancho.  En todo cementerio que se construya, se proporcionará espacio para el establecimiento de vehículos fuera de las carreteras, calles de acceso o callejuelas en la proporción siguiente. Para cementerios con capacidad hasta mil (1,000) fosas, se proveerá un espacio de estacionamiento para automóviles o vehículos de uno por cada cien (100) fosas disponibles.  En cementerios con capacidades mayores, se requerirá espacio para estacionamiento en la siguiente proporción:</w:t>
      </w:r>
    </w:p>
    <w:p w14:paraId="4E48F53B" w14:textId="77777777" w:rsidR="00E17011" w:rsidRPr="001E21A9" w:rsidRDefault="00E17011" w:rsidP="00E17011">
      <w:pPr>
        <w:pStyle w:val="ListParagraph"/>
        <w:ind w:left="2880"/>
        <w:jc w:val="both"/>
        <w:rPr>
          <w:rFonts w:ascii="Verdana" w:hAnsi="Verdana"/>
          <w:sz w:val="24"/>
          <w:szCs w:val="24"/>
          <w:lang w:val="es-PR"/>
        </w:rPr>
      </w:pPr>
    </w:p>
    <w:p w14:paraId="6DCDDB55" w14:textId="77777777" w:rsidR="00E17011" w:rsidRPr="001E21A9" w:rsidRDefault="00362965"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un vehículo por cada ciento cincuenta (150) por las siguientes tres mil (3,000) tumbas;</w:t>
      </w:r>
    </w:p>
    <w:p w14:paraId="715942A0" w14:textId="77777777" w:rsidR="00C3743C" w:rsidRPr="001E21A9" w:rsidRDefault="00362965"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un vehículo por cada doscientas (200) por las subsiguientes cuatro mil (4,000) tumbas;</w:t>
      </w:r>
    </w:p>
    <w:p w14:paraId="2F584561" w14:textId="77777777" w:rsidR="00C3743C" w:rsidRPr="001E21A9" w:rsidRDefault="00362965"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un vehículo por cada doscientas cincuenta (250) por las subsiguientes cinco mil (5,000) tumbas;</w:t>
      </w:r>
    </w:p>
    <w:p w14:paraId="00696CCA" w14:textId="77777777" w:rsidR="00C3743C" w:rsidRPr="001E21A9" w:rsidRDefault="00362965"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 xml:space="preserve">un vehículo por cada trescientas (300) por las subsiguientes seis mil (6,000) tumbas; </w:t>
      </w:r>
    </w:p>
    <w:p w14:paraId="4CEAAD4F" w14:textId="3CF0E40C" w:rsidR="00362965" w:rsidRPr="001E21A9" w:rsidRDefault="00362965" w:rsidP="00E14EAE">
      <w:pPr>
        <w:pStyle w:val="ListParagraph"/>
        <w:numPr>
          <w:ilvl w:val="3"/>
          <w:numId w:val="6"/>
        </w:numPr>
        <w:jc w:val="both"/>
        <w:rPr>
          <w:rFonts w:ascii="Verdana" w:hAnsi="Verdana"/>
          <w:sz w:val="24"/>
          <w:szCs w:val="24"/>
          <w:lang w:val="es-PR"/>
        </w:rPr>
      </w:pPr>
      <w:r w:rsidRPr="001E21A9">
        <w:rPr>
          <w:rFonts w:ascii="Verdana" w:hAnsi="Verdana"/>
          <w:sz w:val="24"/>
          <w:szCs w:val="24"/>
          <w:lang w:val="es-PR"/>
        </w:rPr>
        <w:t>un vehículo por cada cuatrocientos (400) sobre nueve mil (9,000) tumbas.</w:t>
      </w:r>
    </w:p>
    <w:p w14:paraId="62079633" w14:textId="77777777" w:rsidR="00362965" w:rsidRPr="001E21A9" w:rsidRDefault="00362965" w:rsidP="00362965">
      <w:pPr>
        <w:jc w:val="both"/>
        <w:rPr>
          <w:rFonts w:ascii="Verdana" w:hAnsi="Verdana"/>
          <w:sz w:val="24"/>
          <w:szCs w:val="24"/>
          <w:lang w:val="es-PR"/>
        </w:rPr>
      </w:pPr>
    </w:p>
    <w:p w14:paraId="4FFD27CC" w14:textId="188DCB8F" w:rsidR="00C3743C" w:rsidRPr="001E21A9" w:rsidRDefault="00362965" w:rsidP="00E14EAE">
      <w:pPr>
        <w:pStyle w:val="ListParagraph"/>
        <w:numPr>
          <w:ilvl w:val="0"/>
          <w:numId w:val="6"/>
        </w:numPr>
        <w:jc w:val="both"/>
        <w:rPr>
          <w:rFonts w:ascii="Verdana" w:hAnsi="Verdana"/>
          <w:sz w:val="24"/>
          <w:szCs w:val="24"/>
          <w:lang w:val="es-PR"/>
        </w:rPr>
      </w:pPr>
      <w:r w:rsidRPr="001E21A9">
        <w:rPr>
          <w:rFonts w:ascii="Verdana" w:hAnsi="Verdana"/>
          <w:sz w:val="24"/>
          <w:szCs w:val="24"/>
          <w:lang w:val="es-PR"/>
        </w:rPr>
        <w:t xml:space="preserve">En el caso de cementerios rurales, públicos o privados para servir barrios apartados,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podrá eximir de la provisión de espacio para el estacionamiento de vehículos.</w:t>
      </w:r>
    </w:p>
    <w:p w14:paraId="12C6FD20" w14:textId="77777777" w:rsidR="006A3356" w:rsidRPr="001E21A9" w:rsidRDefault="006A3356" w:rsidP="006A3356">
      <w:pPr>
        <w:pStyle w:val="ListParagraph"/>
        <w:jc w:val="both"/>
        <w:rPr>
          <w:rFonts w:ascii="Verdana" w:hAnsi="Verdana"/>
          <w:sz w:val="24"/>
          <w:szCs w:val="24"/>
          <w:lang w:val="es-PR"/>
        </w:rPr>
      </w:pPr>
    </w:p>
    <w:p w14:paraId="25E5AD91" w14:textId="019E6ED7" w:rsidR="00362965" w:rsidRDefault="00362965" w:rsidP="00E14EAE">
      <w:pPr>
        <w:pStyle w:val="ListParagraph"/>
        <w:numPr>
          <w:ilvl w:val="0"/>
          <w:numId w:val="6"/>
        </w:numPr>
        <w:jc w:val="both"/>
        <w:rPr>
          <w:rFonts w:ascii="Verdana" w:hAnsi="Verdana"/>
          <w:sz w:val="24"/>
          <w:szCs w:val="24"/>
          <w:lang w:val="es-PR"/>
        </w:rPr>
      </w:pPr>
      <w:r w:rsidRPr="00C93DB8">
        <w:rPr>
          <w:rFonts w:ascii="Verdana" w:hAnsi="Verdana"/>
          <w:sz w:val="24"/>
          <w:szCs w:val="24"/>
          <w:lang w:val="es-PR"/>
        </w:rPr>
        <w:t xml:space="preserve">Queda terminantemente prohibido el eliminar áreas de estacionamiento para construir tumbas o ampliar cementerios en cementerios públicos o privados. </w:t>
      </w:r>
    </w:p>
    <w:p w14:paraId="760A6A9D" w14:textId="77777777" w:rsidR="005A5328" w:rsidRPr="005A5328" w:rsidRDefault="005A5328" w:rsidP="005A5328">
      <w:pPr>
        <w:pStyle w:val="ListParagraph"/>
        <w:rPr>
          <w:rFonts w:ascii="Verdana" w:hAnsi="Verdana"/>
          <w:sz w:val="24"/>
          <w:szCs w:val="24"/>
          <w:lang w:val="es-PR"/>
        </w:rPr>
      </w:pPr>
    </w:p>
    <w:p w14:paraId="3EF358ED" w14:textId="77777777" w:rsidR="00E17011" w:rsidRPr="00C93DB8" w:rsidRDefault="00E17011" w:rsidP="00362965">
      <w:pPr>
        <w:jc w:val="both"/>
        <w:rPr>
          <w:rFonts w:ascii="Verdana" w:hAnsi="Verdana"/>
          <w:sz w:val="24"/>
          <w:szCs w:val="24"/>
          <w:lang w:val="es-PR"/>
        </w:rPr>
      </w:pPr>
    </w:p>
    <w:p w14:paraId="7AD7028F" w14:textId="15D8E259" w:rsidR="00053685" w:rsidRPr="001E21A9" w:rsidRDefault="00771554" w:rsidP="00053685">
      <w:pPr>
        <w:jc w:val="both"/>
        <w:rPr>
          <w:rFonts w:ascii="Verdana" w:hAnsi="Verdana"/>
          <w:b/>
          <w:bCs/>
          <w:sz w:val="24"/>
          <w:szCs w:val="24"/>
          <w:lang w:val="es-PR"/>
        </w:rPr>
      </w:pPr>
      <w:r w:rsidRPr="001E21A9">
        <w:rPr>
          <w:rFonts w:ascii="Verdana" w:hAnsi="Verdana"/>
          <w:b/>
          <w:bCs/>
          <w:sz w:val="24"/>
          <w:szCs w:val="24"/>
          <w:lang w:val="es-PR"/>
        </w:rPr>
        <w:t xml:space="preserve">ARTÍCULO </w:t>
      </w:r>
      <w:r w:rsidR="00CE4703" w:rsidRPr="001E21A9">
        <w:rPr>
          <w:rFonts w:ascii="Verdana" w:hAnsi="Verdana"/>
          <w:b/>
          <w:bCs/>
          <w:sz w:val="24"/>
          <w:szCs w:val="24"/>
          <w:lang w:val="es-PR"/>
        </w:rPr>
        <w:t>4</w:t>
      </w:r>
      <w:r w:rsidRPr="001E21A9">
        <w:rPr>
          <w:rFonts w:ascii="Verdana" w:hAnsi="Verdana"/>
          <w:b/>
          <w:bCs/>
          <w:sz w:val="24"/>
          <w:szCs w:val="24"/>
          <w:lang w:val="es-PR"/>
        </w:rPr>
        <w:t xml:space="preserve">.  </w:t>
      </w:r>
      <w:r w:rsidR="00F71B5E" w:rsidRPr="001E21A9">
        <w:rPr>
          <w:rFonts w:ascii="Verdana" w:hAnsi="Verdana"/>
          <w:b/>
          <w:bCs/>
          <w:sz w:val="24"/>
          <w:szCs w:val="24"/>
          <w:lang w:val="es-PR"/>
        </w:rPr>
        <w:tab/>
      </w:r>
      <w:r w:rsidRPr="001E21A9">
        <w:rPr>
          <w:rFonts w:ascii="Verdana" w:hAnsi="Verdana"/>
          <w:b/>
          <w:bCs/>
          <w:sz w:val="24"/>
          <w:szCs w:val="24"/>
          <w:lang w:val="es-PR"/>
        </w:rPr>
        <w:t>CONSTRUCCIONES CONTIGUAS</w:t>
      </w:r>
      <w:r w:rsidR="00AF37C6" w:rsidRPr="001E21A9">
        <w:rPr>
          <w:rFonts w:ascii="Verdana" w:hAnsi="Verdana"/>
          <w:b/>
          <w:bCs/>
          <w:sz w:val="24"/>
          <w:szCs w:val="24"/>
          <w:lang w:val="es-PR"/>
        </w:rPr>
        <w:t xml:space="preserve"> A LOS CEMENTERIOS</w:t>
      </w:r>
    </w:p>
    <w:p w14:paraId="461CBE39" w14:textId="77777777" w:rsidR="00771554" w:rsidRPr="001E21A9" w:rsidRDefault="00771554" w:rsidP="00053685">
      <w:pPr>
        <w:jc w:val="both"/>
        <w:rPr>
          <w:rFonts w:ascii="Verdana" w:hAnsi="Verdana"/>
          <w:sz w:val="24"/>
          <w:szCs w:val="24"/>
          <w:lang w:val="es-PR"/>
        </w:rPr>
      </w:pPr>
    </w:p>
    <w:p w14:paraId="258A1B0A" w14:textId="37B8C2FA" w:rsidR="00053685" w:rsidRPr="001E21A9" w:rsidRDefault="00053685" w:rsidP="00053685">
      <w:pPr>
        <w:jc w:val="both"/>
        <w:rPr>
          <w:rFonts w:ascii="Verdana" w:hAnsi="Verdana"/>
          <w:sz w:val="24"/>
          <w:szCs w:val="24"/>
          <w:lang w:val="es-PR"/>
        </w:rPr>
      </w:pPr>
      <w:r w:rsidRPr="001E21A9">
        <w:rPr>
          <w:rFonts w:ascii="Verdana" w:hAnsi="Verdana"/>
          <w:sz w:val="24"/>
          <w:szCs w:val="24"/>
          <w:lang w:val="es-PR"/>
        </w:rPr>
        <w:t xml:space="preserve">No se permitirán construcciones contiguas a los cementerios a menos que las mismas estén comprendidas en un plano de urbanización aprobado por </w:t>
      </w:r>
      <w:proofErr w:type="spellStart"/>
      <w:r w:rsidRPr="001E21A9">
        <w:rPr>
          <w:rFonts w:ascii="Verdana" w:hAnsi="Verdana"/>
          <w:sz w:val="24"/>
          <w:szCs w:val="24"/>
          <w:lang w:val="es-PR"/>
        </w:rPr>
        <w:t>OGPe</w:t>
      </w:r>
      <w:proofErr w:type="spellEnd"/>
      <w:r w:rsidRPr="001E21A9">
        <w:rPr>
          <w:rFonts w:ascii="Verdana" w:hAnsi="Verdana"/>
          <w:sz w:val="24"/>
          <w:szCs w:val="24"/>
          <w:lang w:val="es-PR"/>
        </w:rPr>
        <w:t>, y que dicho plano contenga una calle local para uso público, de un ancho de no menos de trece (13) metros, que separe las edificaciones de la urbanización del cementerio. En caso de construcciones aisladas, éstas deberán guardar una distancia mínima de trece (13) metros de la colindancia del cementerio.</w:t>
      </w:r>
    </w:p>
    <w:p w14:paraId="3E3C2879" w14:textId="77777777" w:rsidR="00053685" w:rsidRPr="001E21A9" w:rsidRDefault="00053685" w:rsidP="00053685">
      <w:pPr>
        <w:jc w:val="both"/>
        <w:rPr>
          <w:rFonts w:ascii="Verdana" w:hAnsi="Verdana"/>
          <w:bCs/>
          <w:sz w:val="24"/>
          <w:szCs w:val="24"/>
          <w:lang w:val="es-PR"/>
        </w:rPr>
      </w:pPr>
    </w:p>
    <w:p w14:paraId="24E97BA1" w14:textId="287AAE2D" w:rsidR="00053685" w:rsidRDefault="00053685" w:rsidP="00053685">
      <w:pPr>
        <w:jc w:val="both"/>
        <w:rPr>
          <w:rFonts w:ascii="Verdana" w:hAnsi="Verdana"/>
          <w:sz w:val="24"/>
          <w:szCs w:val="24"/>
          <w:lang w:val="es-PR"/>
        </w:rPr>
      </w:pPr>
      <w:r w:rsidRPr="001E21A9">
        <w:rPr>
          <w:rFonts w:ascii="Verdana" w:hAnsi="Verdana"/>
          <w:sz w:val="24"/>
          <w:szCs w:val="24"/>
          <w:lang w:val="es-PR"/>
        </w:rPr>
        <w:t>Podrá permitirse la ubicación de cementerios en la zona rural contigua a edificaciones existentes, siempre y cuando se deje una faja de trece (13) metros de ancho, debidamente dedicada para uso público. Dicha faja deberá indicarse y especificarse debidamente en el plano del cementerio.</w:t>
      </w:r>
    </w:p>
    <w:p w14:paraId="0578BBC2" w14:textId="77777777" w:rsidR="005A5328" w:rsidRPr="001E21A9" w:rsidRDefault="005A5328" w:rsidP="00053685">
      <w:pPr>
        <w:jc w:val="both"/>
        <w:rPr>
          <w:rFonts w:ascii="Verdana" w:hAnsi="Verdana"/>
          <w:sz w:val="24"/>
          <w:szCs w:val="24"/>
          <w:lang w:val="es-PR"/>
        </w:rPr>
      </w:pPr>
    </w:p>
    <w:p w14:paraId="2C38A8E1" w14:textId="30E3979E" w:rsidR="00053685" w:rsidRDefault="00053685" w:rsidP="00053685">
      <w:pPr>
        <w:jc w:val="both"/>
        <w:rPr>
          <w:rFonts w:ascii="Verdana" w:hAnsi="Verdana"/>
          <w:bCs/>
          <w:sz w:val="24"/>
          <w:szCs w:val="24"/>
          <w:lang w:val="es-PR"/>
        </w:rPr>
      </w:pPr>
    </w:p>
    <w:p w14:paraId="263C605E" w14:textId="7549B310" w:rsidR="009A24C1" w:rsidRDefault="009A24C1" w:rsidP="00053685">
      <w:pPr>
        <w:jc w:val="both"/>
        <w:rPr>
          <w:rFonts w:ascii="Verdana" w:hAnsi="Verdana"/>
          <w:bCs/>
          <w:sz w:val="24"/>
          <w:szCs w:val="24"/>
          <w:lang w:val="es-PR"/>
        </w:rPr>
      </w:pPr>
    </w:p>
    <w:p w14:paraId="27676081" w14:textId="43EDF9B9" w:rsidR="009A24C1" w:rsidRDefault="009A24C1" w:rsidP="00053685">
      <w:pPr>
        <w:jc w:val="both"/>
        <w:rPr>
          <w:rFonts w:ascii="Verdana" w:hAnsi="Verdana"/>
          <w:bCs/>
          <w:sz w:val="24"/>
          <w:szCs w:val="24"/>
          <w:lang w:val="es-PR"/>
        </w:rPr>
      </w:pPr>
    </w:p>
    <w:p w14:paraId="1B920547" w14:textId="77777777" w:rsidR="009A24C1" w:rsidRPr="001E21A9" w:rsidRDefault="009A24C1" w:rsidP="00053685">
      <w:pPr>
        <w:jc w:val="both"/>
        <w:rPr>
          <w:rFonts w:ascii="Verdana" w:hAnsi="Verdana"/>
          <w:bCs/>
          <w:sz w:val="24"/>
          <w:szCs w:val="24"/>
          <w:lang w:val="es-PR"/>
        </w:rPr>
      </w:pPr>
    </w:p>
    <w:p w14:paraId="32EA8399" w14:textId="3C703EC8" w:rsidR="00771554" w:rsidRPr="001E21A9" w:rsidRDefault="00771554" w:rsidP="00053685">
      <w:pPr>
        <w:jc w:val="both"/>
        <w:rPr>
          <w:rFonts w:ascii="Verdana" w:hAnsi="Verdana"/>
          <w:b/>
          <w:bCs/>
          <w:sz w:val="24"/>
          <w:szCs w:val="24"/>
          <w:lang w:val="es-PR"/>
        </w:rPr>
      </w:pPr>
      <w:bookmarkStart w:id="7" w:name="_Hlk88555420"/>
      <w:r w:rsidRPr="001E21A9">
        <w:rPr>
          <w:rFonts w:ascii="Verdana" w:hAnsi="Verdana"/>
          <w:b/>
          <w:bCs/>
          <w:sz w:val="24"/>
          <w:szCs w:val="24"/>
          <w:lang w:val="es-PR"/>
        </w:rPr>
        <w:lastRenderedPageBreak/>
        <w:t xml:space="preserve">ARTÍCULO </w:t>
      </w:r>
      <w:r w:rsidR="00CE4703" w:rsidRPr="001E21A9">
        <w:rPr>
          <w:rFonts w:ascii="Verdana" w:hAnsi="Verdana"/>
          <w:b/>
          <w:bCs/>
          <w:sz w:val="24"/>
          <w:szCs w:val="24"/>
          <w:lang w:val="es-PR"/>
        </w:rPr>
        <w:t>5</w:t>
      </w:r>
      <w:r w:rsidRPr="001E21A9">
        <w:rPr>
          <w:rFonts w:ascii="Verdana" w:hAnsi="Verdana"/>
          <w:b/>
          <w:bCs/>
          <w:sz w:val="24"/>
          <w:szCs w:val="24"/>
          <w:lang w:val="es-PR"/>
        </w:rPr>
        <w:t>.</w:t>
      </w:r>
      <w:bookmarkEnd w:id="7"/>
      <w:r w:rsidRPr="001E21A9">
        <w:rPr>
          <w:rFonts w:ascii="Verdana" w:hAnsi="Verdana"/>
          <w:b/>
          <w:bCs/>
          <w:sz w:val="24"/>
          <w:szCs w:val="24"/>
          <w:lang w:val="es-PR"/>
        </w:rPr>
        <w:t xml:space="preserve"> </w:t>
      </w:r>
      <w:r w:rsidR="00F71B5E" w:rsidRPr="001E21A9">
        <w:rPr>
          <w:rFonts w:ascii="Verdana" w:hAnsi="Verdana"/>
          <w:b/>
          <w:bCs/>
          <w:sz w:val="24"/>
          <w:szCs w:val="24"/>
          <w:lang w:val="es-PR"/>
        </w:rPr>
        <w:tab/>
      </w:r>
      <w:r w:rsidRPr="001E21A9">
        <w:rPr>
          <w:rFonts w:ascii="Verdana" w:hAnsi="Verdana"/>
          <w:b/>
          <w:bCs/>
          <w:sz w:val="24"/>
          <w:szCs w:val="24"/>
          <w:lang w:val="es-PR"/>
        </w:rPr>
        <w:t>TERRENO</w:t>
      </w:r>
    </w:p>
    <w:p w14:paraId="177C4D81" w14:textId="77777777" w:rsidR="00771554" w:rsidRPr="001E21A9" w:rsidRDefault="00771554" w:rsidP="00053685">
      <w:pPr>
        <w:jc w:val="both"/>
        <w:rPr>
          <w:rFonts w:ascii="Verdana" w:hAnsi="Verdana"/>
          <w:sz w:val="24"/>
          <w:szCs w:val="24"/>
          <w:lang w:val="es-PR"/>
        </w:rPr>
      </w:pPr>
    </w:p>
    <w:p w14:paraId="14B38DF7" w14:textId="10BFE326" w:rsidR="00053685" w:rsidRPr="001E21A9" w:rsidRDefault="00053685" w:rsidP="00053685">
      <w:pPr>
        <w:jc w:val="both"/>
        <w:rPr>
          <w:rFonts w:ascii="Verdana" w:hAnsi="Verdana"/>
          <w:sz w:val="24"/>
          <w:szCs w:val="24"/>
          <w:lang w:val="es-PR"/>
        </w:rPr>
      </w:pPr>
      <w:r w:rsidRPr="001E21A9">
        <w:rPr>
          <w:rFonts w:ascii="Verdana" w:hAnsi="Verdana"/>
          <w:sz w:val="24"/>
          <w:szCs w:val="24"/>
          <w:lang w:val="es-PR"/>
        </w:rPr>
        <w:t xml:space="preserve">Los cementerios estarán ubicados preferiblemente en terrenos llanos o </w:t>
      </w:r>
      <w:proofErr w:type="spellStart"/>
      <w:r w:rsidRPr="001E21A9">
        <w:rPr>
          <w:rFonts w:ascii="Verdana" w:hAnsi="Verdana"/>
          <w:sz w:val="24"/>
          <w:szCs w:val="24"/>
          <w:lang w:val="es-PR"/>
        </w:rPr>
        <w:t>semi-llanos</w:t>
      </w:r>
      <w:proofErr w:type="spellEnd"/>
      <w:r w:rsidRPr="001E21A9">
        <w:rPr>
          <w:rFonts w:ascii="Verdana" w:hAnsi="Verdana"/>
          <w:sz w:val="24"/>
          <w:szCs w:val="24"/>
          <w:lang w:val="es-PR"/>
        </w:rPr>
        <w:t xml:space="preserve">, bien ventilados y con nivel freático a una profundidad no menor de uno punto veinte (1.20) metros que permita las inhumaciones de acuerdo con los requisitos de este </w:t>
      </w:r>
      <w:r w:rsidR="00362965" w:rsidRPr="001E21A9">
        <w:rPr>
          <w:rFonts w:ascii="Verdana" w:hAnsi="Verdana"/>
          <w:sz w:val="24"/>
          <w:szCs w:val="24"/>
          <w:lang w:val="es-PR"/>
        </w:rPr>
        <w:t>Capítulo</w:t>
      </w:r>
      <w:r w:rsidRPr="001E21A9">
        <w:rPr>
          <w:rFonts w:ascii="Verdana" w:hAnsi="Verdana"/>
          <w:sz w:val="24"/>
          <w:szCs w:val="24"/>
          <w:lang w:val="es-PR"/>
        </w:rPr>
        <w:t>.</w:t>
      </w:r>
    </w:p>
    <w:p w14:paraId="475A087C" w14:textId="77777777" w:rsidR="00053685" w:rsidRPr="001E21A9" w:rsidRDefault="00053685" w:rsidP="00053685">
      <w:pPr>
        <w:jc w:val="both"/>
        <w:rPr>
          <w:rFonts w:ascii="Verdana" w:hAnsi="Verdana"/>
          <w:bCs/>
          <w:sz w:val="24"/>
          <w:szCs w:val="24"/>
          <w:lang w:val="es-PR"/>
        </w:rPr>
      </w:pPr>
    </w:p>
    <w:p w14:paraId="64044906" w14:textId="49CFC2DF" w:rsidR="00053685" w:rsidRPr="001E21A9" w:rsidRDefault="00053685" w:rsidP="00053685">
      <w:pPr>
        <w:jc w:val="both"/>
        <w:rPr>
          <w:rFonts w:ascii="Verdana" w:hAnsi="Verdana"/>
          <w:sz w:val="24"/>
          <w:szCs w:val="24"/>
          <w:lang w:val="es-PR"/>
        </w:rPr>
      </w:pPr>
      <w:r w:rsidRPr="001E21A9">
        <w:rPr>
          <w:rFonts w:ascii="Verdana" w:hAnsi="Verdana"/>
          <w:sz w:val="24"/>
          <w:szCs w:val="24"/>
          <w:lang w:val="es-PR"/>
        </w:rPr>
        <w:t xml:space="preserve">En terrenos cuyos niveles freáticos estén a una profundidad entre un metro con veinte centímetros (1.20) y dos metros con cuarenta centímetros (2.40), solamente se permitirán inhumaciones en fosas construidas de hormigón armado a prueba de agua, según aprobados por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Se permitirán inhumaciones en fosas cavadas en tierra a una profundidad de dos (2.0) metros, sin tener que cumplir con los requisitos arriba expresados, sólo en terrenos cuyos niveles freáticos estén a una profundidad de más de dos metros con cuatro centímetros (2.4).</w:t>
      </w:r>
    </w:p>
    <w:p w14:paraId="13724C11" w14:textId="77777777" w:rsidR="00053685" w:rsidRPr="001E21A9" w:rsidRDefault="00053685" w:rsidP="00053685">
      <w:pPr>
        <w:jc w:val="both"/>
        <w:rPr>
          <w:rFonts w:ascii="Verdana" w:hAnsi="Verdana"/>
          <w:bCs/>
          <w:sz w:val="24"/>
          <w:szCs w:val="24"/>
          <w:lang w:val="es-PR"/>
        </w:rPr>
      </w:pPr>
    </w:p>
    <w:p w14:paraId="7292C6D7" w14:textId="6B93B63A" w:rsidR="00362965" w:rsidRPr="001E21A9" w:rsidRDefault="00362965" w:rsidP="00362965">
      <w:pPr>
        <w:jc w:val="both"/>
        <w:rPr>
          <w:rFonts w:ascii="Verdana" w:hAnsi="Verdana"/>
          <w:sz w:val="24"/>
          <w:szCs w:val="24"/>
          <w:lang w:val="es-PR"/>
        </w:rPr>
      </w:pPr>
      <w:r w:rsidRPr="001E21A9">
        <w:rPr>
          <w:rFonts w:ascii="Verdana" w:hAnsi="Verdana"/>
          <w:sz w:val="24"/>
          <w:szCs w:val="24"/>
          <w:lang w:val="es-PR"/>
        </w:rPr>
        <w:t>Cuando las fosas se construyan de hormigón armado y a prueba de agua, la parte superior de dichas fosas quedarán a no menos de setenta y cinco (75) centímetros por debajo de la superficie del terreno.</w:t>
      </w:r>
    </w:p>
    <w:p w14:paraId="0D175086" w14:textId="77777777" w:rsidR="00053685" w:rsidRPr="001E21A9" w:rsidRDefault="00053685" w:rsidP="00053685">
      <w:pPr>
        <w:jc w:val="both"/>
        <w:rPr>
          <w:rFonts w:ascii="Verdana" w:hAnsi="Verdana"/>
          <w:bCs/>
          <w:sz w:val="24"/>
          <w:szCs w:val="24"/>
          <w:lang w:val="es-PR"/>
        </w:rPr>
      </w:pPr>
    </w:p>
    <w:p w14:paraId="0492BF78" w14:textId="77777777" w:rsidR="00053685" w:rsidRPr="001E21A9" w:rsidRDefault="00053685" w:rsidP="00053685">
      <w:pPr>
        <w:jc w:val="both"/>
        <w:rPr>
          <w:rFonts w:ascii="Verdana" w:hAnsi="Verdana"/>
          <w:bCs/>
          <w:sz w:val="24"/>
          <w:szCs w:val="24"/>
          <w:lang w:val="es-PR"/>
        </w:rPr>
      </w:pPr>
    </w:p>
    <w:p w14:paraId="4B2AD1DC" w14:textId="1672F29E" w:rsidR="00D677DA" w:rsidRPr="001E21A9" w:rsidRDefault="00D677DA" w:rsidP="00D677DA">
      <w:pPr>
        <w:ind w:left="2160" w:hanging="2160"/>
        <w:jc w:val="both"/>
        <w:rPr>
          <w:rFonts w:ascii="Verdana" w:hAnsi="Verdana"/>
          <w:b/>
          <w:bCs/>
          <w:sz w:val="24"/>
          <w:szCs w:val="24"/>
          <w:lang w:val="es-PR"/>
        </w:rPr>
      </w:pPr>
      <w:r w:rsidRPr="001E21A9">
        <w:rPr>
          <w:rFonts w:ascii="Verdana" w:hAnsi="Verdana"/>
          <w:b/>
          <w:bCs/>
          <w:sz w:val="24"/>
          <w:szCs w:val="24"/>
          <w:lang w:val="es-PR"/>
        </w:rPr>
        <w:t xml:space="preserve">ARTÍCULO </w:t>
      </w:r>
      <w:r>
        <w:rPr>
          <w:rFonts w:ascii="Verdana" w:hAnsi="Verdana"/>
          <w:b/>
          <w:bCs/>
          <w:sz w:val="24"/>
          <w:szCs w:val="24"/>
          <w:lang w:val="es-PR"/>
        </w:rPr>
        <w:t>6</w:t>
      </w:r>
      <w:r w:rsidRPr="001E21A9">
        <w:rPr>
          <w:rFonts w:ascii="Verdana" w:hAnsi="Verdana"/>
          <w:b/>
          <w:bCs/>
          <w:sz w:val="24"/>
          <w:szCs w:val="24"/>
          <w:lang w:val="es-PR"/>
        </w:rPr>
        <w:t>.</w:t>
      </w:r>
      <w:r>
        <w:rPr>
          <w:rFonts w:ascii="Verdana" w:hAnsi="Verdana"/>
          <w:b/>
          <w:bCs/>
          <w:sz w:val="24"/>
          <w:szCs w:val="24"/>
          <w:lang w:val="es-PR"/>
        </w:rPr>
        <w:tab/>
      </w:r>
      <w:r w:rsidRPr="001E21A9">
        <w:rPr>
          <w:rFonts w:ascii="Verdana" w:hAnsi="Verdana"/>
          <w:b/>
          <w:bCs/>
          <w:sz w:val="24"/>
          <w:szCs w:val="24"/>
          <w:lang w:val="es-PR"/>
        </w:rPr>
        <w:t>UBICACIÓN DE INSCRIPCIONES, VERJAS Y FLORES Y CONSTRUCCIÓN DE BÓVEDAS, CRIPTAS O</w:t>
      </w:r>
      <w:r>
        <w:rPr>
          <w:rFonts w:ascii="Verdana" w:hAnsi="Verdana"/>
          <w:b/>
          <w:bCs/>
          <w:sz w:val="24"/>
          <w:szCs w:val="24"/>
          <w:lang w:val="es-PR"/>
        </w:rPr>
        <w:t xml:space="preserve"> </w:t>
      </w:r>
      <w:r w:rsidRPr="001E21A9">
        <w:rPr>
          <w:rFonts w:ascii="Verdana" w:hAnsi="Verdana"/>
          <w:b/>
          <w:bCs/>
          <w:sz w:val="24"/>
          <w:szCs w:val="24"/>
          <w:lang w:val="es-PR"/>
        </w:rPr>
        <w:t>MAUSOLEOS</w:t>
      </w:r>
    </w:p>
    <w:p w14:paraId="44C1B16C" w14:textId="77777777" w:rsidR="00D677DA" w:rsidRPr="001E21A9" w:rsidRDefault="00D677DA" w:rsidP="00D677DA">
      <w:pPr>
        <w:jc w:val="both"/>
        <w:rPr>
          <w:rFonts w:ascii="Verdana" w:hAnsi="Verdana"/>
          <w:bCs/>
          <w:sz w:val="24"/>
          <w:szCs w:val="24"/>
          <w:lang w:val="es-PR"/>
        </w:rPr>
      </w:pPr>
    </w:p>
    <w:p w14:paraId="55C06788" w14:textId="03EF7027" w:rsidR="00D677DA" w:rsidRPr="00BA40E8" w:rsidRDefault="00D677DA" w:rsidP="00A2602F">
      <w:pPr>
        <w:pStyle w:val="ListParagraph"/>
        <w:numPr>
          <w:ilvl w:val="0"/>
          <w:numId w:val="47"/>
        </w:numPr>
        <w:jc w:val="both"/>
        <w:rPr>
          <w:rFonts w:ascii="Verdana" w:hAnsi="Verdana"/>
          <w:sz w:val="24"/>
          <w:szCs w:val="24"/>
          <w:lang w:val="es-PR"/>
        </w:rPr>
      </w:pPr>
      <w:r w:rsidRPr="00BA40E8">
        <w:rPr>
          <w:rFonts w:ascii="Verdana" w:hAnsi="Verdana"/>
          <w:sz w:val="24"/>
          <w:szCs w:val="24"/>
          <w:lang w:val="es-PR"/>
        </w:rPr>
        <w:t xml:space="preserve">INSCRIPCIONES, VERJAS Y FLORES </w:t>
      </w:r>
    </w:p>
    <w:p w14:paraId="5150AA71" w14:textId="77777777" w:rsidR="00D677DA" w:rsidRPr="001E21A9" w:rsidRDefault="00D677DA" w:rsidP="00D677DA">
      <w:pPr>
        <w:jc w:val="both"/>
        <w:rPr>
          <w:rFonts w:ascii="Verdana" w:hAnsi="Verdana"/>
          <w:b/>
          <w:bCs/>
          <w:sz w:val="24"/>
          <w:szCs w:val="24"/>
          <w:lang w:val="es-PR"/>
        </w:rPr>
      </w:pPr>
    </w:p>
    <w:p w14:paraId="1EA78952" w14:textId="4FD3928A" w:rsidR="00D677DA" w:rsidRPr="00D677DA" w:rsidRDefault="00D677DA" w:rsidP="00BA40E8">
      <w:pPr>
        <w:pStyle w:val="ListParagraph"/>
        <w:ind w:left="720"/>
        <w:jc w:val="both"/>
        <w:rPr>
          <w:rFonts w:ascii="Verdana" w:hAnsi="Verdana"/>
          <w:sz w:val="24"/>
          <w:szCs w:val="24"/>
          <w:lang w:val="es-PR"/>
        </w:rPr>
      </w:pPr>
      <w:r w:rsidRPr="00D677DA">
        <w:rPr>
          <w:rFonts w:ascii="Verdana" w:hAnsi="Verdana"/>
          <w:sz w:val="24"/>
          <w:szCs w:val="24"/>
          <w:lang w:val="es-PR"/>
        </w:rPr>
        <w:t>Cuando se coloque en las tumbas lápidas con inscripciones, flores y otras ornamentaciones, se hará de modo que no se entorpezca el libre tránsito entre las sepulturas a una altura no mayor de veinticuatro (24) pulgadas del nivel del terreno.</w:t>
      </w:r>
    </w:p>
    <w:p w14:paraId="1C4BC138" w14:textId="77777777" w:rsidR="00D677DA" w:rsidRPr="001E21A9" w:rsidRDefault="00D677DA" w:rsidP="00D677DA">
      <w:pPr>
        <w:jc w:val="both"/>
        <w:rPr>
          <w:rFonts w:ascii="Verdana" w:hAnsi="Verdana"/>
          <w:sz w:val="24"/>
          <w:szCs w:val="24"/>
          <w:lang w:val="es-PR"/>
        </w:rPr>
      </w:pPr>
    </w:p>
    <w:p w14:paraId="21403E30" w14:textId="77777777" w:rsidR="00D677DA" w:rsidRPr="001E21A9" w:rsidRDefault="00D677DA" w:rsidP="00D677DA">
      <w:pPr>
        <w:jc w:val="both"/>
        <w:rPr>
          <w:rFonts w:ascii="Verdana" w:hAnsi="Verdana"/>
          <w:sz w:val="24"/>
          <w:szCs w:val="24"/>
          <w:lang w:val="es-PR"/>
        </w:rPr>
      </w:pPr>
    </w:p>
    <w:p w14:paraId="389E7DCC" w14:textId="15750684" w:rsidR="00D677DA" w:rsidRPr="00BA40E8" w:rsidRDefault="00D677DA" w:rsidP="00A2602F">
      <w:pPr>
        <w:pStyle w:val="ListParagraph"/>
        <w:numPr>
          <w:ilvl w:val="0"/>
          <w:numId w:val="47"/>
        </w:numPr>
        <w:jc w:val="both"/>
        <w:rPr>
          <w:rFonts w:ascii="Verdana" w:hAnsi="Verdana"/>
          <w:sz w:val="24"/>
          <w:szCs w:val="24"/>
        </w:rPr>
      </w:pPr>
      <w:r w:rsidRPr="00BA40E8">
        <w:rPr>
          <w:rFonts w:ascii="Verdana" w:hAnsi="Verdana"/>
          <w:sz w:val="24"/>
          <w:szCs w:val="24"/>
        </w:rPr>
        <w:t xml:space="preserve">BÓVEDAS, CRIPTAS O MAUSOLEOS </w:t>
      </w:r>
    </w:p>
    <w:p w14:paraId="334CC417" w14:textId="77777777" w:rsidR="00D677DA" w:rsidRPr="00777482" w:rsidRDefault="00D677DA" w:rsidP="00D677DA">
      <w:pPr>
        <w:pStyle w:val="ListParagraph"/>
        <w:rPr>
          <w:rFonts w:ascii="Verdana" w:hAnsi="Verdana"/>
          <w:sz w:val="24"/>
          <w:szCs w:val="24"/>
        </w:rPr>
      </w:pPr>
    </w:p>
    <w:p w14:paraId="230B7D0D" w14:textId="77777777" w:rsidR="00D677DA" w:rsidRPr="001E21A9" w:rsidRDefault="00D677DA" w:rsidP="00BA40E8">
      <w:pPr>
        <w:pStyle w:val="ListParagraph"/>
        <w:ind w:left="720"/>
        <w:jc w:val="both"/>
        <w:rPr>
          <w:rFonts w:ascii="Verdana" w:hAnsi="Verdana"/>
          <w:sz w:val="24"/>
          <w:szCs w:val="24"/>
          <w:lang w:val="es-PR"/>
        </w:rPr>
      </w:pPr>
      <w:r w:rsidRPr="001E21A9">
        <w:rPr>
          <w:rFonts w:ascii="Verdana" w:hAnsi="Verdana"/>
          <w:sz w:val="24"/>
          <w:szCs w:val="24"/>
          <w:lang w:val="es-PR"/>
        </w:rPr>
        <w:t>No se podrán construir bóvedas, criptas o mausoleos, para uso privado o público, sobre la superficie del terreno para ser usados para enterramiento de cadáveres, a menos que cumpla con los requisitos y especificaciones del Departamento de Salud</w:t>
      </w:r>
      <w:r>
        <w:rPr>
          <w:rFonts w:ascii="Verdana" w:hAnsi="Verdana"/>
          <w:sz w:val="24"/>
          <w:szCs w:val="24"/>
          <w:lang w:val="es-PR"/>
        </w:rPr>
        <w:t xml:space="preserve"> y cuenten con los permisos estipulados en el Reglamento Conjunto de la </w:t>
      </w:r>
      <w:proofErr w:type="spellStart"/>
      <w:r>
        <w:rPr>
          <w:rFonts w:ascii="Verdana" w:hAnsi="Verdana"/>
          <w:sz w:val="24"/>
          <w:szCs w:val="24"/>
          <w:lang w:val="es-PR"/>
        </w:rPr>
        <w:t>OGPe</w:t>
      </w:r>
      <w:proofErr w:type="spellEnd"/>
      <w:r w:rsidRPr="001E21A9">
        <w:rPr>
          <w:rFonts w:ascii="Verdana" w:hAnsi="Verdana"/>
          <w:sz w:val="24"/>
          <w:szCs w:val="24"/>
          <w:lang w:val="es-PR"/>
        </w:rPr>
        <w:t xml:space="preserve">. </w:t>
      </w:r>
    </w:p>
    <w:p w14:paraId="0AC91545" w14:textId="77777777" w:rsidR="00D677DA" w:rsidRPr="001E21A9" w:rsidRDefault="00D677DA" w:rsidP="00D677DA">
      <w:pPr>
        <w:jc w:val="both"/>
        <w:rPr>
          <w:rFonts w:ascii="Verdana" w:hAnsi="Verdana"/>
          <w:sz w:val="24"/>
          <w:szCs w:val="24"/>
          <w:lang w:val="es-PR"/>
        </w:rPr>
      </w:pPr>
      <w:r w:rsidRPr="001E21A9">
        <w:rPr>
          <w:rFonts w:ascii="Verdana" w:hAnsi="Verdana"/>
          <w:sz w:val="24"/>
          <w:szCs w:val="24"/>
          <w:lang w:val="es-PR"/>
        </w:rPr>
        <w:t xml:space="preserve">      </w:t>
      </w:r>
    </w:p>
    <w:p w14:paraId="57C3D446" w14:textId="0EB37798" w:rsidR="00BA40E8" w:rsidRDefault="00D677DA" w:rsidP="00A2602F">
      <w:pPr>
        <w:pStyle w:val="ListParagraph"/>
        <w:numPr>
          <w:ilvl w:val="1"/>
          <w:numId w:val="47"/>
        </w:numPr>
        <w:jc w:val="both"/>
        <w:rPr>
          <w:rFonts w:ascii="Verdana" w:hAnsi="Verdana"/>
          <w:sz w:val="24"/>
          <w:szCs w:val="24"/>
          <w:lang w:val="es-PR"/>
        </w:rPr>
      </w:pPr>
      <w:r w:rsidRPr="00BA40E8">
        <w:rPr>
          <w:rFonts w:ascii="Verdana" w:hAnsi="Verdana"/>
          <w:sz w:val="24"/>
          <w:szCs w:val="24"/>
          <w:lang w:val="es-PR"/>
        </w:rPr>
        <w:t xml:space="preserve">La estructura debe ser construida en tal forma que la celda o cripta pueda ser inspeccionada por el Departamento, sin necesidad de notificación previa. Deberán proveerse medios adecuados para el cierre permanente y hermético de cada celda después de enterrar un cadáver, y de manera tal que no salgan líquidos o malos olores al exterior. </w:t>
      </w:r>
    </w:p>
    <w:p w14:paraId="15FFC6DB" w14:textId="77777777" w:rsidR="00BA40E8" w:rsidRDefault="00BA40E8" w:rsidP="00BA40E8">
      <w:pPr>
        <w:pStyle w:val="ListParagraph"/>
        <w:ind w:left="1440"/>
        <w:jc w:val="both"/>
        <w:rPr>
          <w:rFonts w:ascii="Verdana" w:hAnsi="Verdana"/>
          <w:sz w:val="24"/>
          <w:szCs w:val="24"/>
          <w:lang w:val="es-PR"/>
        </w:rPr>
      </w:pPr>
    </w:p>
    <w:p w14:paraId="52A93FFF" w14:textId="77777777" w:rsidR="00BA40E8" w:rsidRDefault="00D677DA" w:rsidP="00A2602F">
      <w:pPr>
        <w:pStyle w:val="ListParagraph"/>
        <w:numPr>
          <w:ilvl w:val="1"/>
          <w:numId w:val="47"/>
        </w:numPr>
        <w:jc w:val="both"/>
        <w:rPr>
          <w:rFonts w:ascii="Verdana" w:hAnsi="Verdana"/>
          <w:sz w:val="24"/>
          <w:szCs w:val="24"/>
          <w:lang w:val="es-PR"/>
        </w:rPr>
      </w:pPr>
      <w:r w:rsidRPr="00BA40E8">
        <w:rPr>
          <w:rFonts w:ascii="Verdana" w:hAnsi="Verdana"/>
          <w:sz w:val="24"/>
          <w:szCs w:val="24"/>
          <w:lang w:val="es-PR"/>
        </w:rPr>
        <w:t>El material escogido para la construcción de dichos mausoleos y criptas deberá ser de calidad aceptable por los códigos de construcción vigentes, de manera tal que sirva y sea aceptable por el Departamento para el uso que se le intente dar.</w:t>
      </w:r>
    </w:p>
    <w:p w14:paraId="4208ECBB" w14:textId="77777777" w:rsidR="00BA40E8" w:rsidRPr="00BA40E8" w:rsidRDefault="00BA40E8" w:rsidP="00BA40E8">
      <w:pPr>
        <w:pStyle w:val="ListParagraph"/>
        <w:rPr>
          <w:rFonts w:ascii="Verdana" w:hAnsi="Verdana"/>
          <w:sz w:val="24"/>
          <w:szCs w:val="24"/>
          <w:lang w:val="es-PR"/>
        </w:rPr>
      </w:pPr>
    </w:p>
    <w:p w14:paraId="399B2F92" w14:textId="77777777" w:rsidR="00BA40E8" w:rsidRDefault="00D677DA" w:rsidP="00A2602F">
      <w:pPr>
        <w:pStyle w:val="ListParagraph"/>
        <w:numPr>
          <w:ilvl w:val="1"/>
          <w:numId w:val="47"/>
        </w:numPr>
        <w:jc w:val="both"/>
        <w:rPr>
          <w:rFonts w:ascii="Verdana" w:hAnsi="Verdana"/>
          <w:sz w:val="24"/>
          <w:szCs w:val="24"/>
          <w:lang w:val="es-PR"/>
        </w:rPr>
      </w:pPr>
      <w:r w:rsidRPr="00BA40E8">
        <w:rPr>
          <w:rFonts w:ascii="Verdana" w:hAnsi="Verdana"/>
          <w:sz w:val="24"/>
          <w:szCs w:val="24"/>
          <w:lang w:val="es-PR"/>
        </w:rPr>
        <w:t>Si la estructura ha de ser construida en bloques de hormigón, ladrillos de barro cocido u otros materiales similares, dichas estructuras serán reforzadas en acero y columnas de hormigón.</w:t>
      </w:r>
    </w:p>
    <w:p w14:paraId="117CC770" w14:textId="77777777" w:rsidR="00BA40E8" w:rsidRPr="00BA40E8" w:rsidRDefault="00BA40E8" w:rsidP="00BA40E8">
      <w:pPr>
        <w:pStyle w:val="ListParagraph"/>
        <w:rPr>
          <w:rFonts w:ascii="Verdana" w:hAnsi="Verdana"/>
          <w:sz w:val="24"/>
          <w:szCs w:val="24"/>
          <w:lang w:val="es-PR"/>
        </w:rPr>
      </w:pPr>
    </w:p>
    <w:p w14:paraId="4FE13090" w14:textId="415A2070" w:rsidR="00D677DA" w:rsidRPr="00BA40E8" w:rsidRDefault="00D677DA" w:rsidP="00A2602F">
      <w:pPr>
        <w:pStyle w:val="ListParagraph"/>
        <w:numPr>
          <w:ilvl w:val="1"/>
          <w:numId w:val="47"/>
        </w:numPr>
        <w:jc w:val="both"/>
        <w:rPr>
          <w:rFonts w:ascii="Verdana" w:hAnsi="Verdana"/>
          <w:sz w:val="24"/>
          <w:szCs w:val="24"/>
          <w:lang w:val="es-PR"/>
        </w:rPr>
      </w:pPr>
      <w:r w:rsidRPr="00BA40E8">
        <w:rPr>
          <w:rFonts w:ascii="Verdana" w:hAnsi="Verdana"/>
          <w:sz w:val="24"/>
          <w:szCs w:val="24"/>
          <w:lang w:val="es-PR"/>
        </w:rPr>
        <w:t xml:space="preserve">En aquellos casos en los que se otorga una exención por parte del </w:t>
      </w:r>
      <w:proofErr w:type="gramStart"/>
      <w:r w:rsidRPr="00BA40E8">
        <w:rPr>
          <w:rFonts w:ascii="Verdana" w:hAnsi="Verdana"/>
          <w:sz w:val="24"/>
          <w:szCs w:val="24"/>
          <w:lang w:val="es-PR"/>
        </w:rPr>
        <w:t>Secretario</w:t>
      </w:r>
      <w:proofErr w:type="gramEnd"/>
      <w:r w:rsidRPr="00BA40E8">
        <w:rPr>
          <w:rFonts w:ascii="Verdana" w:hAnsi="Verdana"/>
          <w:sz w:val="24"/>
          <w:szCs w:val="24"/>
          <w:lang w:val="es-PR"/>
        </w:rPr>
        <w:t xml:space="preserve">, una vez aprobado el plano de construcción, el </w:t>
      </w:r>
      <w:r w:rsidRPr="00BA40E8">
        <w:rPr>
          <w:rFonts w:ascii="Verdana" w:hAnsi="Verdana"/>
          <w:sz w:val="24"/>
          <w:szCs w:val="24"/>
          <w:lang w:val="es-PR"/>
        </w:rPr>
        <w:lastRenderedPageBreak/>
        <w:t xml:space="preserve">Departamento retendrá en sus archivos una copia de este, enviará una copia a la Oficina de Salud Ambiental del municipio correspondiente donde ha de construirse el mausoleo, cripta o bóveda, y otra copia será entregada al interesado.  </w:t>
      </w:r>
    </w:p>
    <w:p w14:paraId="0D10E8A5" w14:textId="77777777" w:rsidR="00D677DA" w:rsidRPr="001E21A9" w:rsidRDefault="00D677DA" w:rsidP="00D677DA">
      <w:pPr>
        <w:jc w:val="both"/>
        <w:rPr>
          <w:rFonts w:ascii="Verdana" w:hAnsi="Verdana"/>
          <w:sz w:val="24"/>
          <w:szCs w:val="24"/>
          <w:lang w:val="es-PR"/>
        </w:rPr>
      </w:pPr>
    </w:p>
    <w:p w14:paraId="338A1146" w14:textId="52C57F9F" w:rsidR="00BA40E8" w:rsidRDefault="00D677DA" w:rsidP="00A2602F">
      <w:pPr>
        <w:pStyle w:val="ListParagraph"/>
        <w:numPr>
          <w:ilvl w:val="0"/>
          <w:numId w:val="47"/>
        </w:numPr>
        <w:jc w:val="both"/>
        <w:rPr>
          <w:rFonts w:ascii="Verdana" w:hAnsi="Verdana"/>
          <w:sz w:val="24"/>
          <w:szCs w:val="24"/>
          <w:lang w:val="es-PR"/>
        </w:rPr>
      </w:pPr>
      <w:r w:rsidRPr="00BA40E8">
        <w:rPr>
          <w:rFonts w:ascii="Verdana" w:hAnsi="Verdana"/>
          <w:sz w:val="24"/>
          <w:szCs w:val="24"/>
          <w:lang w:val="es-PR"/>
        </w:rPr>
        <w:t xml:space="preserve">En todos aquellos casos en que, para la construcción de cualquier bóveda, cripta o mausoleo, por órdenes o por leyes especiales se requiriese la obtención de algún permiso municipal o de cualquier otra agencia estatal, dicho permiso deberá ser obtenido previo a la solicitud que se haga al Departamento de Salud. </w:t>
      </w:r>
    </w:p>
    <w:p w14:paraId="7DBDE4C1" w14:textId="77777777" w:rsidR="00BA40E8" w:rsidRDefault="00BA40E8" w:rsidP="00BA40E8">
      <w:pPr>
        <w:pStyle w:val="ListParagraph"/>
        <w:ind w:left="720"/>
        <w:jc w:val="both"/>
        <w:rPr>
          <w:rFonts w:ascii="Verdana" w:hAnsi="Verdana"/>
          <w:sz w:val="24"/>
          <w:szCs w:val="24"/>
          <w:lang w:val="es-PR"/>
        </w:rPr>
      </w:pPr>
    </w:p>
    <w:p w14:paraId="506E843D" w14:textId="77777777" w:rsidR="00BA40E8" w:rsidRDefault="00D677DA" w:rsidP="00A2602F">
      <w:pPr>
        <w:pStyle w:val="ListParagraph"/>
        <w:numPr>
          <w:ilvl w:val="0"/>
          <w:numId w:val="47"/>
        </w:numPr>
        <w:jc w:val="both"/>
        <w:rPr>
          <w:rFonts w:ascii="Verdana" w:hAnsi="Verdana"/>
          <w:sz w:val="24"/>
          <w:szCs w:val="24"/>
          <w:lang w:val="es-PR"/>
        </w:rPr>
      </w:pPr>
      <w:r w:rsidRPr="00BA40E8">
        <w:rPr>
          <w:rFonts w:ascii="Verdana" w:hAnsi="Verdana"/>
          <w:sz w:val="24"/>
          <w:szCs w:val="24"/>
          <w:lang w:val="es-PR"/>
        </w:rPr>
        <w:t xml:space="preserve">El </w:t>
      </w:r>
      <w:proofErr w:type="gramStart"/>
      <w:r w:rsidRPr="00BA40E8">
        <w:rPr>
          <w:rFonts w:ascii="Verdana" w:hAnsi="Verdana"/>
          <w:sz w:val="24"/>
          <w:szCs w:val="24"/>
          <w:lang w:val="es-PR"/>
        </w:rPr>
        <w:t>Secretario</w:t>
      </w:r>
      <w:proofErr w:type="gramEnd"/>
      <w:r w:rsidRPr="00BA40E8">
        <w:rPr>
          <w:rFonts w:ascii="Verdana" w:hAnsi="Verdana"/>
          <w:sz w:val="24"/>
          <w:szCs w:val="24"/>
          <w:lang w:val="es-PR"/>
        </w:rPr>
        <w:t xml:space="preserve"> podrá clausurar cualquier nicho, bóveda, hilera de nichos, criptas, mausoleos o cualquier otra estructura de esta naturaleza y que a su juicio se haya convertido en un estorbo público, previa la notificación escrita correspondiente al dueño o el administrador del cementerio.  </w:t>
      </w:r>
    </w:p>
    <w:p w14:paraId="3AD3EFC1" w14:textId="77777777" w:rsidR="00BA40E8" w:rsidRPr="00BA40E8" w:rsidRDefault="00BA40E8" w:rsidP="00BA40E8">
      <w:pPr>
        <w:pStyle w:val="ListParagraph"/>
        <w:rPr>
          <w:rFonts w:ascii="Verdana" w:hAnsi="Verdana"/>
          <w:sz w:val="24"/>
          <w:szCs w:val="24"/>
          <w:lang w:val="es-PR"/>
        </w:rPr>
      </w:pPr>
    </w:p>
    <w:p w14:paraId="678D034C" w14:textId="77777777" w:rsidR="00BA40E8" w:rsidRDefault="00D677DA" w:rsidP="00A2602F">
      <w:pPr>
        <w:pStyle w:val="ListParagraph"/>
        <w:numPr>
          <w:ilvl w:val="0"/>
          <w:numId w:val="47"/>
        </w:numPr>
        <w:jc w:val="both"/>
        <w:rPr>
          <w:rFonts w:ascii="Verdana" w:hAnsi="Verdana"/>
          <w:sz w:val="24"/>
          <w:szCs w:val="24"/>
          <w:lang w:val="es-PR"/>
        </w:rPr>
      </w:pPr>
      <w:r w:rsidRPr="00BA40E8">
        <w:rPr>
          <w:rFonts w:ascii="Verdana" w:hAnsi="Verdana"/>
          <w:sz w:val="24"/>
          <w:szCs w:val="24"/>
          <w:lang w:val="es-PR"/>
        </w:rPr>
        <w:t xml:space="preserve">El </w:t>
      </w:r>
      <w:proofErr w:type="gramStart"/>
      <w:r w:rsidRPr="00BA40E8">
        <w:rPr>
          <w:rFonts w:ascii="Verdana" w:hAnsi="Verdana"/>
          <w:sz w:val="24"/>
          <w:szCs w:val="24"/>
          <w:lang w:val="es-PR"/>
        </w:rPr>
        <w:t>Secretario</w:t>
      </w:r>
      <w:proofErr w:type="gramEnd"/>
      <w:r w:rsidRPr="00BA40E8">
        <w:rPr>
          <w:rFonts w:ascii="Verdana" w:hAnsi="Verdana"/>
          <w:sz w:val="24"/>
          <w:szCs w:val="24"/>
          <w:lang w:val="es-PR"/>
        </w:rPr>
        <w:t xml:space="preserve"> asimismo podrá exigirle a cualquier propietario de estas obras o a la administración, bien en cementerios públicos o privados, las mejoras o reparaciones convenientes a ser llevadas a cabo en dichas estructuras, bien sean éstas de antigua o nueva construcción. Si cualquier persona natural o jurídica dejara de sellar herméticamente algún nicho, bóveda, cripta o mausoleo, el </w:t>
      </w:r>
      <w:proofErr w:type="gramStart"/>
      <w:r w:rsidRPr="00BA40E8">
        <w:rPr>
          <w:rFonts w:ascii="Verdana" w:hAnsi="Verdana"/>
          <w:sz w:val="24"/>
          <w:szCs w:val="24"/>
          <w:lang w:val="es-PR"/>
        </w:rPr>
        <w:t>Secretario</w:t>
      </w:r>
      <w:proofErr w:type="gramEnd"/>
      <w:r w:rsidRPr="00BA40E8">
        <w:rPr>
          <w:rFonts w:ascii="Verdana" w:hAnsi="Verdana"/>
          <w:sz w:val="24"/>
          <w:szCs w:val="24"/>
          <w:lang w:val="es-PR"/>
        </w:rPr>
        <w:t xml:space="preserve"> ordenará a la administración sellar el mismo, según sea el caso, con cargo a la persona que fuere responsable de tal estructura. La restauración o reconstrucción de los nichos, criptas, mausoleos o cualquier estructura de esta naturaleza existente, deberá ajustarse a las disposiciones que para cada caso dicte el </w:t>
      </w:r>
      <w:proofErr w:type="gramStart"/>
      <w:r w:rsidRPr="00BA40E8">
        <w:rPr>
          <w:rFonts w:ascii="Verdana" w:hAnsi="Verdana"/>
          <w:sz w:val="24"/>
          <w:szCs w:val="24"/>
          <w:lang w:val="es-PR"/>
        </w:rPr>
        <w:t>Secretario</w:t>
      </w:r>
      <w:proofErr w:type="gramEnd"/>
      <w:r w:rsidRPr="00BA40E8">
        <w:rPr>
          <w:rFonts w:ascii="Verdana" w:hAnsi="Verdana"/>
          <w:sz w:val="24"/>
          <w:szCs w:val="24"/>
          <w:lang w:val="es-PR"/>
        </w:rPr>
        <w:t>.</w:t>
      </w:r>
    </w:p>
    <w:p w14:paraId="27C47977" w14:textId="77777777" w:rsidR="00BA40E8" w:rsidRPr="00BA40E8" w:rsidRDefault="00BA40E8" w:rsidP="00BA40E8">
      <w:pPr>
        <w:pStyle w:val="ListParagraph"/>
        <w:rPr>
          <w:rFonts w:ascii="Verdana" w:hAnsi="Verdana"/>
          <w:sz w:val="24"/>
          <w:szCs w:val="24"/>
          <w:lang w:val="es-PR"/>
        </w:rPr>
      </w:pPr>
    </w:p>
    <w:p w14:paraId="01AC3D08" w14:textId="0D1130E2" w:rsidR="00D677DA" w:rsidRPr="00BA40E8" w:rsidRDefault="00D677DA" w:rsidP="00A2602F">
      <w:pPr>
        <w:pStyle w:val="ListParagraph"/>
        <w:numPr>
          <w:ilvl w:val="0"/>
          <w:numId w:val="47"/>
        </w:numPr>
        <w:jc w:val="both"/>
        <w:rPr>
          <w:rFonts w:ascii="Verdana" w:hAnsi="Verdana"/>
          <w:sz w:val="24"/>
          <w:szCs w:val="24"/>
          <w:lang w:val="es-PR"/>
        </w:rPr>
      </w:pPr>
      <w:r w:rsidRPr="00BA40E8">
        <w:rPr>
          <w:rFonts w:ascii="Verdana" w:hAnsi="Verdana"/>
          <w:sz w:val="24"/>
          <w:szCs w:val="24"/>
          <w:lang w:val="es-PR"/>
        </w:rPr>
        <w:t xml:space="preserve">Los nichos, panteones y sepulcros deberán cerrarse después de cada inhumación con hormigón, con bloques de hormigón o con ladrillos de barro cocido revestidos de cemento. </w:t>
      </w:r>
    </w:p>
    <w:p w14:paraId="7EA7F52C" w14:textId="77777777" w:rsidR="00D677DA" w:rsidRDefault="00D677DA" w:rsidP="00053685">
      <w:pPr>
        <w:jc w:val="both"/>
        <w:rPr>
          <w:rFonts w:ascii="Verdana" w:hAnsi="Verdana"/>
          <w:b/>
          <w:bCs/>
          <w:sz w:val="24"/>
          <w:szCs w:val="24"/>
          <w:lang w:val="es-PR"/>
        </w:rPr>
      </w:pPr>
    </w:p>
    <w:p w14:paraId="17F5676E" w14:textId="77777777" w:rsidR="00D677DA" w:rsidRDefault="00D677DA" w:rsidP="00053685">
      <w:pPr>
        <w:jc w:val="both"/>
        <w:rPr>
          <w:rFonts w:ascii="Verdana" w:hAnsi="Verdana"/>
          <w:b/>
          <w:bCs/>
          <w:sz w:val="24"/>
          <w:szCs w:val="24"/>
          <w:lang w:val="es-PR"/>
        </w:rPr>
      </w:pPr>
    </w:p>
    <w:p w14:paraId="202B23B2" w14:textId="77777777" w:rsidR="00D677DA" w:rsidRDefault="00D677DA" w:rsidP="00053685">
      <w:pPr>
        <w:jc w:val="both"/>
        <w:rPr>
          <w:rFonts w:ascii="Verdana" w:hAnsi="Verdana"/>
          <w:b/>
          <w:bCs/>
          <w:sz w:val="24"/>
          <w:szCs w:val="24"/>
          <w:lang w:val="es-PR"/>
        </w:rPr>
      </w:pPr>
    </w:p>
    <w:p w14:paraId="5E1C53CC" w14:textId="2FDA47DB" w:rsidR="00362965" w:rsidRPr="0065590F" w:rsidRDefault="00362965" w:rsidP="00053685">
      <w:pPr>
        <w:jc w:val="both"/>
        <w:rPr>
          <w:rFonts w:ascii="Verdana" w:hAnsi="Verdana"/>
          <w:b/>
          <w:bCs/>
          <w:sz w:val="24"/>
          <w:szCs w:val="24"/>
          <w:lang w:val="es-PR"/>
        </w:rPr>
      </w:pPr>
      <w:r w:rsidRPr="0065590F">
        <w:rPr>
          <w:rFonts w:ascii="Verdana" w:hAnsi="Verdana"/>
          <w:b/>
          <w:bCs/>
          <w:sz w:val="24"/>
          <w:szCs w:val="24"/>
          <w:lang w:val="es-PR"/>
        </w:rPr>
        <w:t xml:space="preserve">ARTÍCULO </w:t>
      </w:r>
      <w:r w:rsidR="00BA40E8">
        <w:rPr>
          <w:rFonts w:ascii="Verdana" w:hAnsi="Verdana"/>
          <w:b/>
          <w:bCs/>
          <w:sz w:val="24"/>
          <w:szCs w:val="24"/>
          <w:lang w:val="es-PR"/>
        </w:rPr>
        <w:t>7</w:t>
      </w:r>
      <w:r w:rsidRPr="0065590F">
        <w:rPr>
          <w:rFonts w:ascii="Verdana" w:hAnsi="Verdana"/>
          <w:b/>
          <w:bCs/>
          <w:sz w:val="24"/>
          <w:szCs w:val="24"/>
          <w:lang w:val="es-PR"/>
        </w:rPr>
        <w:t xml:space="preserve">. </w:t>
      </w:r>
      <w:r w:rsidR="00F71B5E" w:rsidRPr="0065590F">
        <w:rPr>
          <w:rFonts w:ascii="Verdana" w:hAnsi="Verdana"/>
          <w:b/>
          <w:bCs/>
          <w:sz w:val="24"/>
          <w:szCs w:val="24"/>
          <w:lang w:val="es-PR"/>
        </w:rPr>
        <w:tab/>
      </w:r>
      <w:r w:rsidRPr="0065590F">
        <w:rPr>
          <w:rFonts w:ascii="Verdana" w:hAnsi="Verdana"/>
          <w:b/>
          <w:bCs/>
          <w:sz w:val="24"/>
          <w:szCs w:val="24"/>
          <w:lang w:val="es-PR"/>
        </w:rPr>
        <w:t xml:space="preserve">AMPLIACIÓN DE CEMENTERIOS </w:t>
      </w:r>
    </w:p>
    <w:p w14:paraId="298221BD" w14:textId="77777777" w:rsidR="00362965" w:rsidRPr="0065590F" w:rsidRDefault="00362965" w:rsidP="00053685">
      <w:pPr>
        <w:jc w:val="both"/>
        <w:rPr>
          <w:rFonts w:ascii="Verdana" w:hAnsi="Verdana"/>
          <w:sz w:val="24"/>
          <w:szCs w:val="24"/>
          <w:lang w:val="es-PR"/>
        </w:rPr>
      </w:pPr>
    </w:p>
    <w:p w14:paraId="4E4A0C9C" w14:textId="35AD3E2F" w:rsidR="0065590F" w:rsidRDefault="00053685" w:rsidP="00053685">
      <w:pPr>
        <w:jc w:val="both"/>
        <w:rPr>
          <w:rFonts w:ascii="Verdana" w:hAnsi="Verdana"/>
          <w:sz w:val="24"/>
          <w:szCs w:val="24"/>
          <w:lang w:val="es-PR"/>
        </w:rPr>
      </w:pPr>
      <w:r w:rsidRPr="001E21A9">
        <w:rPr>
          <w:rFonts w:ascii="Verdana" w:hAnsi="Verdana"/>
          <w:sz w:val="24"/>
          <w:szCs w:val="24"/>
          <w:lang w:val="es-PR"/>
        </w:rPr>
        <w:t xml:space="preserve">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queda facultado para autorizar</w:t>
      </w:r>
      <w:r w:rsidR="0065590F">
        <w:rPr>
          <w:rFonts w:ascii="Verdana" w:hAnsi="Verdana"/>
          <w:sz w:val="24"/>
          <w:szCs w:val="24"/>
          <w:lang w:val="es-PR"/>
        </w:rPr>
        <w:t xml:space="preserve"> trabajos de remodelación y/o</w:t>
      </w:r>
      <w:r w:rsidRPr="001E21A9">
        <w:rPr>
          <w:rFonts w:ascii="Verdana" w:hAnsi="Verdana"/>
          <w:sz w:val="24"/>
          <w:szCs w:val="24"/>
          <w:lang w:val="es-PR"/>
        </w:rPr>
        <w:t xml:space="preserve"> ampliación de cementerios ya existentes cuando la necesidad de la población así lo requiera y cuando éstos se mantengan en condiciones de limpieza e higiene aceptables. </w:t>
      </w:r>
      <w:r w:rsidR="0065590F" w:rsidRPr="0065590F">
        <w:rPr>
          <w:rFonts w:ascii="Verdana" w:hAnsi="Verdana"/>
          <w:sz w:val="24"/>
          <w:szCs w:val="24"/>
          <w:lang w:val="es-PR"/>
        </w:rPr>
        <w:t xml:space="preserve">Toda </w:t>
      </w:r>
      <w:r w:rsidR="0065590F">
        <w:rPr>
          <w:rFonts w:ascii="Verdana" w:hAnsi="Verdana"/>
          <w:sz w:val="24"/>
          <w:szCs w:val="24"/>
          <w:lang w:val="es-PR"/>
        </w:rPr>
        <w:t>remodelación y/o ampliación de una</w:t>
      </w:r>
      <w:r w:rsidR="0065590F" w:rsidRPr="0065590F">
        <w:rPr>
          <w:rFonts w:ascii="Verdana" w:hAnsi="Verdana"/>
          <w:sz w:val="24"/>
          <w:szCs w:val="24"/>
          <w:lang w:val="es-PR"/>
        </w:rPr>
        <w:t xml:space="preserve"> facilidad de cementerio, columbarios y sistema de nichos (mausoleo) en Puerto Rico tendrá que obtener la </w:t>
      </w:r>
      <w:proofErr w:type="spellStart"/>
      <w:r w:rsidR="0065590F" w:rsidRPr="0065590F">
        <w:rPr>
          <w:rFonts w:ascii="Verdana" w:hAnsi="Verdana"/>
          <w:sz w:val="24"/>
          <w:szCs w:val="24"/>
          <w:lang w:val="es-PR"/>
        </w:rPr>
        <w:t>permisología</w:t>
      </w:r>
      <w:proofErr w:type="spellEnd"/>
      <w:r w:rsidR="0065590F" w:rsidRPr="0065590F">
        <w:rPr>
          <w:rFonts w:ascii="Verdana" w:hAnsi="Verdana"/>
          <w:sz w:val="24"/>
          <w:szCs w:val="24"/>
          <w:lang w:val="es-PR"/>
        </w:rPr>
        <w:t xml:space="preserve"> requerida en el Reglamento Conjunto para Evaluación y Expedición de Permisos, promulgado por la </w:t>
      </w:r>
      <w:proofErr w:type="spellStart"/>
      <w:r w:rsidR="0065590F" w:rsidRPr="0065590F">
        <w:rPr>
          <w:rFonts w:ascii="Verdana" w:hAnsi="Verdana"/>
          <w:sz w:val="24"/>
          <w:szCs w:val="24"/>
          <w:lang w:val="es-PR"/>
        </w:rPr>
        <w:t>OGPe</w:t>
      </w:r>
      <w:proofErr w:type="spellEnd"/>
      <w:r w:rsidR="0065590F" w:rsidRPr="0065590F">
        <w:rPr>
          <w:rFonts w:ascii="Verdana" w:hAnsi="Verdana"/>
          <w:sz w:val="24"/>
          <w:szCs w:val="24"/>
          <w:lang w:val="es-PR"/>
        </w:rPr>
        <w:t xml:space="preserve"> y las regulaciones del Departamento de Salud.  </w:t>
      </w:r>
    </w:p>
    <w:p w14:paraId="70AB1CD3" w14:textId="77777777" w:rsidR="0065590F" w:rsidRDefault="0065590F" w:rsidP="00053685">
      <w:pPr>
        <w:jc w:val="both"/>
        <w:rPr>
          <w:rFonts w:ascii="Verdana" w:hAnsi="Verdana"/>
          <w:sz w:val="24"/>
          <w:szCs w:val="24"/>
          <w:lang w:val="es-PR"/>
        </w:rPr>
      </w:pPr>
    </w:p>
    <w:p w14:paraId="00343241" w14:textId="77777777" w:rsidR="00462F7D" w:rsidRPr="00C93DB8" w:rsidRDefault="00462F7D" w:rsidP="00462F7D">
      <w:pPr>
        <w:jc w:val="both"/>
        <w:rPr>
          <w:rFonts w:ascii="Verdana" w:hAnsi="Verdana"/>
          <w:b/>
          <w:bCs/>
          <w:sz w:val="24"/>
          <w:szCs w:val="24"/>
          <w:lang w:val="es-PR"/>
        </w:rPr>
      </w:pPr>
    </w:p>
    <w:p w14:paraId="6D78AAF9" w14:textId="6F756BAE" w:rsidR="00462F7D" w:rsidRDefault="00C3743C" w:rsidP="00462F7D">
      <w:pPr>
        <w:jc w:val="both"/>
        <w:rPr>
          <w:rFonts w:ascii="Verdana" w:hAnsi="Verdana"/>
          <w:b/>
          <w:bCs/>
          <w:sz w:val="24"/>
          <w:szCs w:val="24"/>
        </w:rPr>
      </w:pPr>
      <w:r w:rsidRPr="000E3078">
        <w:rPr>
          <w:rFonts w:ascii="Verdana" w:hAnsi="Verdana"/>
          <w:b/>
          <w:bCs/>
          <w:sz w:val="24"/>
          <w:szCs w:val="24"/>
        </w:rPr>
        <w:t xml:space="preserve">ARTÍCULO </w:t>
      </w:r>
      <w:r w:rsidR="00BA40E8">
        <w:rPr>
          <w:rFonts w:ascii="Verdana" w:hAnsi="Verdana"/>
          <w:b/>
          <w:bCs/>
          <w:sz w:val="24"/>
          <w:szCs w:val="24"/>
        </w:rPr>
        <w:t>8</w:t>
      </w:r>
      <w:r w:rsidRPr="000E3078">
        <w:rPr>
          <w:rFonts w:ascii="Verdana" w:hAnsi="Verdana"/>
          <w:b/>
          <w:bCs/>
          <w:sz w:val="24"/>
          <w:szCs w:val="24"/>
        </w:rPr>
        <w:t xml:space="preserve">. </w:t>
      </w:r>
      <w:r w:rsidR="00F71B5E">
        <w:rPr>
          <w:rFonts w:ascii="Verdana" w:hAnsi="Verdana"/>
          <w:b/>
          <w:bCs/>
          <w:sz w:val="24"/>
          <w:szCs w:val="24"/>
        </w:rPr>
        <w:tab/>
      </w:r>
      <w:r w:rsidRPr="000E3078">
        <w:rPr>
          <w:rFonts w:ascii="Verdana" w:hAnsi="Verdana"/>
          <w:b/>
          <w:bCs/>
          <w:sz w:val="24"/>
          <w:szCs w:val="24"/>
        </w:rPr>
        <w:t>MANTENIMIENTO DEL CEMENTERIO</w:t>
      </w:r>
    </w:p>
    <w:p w14:paraId="62681E7E" w14:textId="77777777" w:rsidR="00F87524" w:rsidRPr="000E3078" w:rsidRDefault="00F87524" w:rsidP="00462F7D">
      <w:pPr>
        <w:jc w:val="both"/>
        <w:rPr>
          <w:rFonts w:ascii="Verdana" w:hAnsi="Verdana"/>
          <w:b/>
          <w:bCs/>
          <w:sz w:val="24"/>
          <w:szCs w:val="24"/>
        </w:rPr>
      </w:pPr>
    </w:p>
    <w:p w14:paraId="4F7F0C23" w14:textId="52CFBC45" w:rsidR="00462F7D" w:rsidRPr="001E21A9" w:rsidRDefault="00462F7D" w:rsidP="00A2602F">
      <w:pPr>
        <w:pStyle w:val="ListParagraph"/>
        <w:numPr>
          <w:ilvl w:val="0"/>
          <w:numId w:val="18"/>
        </w:numPr>
        <w:jc w:val="both"/>
        <w:rPr>
          <w:rFonts w:ascii="Verdana" w:hAnsi="Verdana"/>
          <w:sz w:val="24"/>
          <w:szCs w:val="24"/>
          <w:lang w:val="es-PR"/>
        </w:rPr>
      </w:pPr>
      <w:r w:rsidRPr="001E21A9">
        <w:rPr>
          <w:rFonts w:ascii="Verdana" w:hAnsi="Verdana"/>
          <w:sz w:val="24"/>
          <w:szCs w:val="24"/>
          <w:lang w:val="es-PR"/>
        </w:rPr>
        <w:t>Será responsabilidad de los municipios o propietarios de cementerios, mantenerlos desyerbados y en perfectas condiciones sanitarias.</w:t>
      </w:r>
    </w:p>
    <w:p w14:paraId="58018D34" w14:textId="77777777" w:rsidR="00462F7D" w:rsidRPr="001E21A9" w:rsidRDefault="00462F7D" w:rsidP="00C3743C">
      <w:pPr>
        <w:jc w:val="both"/>
        <w:rPr>
          <w:rFonts w:ascii="Verdana" w:hAnsi="Verdana"/>
          <w:sz w:val="24"/>
          <w:szCs w:val="24"/>
          <w:lang w:val="es-PR"/>
        </w:rPr>
      </w:pPr>
    </w:p>
    <w:p w14:paraId="4E92F2B6" w14:textId="1FFEDB89" w:rsidR="00462F7D" w:rsidRPr="001E21A9" w:rsidRDefault="00462F7D" w:rsidP="00A2602F">
      <w:pPr>
        <w:pStyle w:val="ListParagraph"/>
        <w:numPr>
          <w:ilvl w:val="0"/>
          <w:numId w:val="18"/>
        </w:numPr>
        <w:jc w:val="both"/>
        <w:rPr>
          <w:rFonts w:ascii="Verdana" w:hAnsi="Verdana"/>
          <w:sz w:val="24"/>
          <w:szCs w:val="24"/>
          <w:lang w:val="es-PR"/>
        </w:rPr>
      </w:pPr>
      <w:r w:rsidRPr="001E21A9">
        <w:rPr>
          <w:rFonts w:ascii="Verdana" w:hAnsi="Verdana"/>
          <w:sz w:val="24"/>
          <w:szCs w:val="24"/>
          <w:lang w:val="es-PR"/>
        </w:rPr>
        <w:t xml:space="preserve">No se permitirá el mantener osarios, criptas, panteones, tumbas o mausoleos en estado de deterioro o destapados, a menos que visiblemente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pueda corroborar que, efectivamente se está trabajando en ellos. Estos deberán tener tapas adecuadas, debidamente selladas, aunque no haya cadáveres en su interior.</w:t>
      </w:r>
    </w:p>
    <w:p w14:paraId="14E0F474" w14:textId="77777777" w:rsidR="00025136" w:rsidRPr="001E21A9" w:rsidRDefault="00025136" w:rsidP="00025136">
      <w:pPr>
        <w:pStyle w:val="ListParagraph"/>
        <w:rPr>
          <w:rFonts w:ascii="Verdana" w:hAnsi="Verdana"/>
          <w:sz w:val="24"/>
          <w:szCs w:val="24"/>
          <w:lang w:val="es-PR"/>
        </w:rPr>
      </w:pPr>
    </w:p>
    <w:p w14:paraId="0F38E61F" w14:textId="0570B5C8" w:rsidR="00025136" w:rsidRPr="00C93DB8" w:rsidRDefault="00025136" w:rsidP="00A2602F">
      <w:pPr>
        <w:pStyle w:val="ListParagraph"/>
        <w:numPr>
          <w:ilvl w:val="0"/>
          <w:numId w:val="18"/>
        </w:numPr>
        <w:jc w:val="both"/>
        <w:rPr>
          <w:rFonts w:ascii="Verdana" w:hAnsi="Verdana"/>
          <w:sz w:val="24"/>
          <w:szCs w:val="24"/>
          <w:lang w:val="es-PR"/>
        </w:rPr>
      </w:pPr>
      <w:r w:rsidRPr="00C93DB8">
        <w:rPr>
          <w:rFonts w:ascii="Verdana" w:hAnsi="Verdana"/>
          <w:sz w:val="24"/>
          <w:szCs w:val="24"/>
          <w:lang w:val="es-PR"/>
        </w:rPr>
        <w:t xml:space="preserve">Las tumbas, panteones o mausoleos que se encuentren en construcción, </w:t>
      </w:r>
      <w:r w:rsidRPr="00C93DB8">
        <w:rPr>
          <w:rFonts w:ascii="Verdana" w:hAnsi="Verdana"/>
          <w:sz w:val="24"/>
          <w:szCs w:val="24"/>
          <w:lang w:val="es-PR"/>
        </w:rPr>
        <w:lastRenderedPageBreak/>
        <w:t xml:space="preserve">remodelación o reparación tienen que mantenerse totalmente tapadas cuando no se </w:t>
      </w:r>
      <w:r w:rsidR="00C93DB8" w:rsidRPr="00C93DB8">
        <w:rPr>
          <w:rFonts w:ascii="Verdana" w:hAnsi="Verdana"/>
          <w:sz w:val="24"/>
          <w:szCs w:val="24"/>
          <w:lang w:val="es-PR"/>
        </w:rPr>
        <w:t>esté</w:t>
      </w:r>
      <w:r w:rsidRPr="00C93DB8">
        <w:rPr>
          <w:rFonts w:ascii="Verdana" w:hAnsi="Verdana"/>
          <w:sz w:val="24"/>
          <w:szCs w:val="24"/>
          <w:lang w:val="es-PR"/>
        </w:rPr>
        <w:t xml:space="preserve"> trabajando en ellas, para evitar que acumulen agua y se conviertan en criaderos de insectos y sabandijas. </w:t>
      </w:r>
    </w:p>
    <w:p w14:paraId="2DB5ADF4" w14:textId="77777777" w:rsidR="004C62D4" w:rsidRPr="001E21A9" w:rsidRDefault="004C62D4" w:rsidP="004C62D4">
      <w:pPr>
        <w:pStyle w:val="ListParagraph"/>
        <w:rPr>
          <w:rFonts w:ascii="Verdana" w:hAnsi="Verdana"/>
          <w:sz w:val="24"/>
          <w:szCs w:val="24"/>
          <w:lang w:val="es-PR"/>
        </w:rPr>
      </w:pPr>
    </w:p>
    <w:p w14:paraId="031091CA" w14:textId="264C4A01" w:rsidR="004C62D4" w:rsidRPr="001E21A9" w:rsidRDefault="004C62D4" w:rsidP="00A2602F">
      <w:pPr>
        <w:pStyle w:val="ListParagraph"/>
        <w:numPr>
          <w:ilvl w:val="0"/>
          <w:numId w:val="18"/>
        </w:numPr>
        <w:jc w:val="both"/>
        <w:rPr>
          <w:rFonts w:ascii="Verdana" w:hAnsi="Verdana"/>
          <w:sz w:val="24"/>
          <w:szCs w:val="24"/>
          <w:lang w:val="es-PR"/>
        </w:rPr>
      </w:pPr>
      <w:r w:rsidRPr="001E21A9">
        <w:rPr>
          <w:rFonts w:ascii="Verdana" w:hAnsi="Verdana"/>
          <w:sz w:val="24"/>
          <w:szCs w:val="24"/>
          <w:lang w:val="es-PR"/>
        </w:rPr>
        <w:t>Toda tumba, panteón, cripta o mausoleo que haya acumulado agua en su interior deberá ser vaciada mediante el uso de bomba para evitar el desarrollo de criaderos de mosquitos.</w:t>
      </w:r>
    </w:p>
    <w:p w14:paraId="7675FC64" w14:textId="77777777" w:rsidR="00462F7D" w:rsidRPr="001E21A9" w:rsidRDefault="00462F7D" w:rsidP="00C3743C">
      <w:pPr>
        <w:jc w:val="both"/>
        <w:rPr>
          <w:rFonts w:ascii="Verdana" w:hAnsi="Verdana"/>
          <w:sz w:val="24"/>
          <w:szCs w:val="24"/>
          <w:lang w:val="es-PR"/>
        </w:rPr>
      </w:pPr>
    </w:p>
    <w:p w14:paraId="27608516" w14:textId="2D5C4A98" w:rsidR="00462F7D" w:rsidRPr="001E21A9" w:rsidRDefault="00462F7D" w:rsidP="00A2602F">
      <w:pPr>
        <w:pStyle w:val="ListParagraph"/>
        <w:numPr>
          <w:ilvl w:val="0"/>
          <w:numId w:val="18"/>
        </w:numPr>
        <w:jc w:val="both"/>
        <w:rPr>
          <w:rFonts w:ascii="Verdana" w:hAnsi="Verdana"/>
          <w:sz w:val="24"/>
          <w:szCs w:val="24"/>
          <w:lang w:val="es-PR"/>
        </w:rPr>
      </w:pPr>
      <w:r w:rsidRPr="001E21A9">
        <w:rPr>
          <w:rFonts w:ascii="Verdana" w:hAnsi="Verdana"/>
          <w:sz w:val="24"/>
          <w:szCs w:val="24"/>
          <w:lang w:val="es-PR"/>
        </w:rPr>
        <w:t>Los cementerios estarán provistos de herramientas, materiales y equipo necesario para inhumaciones de cadáveres.</w:t>
      </w:r>
    </w:p>
    <w:p w14:paraId="3CDE611A" w14:textId="77777777" w:rsidR="00462F7D" w:rsidRPr="001E21A9" w:rsidRDefault="00462F7D" w:rsidP="00C3743C">
      <w:pPr>
        <w:jc w:val="both"/>
        <w:rPr>
          <w:rFonts w:ascii="Verdana" w:hAnsi="Verdana"/>
          <w:sz w:val="24"/>
          <w:szCs w:val="24"/>
          <w:lang w:val="es-PR"/>
        </w:rPr>
      </w:pPr>
    </w:p>
    <w:p w14:paraId="5DEF101A" w14:textId="77777777" w:rsidR="00163929" w:rsidRDefault="00025136" w:rsidP="00A2602F">
      <w:pPr>
        <w:pStyle w:val="ListParagraph"/>
        <w:numPr>
          <w:ilvl w:val="0"/>
          <w:numId w:val="18"/>
        </w:numPr>
        <w:jc w:val="both"/>
        <w:rPr>
          <w:rFonts w:ascii="Verdana" w:hAnsi="Verdana"/>
          <w:sz w:val="24"/>
          <w:szCs w:val="24"/>
          <w:lang w:val="es-PR"/>
        </w:rPr>
      </w:pPr>
      <w:r w:rsidRPr="001E21A9">
        <w:rPr>
          <w:rFonts w:ascii="Verdana" w:hAnsi="Verdana"/>
          <w:sz w:val="24"/>
          <w:szCs w:val="24"/>
          <w:lang w:val="es-PR"/>
        </w:rPr>
        <w:t xml:space="preserve">Únicamente se permitirá el uso de floreros con desagües en la parte inferior, todo florero que </w:t>
      </w:r>
      <w:r w:rsidRPr="001E21A9">
        <w:rPr>
          <w:rFonts w:ascii="Verdana" w:hAnsi="Verdana"/>
          <w:b/>
          <w:bCs/>
          <w:sz w:val="24"/>
          <w:szCs w:val="24"/>
          <w:lang w:val="es-PR"/>
        </w:rPr>
        <w:t>no cumpla</w:t>
      </w:r>
      <w:r w:rsidRPr="001E21A9">
        <w:rPr>
          <w:rFonts w:ascii="Verdana" w:hAnsi="Verdana"/>
          <w:sz w:val="24"/>
          <w:szCs w:val="24"/>
          <w:lang w:val="es-PR"/>
        </w:rPr>
        <w:t xml:space="preserve"> con este requisito tiene que ser eliminado por personal de la administración del cementerio, debido al riesgo de convertirse en un criadero de mosquitos. </w:t>
      </w:r>
    </w:p>
    <w:p w14:paraId="374996EE" w14:textId="77777777" w:rsidR="00163929" w:rsidRPr="00163929" w:rsidRDefault="00163929" w:rsidP="00163929">
      <w:pPr>
        <w:pStyle w:val="ListParagraph"/>
        <w:rPr>
          <w:rFonts w:ascii="Verdana" w:hAnsi="Verdana"/>
          <w:sz w:val="24"/>
          <w:szCs w:val="24"/>
          <w:lang w:val="es-PR"/>
        </w:rPr>
      </w:pPr>
    </w:p>
    <w:p w14:paraId="4FA25E76" w14:textId="5091632A" w:rsidR="00025136" w:rsidRPr="00163929" w:rsidRDefault="00163929" w:rsidP="00A2602F">
      <w:pPr>
        <w:pStyle w:val="ListParagraph"/>
        <w:numPr>
          <w:ilvl w:val="0"/>
          <w:numId w:val="18"/>
        </w:numPr>
        <w:jc w:val="both"/>
        <w:rPr>
          <w:rFonts w:ascii="Verdana" w:hAnsi="Verdana"/>
          <w:sz w:val="24"/>
          <w:szCs w:val="24"/>
          <w:lang w:val="es-PR"/>
        </w:rPr>
      </w:pPr>
      <w:r>
        <w:rPr>
          <w:rFonts w:ascii="Verdana" w:hAnsi="Verdana"/>
          <w:sz w:val="24"/>
          <w:szCs w:val="24"/>
          <w:lang w:val="es-PR"/>
        </w:rPr>
        <w:t>Es</w:t>
      </w:r>
      <w:r w:rsidRPr="00163929">
        <w:rPr>
          <w:rFonts w:ascii="Verdana" w:hAnsi="Verdana"/>
          <w:sz w:val="24"/>
          <w:szCs w:val="24"/>
          <w:lang w:val="es-PR"/>
        </w:rPr>
        <w:t xml:space="preserve"> mandatorio tener rótulos prominentes, a la entrada del cementerio, prohibiendo el uso de tiestos con agua y sin desagües, por orden del Departamento.</w:t>
      </w:r>
      <w:r w:rsidR="00025136" w:rsidRPr="00163929">
        <w:rPr>
          <w:rFonts w:ascii="Verdana" w:hAnsi="Verdana"/>
          <w:sz w:val="24"/>
          <w:szCs w:val="24"/>
          <w:lang w:val="es-PR"/>
        </w:rPr>
        <w:t xml:space="preserve"> </w:t>
      </w:r>
    </w:p>
    <w:p w14:paraId="230EC7BC" w14:textId="77777777" w:rsidR="00025136" w:rsidRPr="001E21A9" w:rsidRDefault="00025136" w:rsidP="00025136">
      <w:pPr>
        <w:pStyle w:val="ListParagraph"/>
        <w:rPr>
          <w:rFonts w:ascii="Verdana" w:hAnsi="Verdana"/>
          <w:sz w:val="24"/>
          <w:szCs w:val="24"/>
          <w:lang w:val="es-PR"/>
        </w:rPr>
      </w:pPr>
    </w:p>
    <w:p w14:paraId="25EEA8DB" w14:textId="735017E1" w:rsidR="00C77417" w:rsidRPr="001E21A9" w:rsidRDefault="00154BEC" w:rsidP="00A2602F">
      <w:pPr>
        <w:pStyle w:val="ListParagraph"/>
        <w:numPr>
          <w:ilvl w:val="0"/>
          <w:numId w:val="18"/>
        </w:numPr>
        <w:jc w:val="both"/>
        <w:rPr>
          <w:rFonts w:ascii="Verdana" w:hAnsi="Verdana"/>
          <w:sz w:val="24"/>
          <w:szCs w:val="24"/>
          <w:lang w:val="es-PR"/>
        </w:rPr>
      </w:pPr>
      <w:r>
        <w:rPr>
          <w:rFonts w:ascii="Verdana" w:hAnsi="Verdana"/>
          <w:sz w:val="24"/>
          <w:szCs w:val="24"/>
          <w:lang w:val="es-PR"/>
        </w:rPr>
        <w:t xml:space="preserve">El cementerio tendrá un área protegida y no accesible al público en general donde se ubicarán los </w:t>
      </w:r>
      <w:r w:rsidR="00C77417" w:rsidRPr="001E21A9">
        <w:rPr>
          <w:rFonts w:ascii="Verdana" w:hAnsi="Verdana"/>
          <w:sz w:val="24"/>
          <w:szCs w:val="24"/>
          <w:lang w:val="es-PR"/>
        </w:rPr>
        <w:t xml:space="preserve">ataúdes </w:t>
      </w:r>
      <w:r>
        <w:rPr>
          <w:rFonts w:ascii="Verdana" w:hAnsi="Verdana"/>
          <w:sz w:val="24"/>
          <w:szCs w:val="24"/>
          <w:lang w:val="es-PR"/>
        </w:rPr>
        <w:t xml:space="preserve">luego de realizar una exhumación para posteriormente disponer de ellos adecuadamente. La disposición final de dichos ataúdes será conforme a la reglamentación para el manejo de desperdicios </w:t>
      </w:r>
      <w:proofErr w:type="spellStart"/>
      <w:r>
        <w:rPr>
          <w:rFonts w:ascii="Verdana" w:hAnsi="Verdana"/>
          <w:sz w:val="24"/>
          <w:szCs w:val="24"/>
          <w:lang w:val="es-PR"/>
        </w:rPr>
        <w:t>solidos</w:t>
      </w:r>
      <w:proofErr w:type="spellEnd"/>
      <w:r>
        <w:rPr>
          <w:rFonts w:ascii="Verdana" w:hAnsi="Verdana"/>
          <w:sz w:val="24"/>
          <w:szCs w:val="24"/>
          <w:lang w:val="es-PR"/>
        </w:rPr>
        <w:t xml:space="preserve"> del Departamento de Recursos Naturales y Ciencias Ambientales.  </w:t>
      </w:r>
      <w:r w:rsidR="00C77417" w:rsidRPr="001E21A9">
        <w:rPr>
          <w:rFonts w:ascii="Verdana" w:hAnsi="Verdana"/>
          <w:sz w:val="24"/>
          <w:szCs w:val="24"/>
          <w:lang w:val="es-PR"/>
        </w:rPr>
        <w:t xml:space="preserve"> </w:t>
      </w:r>
    </w:p>
    <w:p w14:paraId="446226D2" w14:textId="62B0F99D" w:rsidR="00462F7D" w:rsidRDefault="00462F7D" w:rsidP="00C3743C">
      <w:pPr>
        <w:jc w:val="both"/>
        <w:rPr>
          <w:rFonts w:ascii="Verdana" w:hAnsi="Verdana"/>
          <w:sz w:val="24"/>
          <w:szCs w:val="24"/>
          <w:lang w:val="es-PR"/>
        </w:rPr>
      </w:pPr>
    </w:p>
    <w:p w14:paraId="3B90159F" w14:textId="74960FE1" w:rsidR="00154BEC" w:rsidRDefault="00462F7D" w:rsidP="00A2602F">
      <w:pPr>
        <w:pStyle w:val="ListParagraph"/>
        <w:numPr>
          <w:ilvl w:val="0"/>
          <w:numId w:val="18"/>
        </w:numPr>
        <w:jc w:val="both"/>
        <w:rPr>
          <w:rFonts w:ascii="Verdana" w:hAnsi="Verdana"/>
          <w:sz w:val="24"/>
          <w:szCs w:val="24"/>
          <w:lang w:val="es-PR"/>
        </w:rPr>
      </w:pPr>
      <w:r w:rsidRPr="001E21A9">
        <w:rPr>
          <w:rFonts w:ascii="Verdana" w:hAnsi="Verdana"/>
          <w:sz w:val="24"/>
          <w:szCs w:val="24"/>
          <w:lang w:val="es-PR"/>
        </w:rPr>
        <w:t>El municipio</w:t>
      </w:r>
      <w:r w:rsidR="00154BEC">
        <w:rPr>
          <w:rFonts w:ascii="Verdana" w:hAnsi="Verdana"/>
          <w:sz w:val="24"/>
          <w:szCs w:val="24"/>
          <w:lang w:val="es-PR"/>
        </w:rPr>
        <w:t xml:space="preserve">, el administrador </w:t>
      </w:r>
      <w:r w:rsidRPr="001E21A9">
        <w:rPr>
          <w:rFonts w:ascii="Verdana" w:hAnsi="Verdana"/>
          <w:sz w:val="24"/>
          <w:szCs w:val="24"/>
          <w:lang w:val="es-PR"/>
        </w:rPr>
        <w:t xml:space="preserve">o </w:t>
      </w:r>
      <w:r w:rsidR="00154BEC">
        <w:rPr>
          <w:rFonts w:ascii="Verdana" w:hAnsi="Verdana"/>
          <w:sz w:val="24"/>
          <w:szCs w:val="24"/>
          <w:lang w:val="es-PR"/>
        </w:rPr>
        <w:t xml:space="preserve">el </w:t>
      </w:r>
      <w:r w:rsidRPr="001E21A9">
        <w:rPr>
          <w:rFonts w:ascii="Verdana" w:hAnsi="Verdana"/>
          <w:sz w:val="24"/>
          <w:szCs w:val="24"/>
          <w:lang w:val="es-PR"/>
        </w:rPr>
        <w:t>dueño</w:t>
      </w:r>
      <w:r w:rsidR="00154BEC">
        <w:rPr>
          <w:rFonts w:ascii="Verdana" w:hAnsi="Verdana"/>
          <w:sz w:val="24"/>
          <w:szCs w:val="24"/>
          <w:lang w:val="es-PR"/>
        </w:rPr>
        <w:t xml:space="preserve"> de la propiedad</w:t>
      </w:r>
      <w:r w:rsidR="00DD21E2" w:rsidRPr="001E21A9">
        <w:rPr>
          <w:rFonts w:ascii="Verdana" w:hAnsi="Verdana"/>
          <w:sz w:val="24"/>
          <w:szCs w:val="24"/>
          <w:lang w:val="es-PR"/>
        </w:rPr>
        <w:t xml:space="preserve"> </w:t>
      </w:r>
      <w:r w:rsidRPr="001E21A9">
        <w:rPr>
          <w:rFonts w:ascii="Verdana" w:hAnsi="Verdana"/>
          <w:sz w:val="24"/>
          <w:szCs w:val="24"/>
          <w:lang w:val="es-PR"/>
        </w:rPr>
        <w:t xml:space="preserve">será responsable de corregir cualquier situación que </w:t>
      </w:r>
      <w:r w:rsidR="00154BEC">
        <w:rPr>
          <w:rFonts w:ascii="Verdana" w:hAnsi="Verdana"/>
          <w:sz w:val="24"/>
          <w:szCs w:val="24"/>
          <w:lang w:val="es-PR"/>
        </w:rPr>
        <w:t>p</w:t>
      </w:r>
      <w:r w:rsidRPr="001E21A9">
        <w:rPr>
          <w:rFonts w:ascii="Verdana" w:hAnsi="Verdana"/>
          <w:sz w:val="24"/>
          <w:szCs w:val="24"/>
          <w:lang w:val="es-PR"/>
        </w:rPr>
        <w:t>ropicie las condiciones necesarias para la reproducción de mosquitos</w:t>
      </w:r>
      <w:r w:rsidR="00154BEC">
        <w:rPr>
          <w:rFonts w:ascii="Verdana" w:hAnsi="Verdana"/>
          <w:sz w:val="24"/>
          <w:szCs w:val="24"/>
          <w:lang w:val="es-PR"/>
        </w:rPr>
        <w:t>, insectos,</w:t>
      </w:r>
      <w:r w:rsidRPr="001E21A9">
        <w:rPr>
          <w:rFonts w:ascii="Verdana" w:hAnsi="Verdana"/>
          <w:sz w:val="24"/>
          <w:szCs w:val="24"/>
          <w:lang w:val="es-PR"/>
        </w:rPr>
        <w:t xml:space="preserve"> roedores</w:t>
      </w:r>
      <w:r w:rsidR="00154BEC">
        <w:rPr>
          <w:rFonts w:ascii="Verdana" w:hAnsi="Verdana"/>
          <w:sz w:val="24"/>
          <w:szCs w:val="24"/>
          <w:lang w:val="es-PR"/>
        </w:rPr>
        <w:t xml:space="preserve"> u otras sabandijas</w:t>
      </w:r>
      <w:r w:rsidRPr="001E21A9">
        <w:rPr>
          <w:rFonts w:ascii="Verdana" w:hAnsi="Verdana"/>
          <w:sz w:val="24"/>
          <w:szCs w:val="24"/>
          <w:lang w:val="es-PR"/>
        </w:rPr>
        <w:t xml:space="preserve"> que puedan afectar la </w:t>
      </w:r>
      <w:r w:rsidR="00154BEC">
        <w:rPr>
          <w:rFonts w:ascii="Verdana" w:hAnsi="Verdana"/>
          <w:sz w:val="24"/>
          <w:szCs w:val="24"/>
          <w:lang w:val="es-PR"/>
        </w:rPr>
        <w:t>salud pública</w:t>
      </w:r>
      <w:r w:rsidRPr="001E21A9">
        <w:rPr>
          <w:rFonts w:ascii="Verdana" w:hAnsi="Verdana"/>
          <w:sz w:val="24"/>
          <w:szCs w:val="24"/>
          <w:lang w:val="es-PR"/>
        </w:rPr>
        <w:t xml:space="preserve">. </w:t>
      </w:r>
    </w:p>
    <w:p w14:paraId="352E397E" w14:textId="77777777" w:rsidR="00154BEC" w:rsidRPr="00163929" w:rsidRDefault="00154BEC" w:rsidP="00163929">
      <w:pPr>
        <w:jc w:val="both"/>
        <w:rPr>
          <w:rFonts w:ascii="Verdana" w:hAnsi="Verdana"/>
          <w:sz w:val="24"/>
          <w:szCs w:val="24"/>
          <w:lang w:val="es-PR"/>
        </w:rPr>
      </w:pPr>
    </w:p>
    <w:p w14:paraId="69410640" w14:textId="6DC6D1D8" w:rsidR="00462F7D" w:rsidRDefault="00462F7D" w:rsidP="00025136">
      <w:pPr>
        <w:jc w:val="both"/>
        <w:rPr>
          <w:rFonts w:ascii="Verdana" w:hAnsi="Verdana"/>
          <w:b/>
          <w:sz w:val="24"/>
          <w:szCs w:val="24"/>
          <w:lang w:val="es-PR"/>
        </w:rPr>
      </w:pPr>
    </w:p>
    <w:p w14:paraId="7E99C440" w14:textId="495CCBC7" w:rsidR="00462F7D" w:rsidRPr="001A65BB" w:rsidRDefault="00C3743C" w:rsidP="00462F7D">
      <w:pPr>
        <w:jc w:val="both"/>
        <w:rPr>
          <w:rFonts w:ascii="Verdana" w:hAnsi="Verdana"/>
          <w:b/>
          <w:bCs/>
          <w:sz w:val="24"/>
          <w:szCs w:val="24"/>
        </w:rPr>
      </w:pPr>
      <w:r w:rsidRPr="001A65BB">
        <w:rPr>
          <w:rFonts w:ascii="Verdana" w:hAnsi="Verdana"/>
          <w:b/>
          <w:bCs/>
          <w:sz w:val="24"/>
          <w:szCs w:val="24"/>
        </w:rPr>
        <w:t xml:space="preserve">ARTÍCULO </w:t>
      </w:r>
      <w:r w:rsidR="00BA40E8">
        <w:rPr>
          <w:rFonts w:ascii="Verdana" w:hAnsi="Verdana"/>
          <w:b/>
          <w:bCs/>
          <w:sz w:val="24"/>
          <w:szCs w:val="24"/>
        </w:rPr>
        <w:t>9</w:t>
      </w:r>
      <w:r w:rsidRPr="001A65BB">
        <w:rPr>
          <w:rFonts w:ascii="Verdana" w:hAnsi="Verdana"/>
          <w:b/>
          <w:bCs/>
          <w:sz w:val="24"/>
          <w:szCs w:val="24"/>
        </w:rPr>
        <w:t xml:space="preserve">.  </w:t>
      </w:r>
      <w:r w:rsidR="00F71B5E">
        <w:rPr>
          <w:rFonts w:ascii="Verdana" w:hAnsi="Verdana"/>
          <w:b/>
          <w:bCs/>
          <w:sz w:val="24"/>
          <w:szCs w:val="24"/>
        </w:rPr>
        <w:tab/>
      </w:r>
      <w:r w:rsidRPr="001A65BB">
        <w:rPr>
          <w:rFonts w:ascii="Verdana" w:hAnsi="Verdana"/>
          <w:b/>
          <w:bCs/>
          <w:sz w:val="24"/>
          <w:szCs w:val="24"/>
        </w:rPr>
        <w:t>CEMENTERIOS CLAUSURADOS</w:t>
      </w:r>
    </w:p>
    <w:p w14:paraId="6C0AC6E1" w14:textId="77777777" w:rsidR="00462F7D" w:rsidRPr="00BC4E55" w:rsidRDefault="00462F7D" w:rsidP="00462F7D">
      <w:pPr>
        <w:jc w:val="both"/>
        <w:rPr>
          <w:rFonts w:ascii="Verdana" w:hAnsi="Verdana"/>
          <w:sz w:val="24"/>
          <w:szCs w:val="24"/>
        </w:rPr>
      </w:pPr>
    </w:p>
    <w:p w14:paraId="3042A401" w14:textId="04E2E3D2" w:rsidR="00163929" w:rsidRDefault="00163929" w:rsidP="00A2602F">
      <w:pPr>
        <w:pStyle w:val="ListParagraph"/>
        <w:numPr>
          <w:ilvl w:val="0"/>
          <w:numId w:val="19"/>
        </w:numPr>
        <w:jc w:val="both"/>
        <w:rPr>
          <w:rFonts w:ascii="Verdana" w:hAnsi="Verdana"/>
          <w:sz w:val="24"/>
          <w:szCs w:val="24"/>
          <w:lang w:val="es-PR"/>
        </w:rPr>
      </w:pPr>
      <w:r>
        <w:rPr>
          <w:rFonts w:ascii="Verdana" w:hAnsi="Verdana"/>
          <w:sz w:val="24"/>
          <w:szCs w:val="24"/>
          <w:lang w:val="es-PR"/>
        </w:rPr>
        <w:t xml:space="preserve">Cuando el municipio, dueño o administrador de un cementerio determine que ha completado su capacidad y no permite nuevas construcciones de panteones, nichos u otras estructuras, tendrá que notificar al </w:t>
      </w:r>
      <w:proofErr w:type="gramStart"/>
      <w:r>
        <w:rPr>
          <w:rFonts w:ascii="Verdana" w:hAnsi="Verdana"/>
          <w:sz w:val="24"/>
          <w:szCs w:val="24"/>
          <w:lang w:val="es-PR"/>
        </w:rPr>
        <w:t>Secretario</w:t>
      </w:r>
      <w:proofErr w:type="gramEnd"/>
      <w:r>
        <w:rPr>
          <w:rFonts w:ascii="Verdana" w:hAnsi="Verdana"/>
          <w:sz w:val="24"/>
          <w:szCs w:val="24"/>
          <w:lang w:val="es-PR"/>
        </w:rPr>
        <w:t xml:space="preserve"> sobre la clausura del cementerio. </w:t>
      </w:r>
    </w:p>
    <w:p w14:paraId="4EB331E4" w14:textId="77777777" w:rsidR="00163929" w:rsidRDefault="00163929" w:rsidP="00163929">
      <w:pPr>
        <w:pStyle w:val="ListParagraph"/>
        <w:ind w:left="720"/>
        <w:jc w:val="both"/>
        <w:rPr>
          <w:rFonts w:ascii="Verdana" w:hAnsi="Verdana"/>
          <w:sz w:val="24"/>
          <w:szCs w:val="24"/>
          <w:lang w:val="es-PR"/>
        </w:rPr>
      </w:pPr>
    </w:p>
    <w:p w14:paraId="63634391" w14:textId="77777777" w:rsidR="005025F8" w:rsidRDefault="00163929" w:rsidP="00A2602F">
      <w:pPr>
        <w:pStyle w:val="ListParagraph"/>
        <w:numPr>
          <w:ilvl w:val="0"/>
          <w:numId w:val="19"/>
        </w:numPr>
        <w:jc w:val="both"/>
        <w:rPr>
          <w:rFonts w:ascii="Verdana" w:hAnsi="Verdana"/>
          <w:sz w:val="24"/>
          <w:szCs w:val="24"/>
          <w:lang w:val="es-PR"/>
        </w:rPr>
      </w:pPr>
      <w:r>
        <w:rPr>
          <w:rFonts w:ascii="Verdana" w:hAnsi="Verdana"/>
          <w:sz w:val="24"/>
          <w:szCs w:val="24"/>
          <w:lang w:val="es-PR"/>
        </w:rPr>
        <w:t xml:space="preserve">Todo municipio, dueño </w:t>
      </w:r>
      <w:r w:rsidR="005025F8">
        <w:rPr>
          <w:rFonts w:ascii="Verdana" w:hAnsi="Verdana"/>
          <w:sz w:val="24"/>
          <w:szCs w:val="24"/>
          <w:lang w:val="es-PR"/>
        </w:rPr>
        <w:t xml:space="preserve">o administrador es responsable de continuar con los registros de inhumación, exhumación y traslados requeridos por el Departamento de Salud. </w:t>
      </w:r>
    </w:p>
    <w:p w14:paraId="72240CDB" w14:textId="77777777" w:rsidR="005025F8" w:rsidRPr="005025F8" w:rsidRDefault="005025F8" w:rsidP="005025F8">
      <w:pPr>
        <w:pStyle w:val="ListParagraph"/>
        <w:rPr>
          <w:rFonts w:ascii="Verdana" w:hAnsi="Verdana"/>
          <w:sz w:val="24"/>
          <w:szCs w:val="24"/>
          <w:lang w:val="es-PR"/>
        </w:rPr>
      </w:pPr>
    </w:p>
    <w:p w14:paraId="3E589F1B" w14:textId="3923CFBF" w:rsidR="00163929" w:rsidRDefault="005025F8" w:rsidP="00A2602F">
      <w:pPr>
        <w:pStyle w:val="ListParagraph"/>
        <w:numPr>
          <w:ilvl w:val="0"/>
          <w:numId w:val="19"/>
        </w:numPr>
        <w:jc w:val="both"/>
        <w:rPr>
          <w:rFonts w:ascii="Verdana" w:hAnsi="Verdana"/>
          <w:sz w:val="24"/>
          <w:szCs w:val="24"/>
          <w:lang w:val="es-PR"/>
        </w:rPr>
      </w:pPr>
      <w:r w:rsidRPr="005025F8">
        <w:rPr>
          <w:rFonts w:ascii="Verdana" w:hAnsi="Verdana"/>
          <w:sz w:val="24"/>
          <w:szCs w:val="24"/>
          <w:lang w:val="es-PR"/>
        </w:rPr>
        <w:t>Todo municipio, dueño o administrador es responsable</w:t>
      </w:r>
      <w:r>
        <w:rPr>
          <w:rFonts w:ascii="Verdana" w:hAnsi="Verdana"/>
          <w:sz w:val="24"/>
          <w:szCs w:val="24"/>
          <w:lang w:val="es-PR"/>
        </w:rPr>
        <w:t xml:space="preserve"> de mantener en condiciones higiénicas y sanitarias las facilidades del cementerio clausurado. Además de salvaguardar la integridad de las facilidades y los restos ubicados en las mismas. </w:t>
      </w:r>
    </w:p>
    <w:p w14:paraId="68DCB0D0" w14:textId="77777777" w:rsidR="00163929" w:rsidRPr="00163929" w:rsidRDefault="00163929" w:rsidP="00163929">
      <w:pPr>
        <w:pStyle w:val="ListParagraph"/>
        <w:rPr>
          <w:rFonts w:ascii="Verdana" w:hAnsi="Verdana"/>
          <w:sz w:val="24"/>
          <w:szCs w:val="24"/>
          <w:lang w:val="es-PR"/>
        </w:rPr>
      </w:pPr>
    </w:p>
    <w:p w14:paraId="18D6BB93" w14:textId="0F4AA996" w:rsidR="00D97F42" w:rsidRPr="001E21A9" w:rsidRDefault="00462F7D" w:rsidP="00A2602F">
      <w:pPr>
        <w:pStyle w:val="ListParagraph"/>
        <w:numPr>
          <w:ilvl w:val="0"/>
          <w:numId w:val="19"/>
        </w:numPr>
        <w:jc w:val="both"/>
        <w:rPr>
          <w:rFonts w:ascii="Verdana" w:hAnsi="Verdana"/>
          <w:sz w:val="24"/>
          <w:szCs w:val="24"/>
          <w:lang w:val="es-PR"/>
        </w:rPr>
      </w:pPr>
      <w:r w:rsidRPr="001E21A9">
        <w:rPr>
          <w:rFonts w:ascii="Verdana" w:hAnsi="Verdana"/>
          <w:sz w:val="24"/>
          <w:szCs w:val="24"/>
          <w:lang w:val="es-PR"/>
        </w:rPr>
        <w:t>Se permitirá hacer inhumaciones en los panteones y nichos ya existentes en los cementerios clausurados, siempre que éstos, en su construcción, reúnan las condiciones de salubridad que exija el Departamento. Fuera de estos casos, quedan prohibidas las inhumaciones en los cementerios clausurados.</w:t>
      </w:r>
    </w:p>
    <w:p w14:paraId="2EADB047" w14:textId="77777777" w:rsidR="00D97F42" w:rsidRPr="001E21A9" w:rsidRDefault="00D97F42" w:rsidP="00D97F42">
      <w:pPr>
        <w:pStyle w:val="ListParagraph"/>
        <w:ind w:left="1440"/>
        <w:jc w:val="both"/>
        <w:rPr>
          <w:rFonts w:ascii="Verdana" w:hAnsi="Verdana"/>
          <w:sz w:val="24"/>
          <w:szCs w:val="24"/>
          <w:lang w:val="es-PR"/>
        </w:rPr>
      </w:pPr>
    </w:p>
    <w:p w14:paraId="4C14D6CE" w14:textId="4F66C4E7" w:rsidR="00462F7D" w:rsidRDefault="00462F7D" w:rsidP="00A2602F">
      <w:pPr>
        <w:pStyle w:val="ListParagraph"/>
        <w:numPr>
          <w:ilvl w:val="0"/>
          <w:numId w:val="19"/>
        </w:numPr>
        <w:jc w:val="both"/>
        <w:rPr>
          <w:rFonts w:ascii="Verdana" w:hAnsi="Verdana"/>
          <w:sz w:val="24"/>
          <w:szCs w:val="24"/>
          <w:lang w:val="es-PR"/>
        </w:rPr>
      </w:pPr>
      <w:r w:rsidRPr="001E21A9">
        <w:rPr>
          <w:rFonts w:ascii="Verdana" w:hAnsi="Verdana"/>
          <w:sz w:val="24"/>
          <w:szCs w:val="24"/>
          <w:lang w:val="es-PR"/>
        </w:rPr>
        <w:t>No se reconsiderará la reapertura de cementerio alguno antes de haber transcurrido un plazo de cinco (5) años desde la fecha de clausura.</w:t>
      </w:r>
      <w:r w:rsidR="006834B7" w:rsidRPr="001E21A9">
        <w:rPr>
          <w:rFonts w:ascii="Verdana" w:hAnsi="Verdana"/>
          <w:sz w:val="24"/>
          <w:szCs w:val="24"/>
          <w:lang w:val="es-PR"/>
        </w:rPr>
        <w:t xml:space="preserve"> </w:t>
      </w:r>
      <w:r w:rsidRPr="001E21A9">
        <w:rPr>
          <w:rFonts w:ascii="Verdana" w:hAnsi="Verdana"/>
          <w:sz w:val="24"/>
          <w:szCs w:val="24"/>
          <w:lang w:val="es-PR"/>
        </w:rPr>
        <w:t xml:space="preserve"> Después de este plazo podrá utilizarse nuevamente el cementerio para inhumaciones, siempre que éstos se ajusten a las disposiciones de este </w:t>
      </w:r>
      <w:r w:rsidRPr="001E21A9">
        <w:rPr>
          <w:rFonts w:ascii="Verdana" w:hAnsi="Verdana"/>
          <w:sz w:val="24"/>
          <w:szCs w:val="24"/>
          <w:lang w:val="es-PR"/>
        </w:rPr>
        <w:lastRenderedPageBreak/>
        <w:t xml:space="preserve">Artículo. Será necesario obtener una autorización previa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cuando el terreno de los cementerios clausurados fuese destinado al cultivo o a construcciones. </w:t>
      </w:r>
    </w:p>
    <w:p w14:paraId="7B6A2CA4" w14:textId="77777777" w:rsidR="00F87524" w:rsidRPr="00F87524" w:rsidRDefault="00F87524" w:rsidP="00F87524">
      <w:pPr>
        <w:pStyle w:val="ListParagraph"/>
        <w:rPr>
          <w:rFonts w:ascii="Verdana" w:hAnsi="Verdana"/>
          <w:sz w:val="24"/>
          <w:szCs w:val="24"/>
          <w:lang w:val="es-PR"/>
        </w:rPr>
      </w:pPr>
    </w:p>
    <w:p w14:paraId="349CB8CC" w14:textId="77777777" w:rsidR="00F87524" w:rsidRPr="001E21A9" w:rsidRDefault="00F87524" w:rsidP="00F87524">
      <w:pPr>
        <w:pStyle w:val="ListParagraph"/>
        <w:ind w:left="720"/>
        <w:jc w:val="both"/>
        <w:rPr>
          <w:rFonts w:ascii="Verdana" w:hAnsi="Verdana"/>
          <w:sz w:val="24"/>
          <w:szCs w:val="24"/>
          <w:lang w:val="es-PR"/>
        </w:rPr>
      </w:pPr>
    </w:p>
    <w:p w14:paraId="25D808E8" w14:textId="75C9C152" w:rsidR="00462F7D" w:rsidRPr="001E21A9" w:rsidRDefault="008015EE" w:rsidP="00EE6197">
      <w:pPr>
        <w:ind w:left="2160" w:hanging="2160"/>
        <w:rPr>
          <w:rFonts w:ascii="Verdana" w:hAnsi="Verdana"/>
          <w:b/>
          <w:bCs/>
          <w:sz w:val="24"/>
          <w:szCs w:val="24"/>
          <w:u w:val="single"/>
          <w:lang w:val="es-PR"/>
        </w:rPr>
      </w:pPr>
      <w:r w:rsidRPr="001E21A9">
        <w:rPr>
          <w:rFonts w:ascii="Verdana" w:hAnsi="Verdana"/>
          <w:b/>
          <w:bCs/>
          <w:sz w:val="24"/>
          <w:szCs w:val="24"/>
          <w:lang w:val="es-PR"/>
        </w:rPr>
        <w:t xml:space="preserve">ARTÍCULO </w:t>
      </w:r>
      <w:r w:rsidR="00BA40E8">
        <w:rPr>
          <w:rFonts w:ascii="Verdana" w:hAnsi="Verdana"/>
          <w:b/>
          <w:bCs/>
          <w:sz w:val="24"/>
          <w:szCs w:val="24"/>
          <w:lang w:val="es-PR"/>
        </w:rPr>
        <w:t>10.</w:t>
      </w:r>
      <w:r w:rsidRPr="001E21A9">
        <w:rPr>
          <w:rFonts w:ascii="Verdana" w:hAnsi="Verdana"/>
          <w:b/>
          <w:bCs/>
          <w:sz w:val="24"/>
          <w:szCs w:val="24"/>
          <w:lang w:val="es-PR"/>
        </w:rPr>
        <w:t xml:space="preserve"> </w:t>
      </w:r>
      <w:r w:rsidR="00EE6197" w:rsidRPr="001E21A9">
        <w:rPr>
          <w:rFonts w:ascii="Verdana" w:hAnsi="Verdana"/>
          <w:b/>
          <w:bCs/>
          <w:sz w:val="24"/>
          <w:szCs w:val="24"/>
          <w:lang w:val="es-PR"/>
        </w:rPr>
        <w:tab/>
      </w:r>
      <w:r w:rsidRPr="001E21A9">
        <w:rPr>
          <w:rFonts w:ascii="Verdana" w:hAnsi="Verdana"/>
          <w:b/>
          <w:bCs/>
          <w:sz w:val="24"/>
          <w:szCs w:val="24"/>
          <w:lang w:val="es-PR"/>
        </w:rPr>
        <w:t xml:space="preserve">CONCESIONES ESPECIALES PARA SEPULTAR </w:t>
      </w:r>
      <w:r w:rsidR="00BD154F" w:rsidRPr="001E21A9">
        <w:rPr>
          <w:rFonts w:ascii="Verdana" w:hAnsi="Verdana"/>
          <w:b/>
          <w:bCs/>
          <w:sz w:val="24"/>
          <w:szCs w:val="24"/>
          <w:lang w:val="es-PR"/>
        </w:rPr>
        <w:t>C</w:t>
      </w:r>
      <w:r w:rsidRPr="001E21A9">
        <w:rPr>
          <w:rFonts w:ascii="Verdana" w:hAnsi="Verdana"/>
          <w:b/>
          <w:bCs/>
          <w:sz w:val="24"/>
          <w:szCs w:val="24"/>
          <w:lang w:val="es-PR"/>
        </w:rPr>
        <w:t>ADÁVERES</w:t>
      </w:r>
    </w:p>
    <w:p w14:paraId="6BDA714A" w14:textId="77777777" w:rsidR="00462F7D" w:rsidRPr="001E21A9" w:rsidRDefault="00462F7D" w:rsidP="00462F7D">
      <w:pPr>
        <w:jc w:val="both"/>
        <w:rPr>
          <w:rFonts w:ascii="Verdana" w:hAnsi="Verdana"/>
          <w:sz w:val="24"/>
          <w:szCs w:val="24"/>
          <w:lang w:val="es-PR"/>
        </w:rPr>
      </w:pPr>
    </w:p>
    <w:p w14:paraId="363908E3" w14:textId="02138250" w:rsidR="00462F7D" w:rsidRDefault="00462F7D" w:rsidP="00462F7D">
      <w:pPr>
        <w:jc w:val="both"/>
        <w:rPr>
          <w:rFonts w:ascii="Verdana" w:hAnsi="Verdana"/>
          <w:sz w:val="24"/>
          <w:szCs w:val="24"/>
          <w:lang w:val="es-PR"/>
        </w:rPr>
      </w:pPr>
      <w:r w:rsidRPr="001E21A9">
        <w:rPr>
          <w:rFonts w:ascii="Verdana" w:hAnsi="Verdana"/>
          <w:sz w:val="24"/>
          <w:szCs w:val="24"/>
          <w:lang w:val="es-PR"/>
        </w:rPr>
        <w:t xml:space="preserve">No se permitirá sepultar cadáver alguno en otro lugar que no sea en los cementerios construidos con la autorización del Departamento o en las criptas y bóvedas aprobadas a este efecto por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salvo permiso especial concedido al efecto y por justa causa, por el Secretario, luego de la presentación por el peticionario de un permiso de ubicación y construcción de tumba, previamente aprobado por la </w:t>
      </w:r>
      <w:proofErr w:type="spellStart"/>
      <w:r w:rsidRPr="001E21A9">
        <w:rPr>
          <w:rFonts w:ascii="Verdana" w:hAnsi="Verdana"/>
          <w:sz w:val="24"/>
          <w:szCs w:val="24"/>
          <w:lang w:val="es-PR"/>
        </w:rPr>
        <w:t>OGPe</w:t>
      </w:r>
      <w:proofErr w:type="spellEnd"/>
      <w:r w:rsidRPr="001E21A9">
        <w:rPr>
          <w:rFonts w:ascii="Verdana" w:hAnsi="Verdana"/>
          <w:sz w:val="24"/>
          <w:szCs w:val="24"/>
          <w:lang w:val="es-PR"/>
        </w:rPr>
        <w:t>.</w:t>
      </w:r>
    </w:p>
    <w:p w14:paraId="20A560E4" w14:textId="77777777" w:rsidR="00BA40E8" w:rsidRPr="004404C1" w:rsidRDefault="00BA40E8" w:rsidP="00462F7D">
      <w:pPr>
        <w:jc w:val="both"/>
        <w:rPr>
          <w:rFonts w:ascii="Verdana" w:hAnsi="Verdana"/>
          <w:b/>
          <w:bCs/>
          <w:sz w:val="24"/>
          <w:szCs w:val="24"/>
          <w:lang w:val="es-PR"/>
        </w:rPr>
      </w:pPr>
    </w:p>
    <w:p w14:paraId="4A24A400" w14:textId="77777777" w:rsidR="00BA40E8" w:rsidRPr="004404C1" w:rsidRDefault="00BA40E8" w:rsidP="00462F7D">
      <w:pPr>
        <w:jc w:val="both"/>
        <w:rPr>
          <w:rFonts w:ascii="Verdana" w:hAnsi="Verdana"/>
          <w:b/>
          <w:bCs/>
          <w:sz w:val="24"/>
          <w:szCs w:val="24"/>
          <w:lang w:val="es-PR"/>
        </w:rPr>
      </w:pPr>
    </w:p>
    <w:p w14:paraId="14E7F9D7" w14:textId="74EF9968" w:rsidR="00462F7D" w:rsidRPr="001A65BB" w:rsidRDefault="00D07947" w:rsidP="00462F7D">
      <w:pPr>
        <w:jc w:val="both"/>
        <w:rPr>
          <w:rFonts w:ascii="Verdana" w:hAnsi="Verdana"/>
          <w:b/>
          <w:bCs/>
          <w:sz w:val="24"/>
          <w:szCs w:val="24"/>
        </w:rPr>
      </w:pPr>
      <w:r w:rsidRPr="001A65BB">
        <w:rPr>
          <w:rFonts w:ascii="Verdana" w:hAnsi="Verdana"/>
          <w:b/>
          <w:bCs/>
          <w:sz w:val="24"/>
          <w:szCs w:val="24"/>
        </w:rPr>
        <w:t>ARTÍCULO 1</w:t>
      </w:r>
      <w:r w:rsidR="00BA40E8">
        <w:rPr>
          <w:rFonts w:ascii="Verdana" w:hAnsi="Verdana"/>
          <w:b/>
          <w:bCs/>
          <w:sz w:val="24"/>
          <w:szCs w:val="24"/>
        </w:rPr>
        <w:t>1</w:t>
      </w:r>
      <w:r w:rsidRPr="001A65BB">
        <w:rPr>
          <w:rFonts w:ascii="Verdana" w:hAnsi="Verdana"/>
          <w:b/>
          <w:bCs/>
          <w:sz w:val="24"/>
          <w:szCs w:val="24"/>
        </w:rPr>
        <w:t xml:space="preserve">.  </w:t>
      </w:r>
      <w:r w:rsidR="00F71B5E">
        <w:rPr>
          <w:rFonts w:ascii="Verdana" w:hAnsi="Verdana"/>
          <w:b/>
          <w:bCs/>
          <w:sz w:val="24"/>
          <w:szCs w:val="24"/>
        </w:rPr>
        <w:tab/>
      </w:r>
      <w:r w:rsidRPr="001A65BB">
        <w:rPr>
          <w:rFonts w:ascii="Verdana" w:hAnsi="Verdana"/>
          <w:b/>
          <w:bCs/>
          <w:sz w:val="24"/>
          <w:szCs w:val="24"/>
        </w:rPr>
        <w:t>OSARIOS</w:t>
      </w:r>
    </w:p>
    <w:p w14:paraId="2268666E" w14:textId="77777777" w:rsidR="00462F7D" w:rsidRPr="00BC4E55" w:rsidRDefault="00462F7D" w:rsidP="00462F7D">
      <w:pPr>
        <w:jc w:val="both"/>
        <w:rPr>
          <w:rFonts w:ascii="Verdana" w:hAnsi="Verdana"/>
          <w:sz w:val="24"/>
          <w:szCs w:val="24"/>
        </w:rPr>
      </w:pPr>
    </w:p>
    <w:p w14:paraId="1A2E3BB7" w14:textId="62F1B3C9" w:rsidR="00462F7D" w:rsidRPr="001E21A9" w:rsidRDefault="00462F7D" w:rsidP="00A2602F">
      <w:pPr>
        <w:pStyle w:val="ListParagraph"/>
        <w:numPr>
          <w:ilvl w:val="0"/>
          <w:numId w:val="20"/>
        </w:numPr>
        <w:jc w:val="both"/>
        <w:rPr>
          <w:rFonts w:ascii="Verdana" w:hAnsi="Verdana"/>
          <w:sz w:val="24"/>
          <w:szCs w:val="24"/>
          <w:lang w:val="es-PR"/>
        </w:rPr>
      </w:pPr>
      <w:r w:rsidRPr="001E21A9">
        <w:rPr>
          <w:rFonts w:ascii="Verdana" w:hAnsi="Verdana"/>
          <w:sz w:val="24"/>
          <w:szCs w:val="24"/>
          <w:lang w:val="es-PR"/>
        </w:rPr>
        <w:t xml:space="preserve">Queda prohibido depositar en osarios abiertos las osamentas procedentes de exhumaciones efectuadas. Estas deberán depositarse en osarios diseñados para tales fines y colocarse en el interior de la tumba; en facilidades habilitadas para esos propósitos, o </w:t>
      </w:r>
      <w:proofErr w:type="spellStart"/>
      <w:r w:rsidRPr="001E21A9">
        <w:rPr>
          <w:rFonts w:ascii="Verdana" w:hAnsi="Verdana"/>
          <w:sz w:val="24"/>
          <w:szCs w:val="24"/>
          <w:lang w:val="es-PR"/>
        </w:rPr>
        <w:t>cremarse</w:t>
      </w:r>
      <w:proofErr w:type="spellEnd"/>
      <w:r w:rsidRPr="001E21A9">
        <w:rPr>
          <w:rFonts w:ascii="Verdana" w:hAnsi="Verdana"/>
          <w:sz w:val="24"/>
          <w:szCs w:val="24"/>
          <w:lang w:val="es-PR"/>
        </w:rPr>
        <w:t>. Los osarios deberán estar adecuadamente identificados con el nombre del</w:t>
      </w:r>
      <w:r w:rsidR="00835908" w:rsidRPr="001E21A9">
        <w:rPr>
          <w:rFonts w:ascii="Verdana" w:hAnsi="Verdana"/>
          <w:sz w:val="24"/>
          <w:szCs w:val="24"/>
          <w:lang w:val="es-PR"/>
        </w:rPr>
        <w:t xml:space="preserve"> </w:t>
      </w:r>
      <w:r w:rsidRPr="001E21A9">
        <w:rPr>
          <w:rFonts w:ascii="Verdana" w:hAnsi="Verdana"/>
          <w:sz w:val="24"/>
          <w:szCs w:val="24"/>
          <w:lang w:val="es-PR"/>
        </w:rPr>
        <w:t xml:space="preserve">difunto, hasta donde sea posible. </w:t>
      </w:r>
    </w:p>
    <w:p w14:paraId="7AB5A655" w14:textId="77777777" w:rsidR="00462F7D" w:rsidRPr="001E21A9" w:rsidRDefault="00462F7D" w:rsidP="00462F7D">
      <w:pPr>
        <w:jc w:val="both"/>
        <w:rPr>
          <w:rFonts w:ascii="Verdana" w:hAnsi="Verdana"/>
          <w:sz w:val="24"/>
          <w:szCs w:val="24"/>
          <w:lang w:val="es-PR"/>
        </w:rPr>
      </w:pPr>
    </w:p>
    <w:p w14:paraId="25BAF654" w14:textId="29A6B2B7" w:rsidR="00462F7D" w:rsidRPr="001E21A9" w:rsidRDefault="00462F7D" w:rsidP="00A2602F">
      <w:pPr>
        <w:pStyle w:val="ListParagraph"/>
        <w:numPr>
          <w:ilvl w:val="0"/>
          <w:numId w:val="20"/>
        </w:numPr>
        <w:jc w:val="both"/>
        <w:rPr>
          <w:rFonts w:ascii="Verdana" w:hAnsi="Verdana"/>
          <w:sz w:val="24"/>
          <w:szCs w:val="24"/>
          <w:lang w:val="es-PR"/>
        </w:rPr>
      </w:pPr>
      <w:r w:rsidRPr="001E21A9">
        <w:rPr>
          <w:rFonts w:ascii="Verdana" w:hAnsi="Verdana"/>
          <w:sz w:val="24"/>
          <w:szCs w:val="24"/>
          <w:lang w:val="es-PR"/>
        </w:rPr>
        <w:t xml:space="preserve">Los esqueletos de huesos abandonados en los cementerios podrán ser enterrados en algún lugar dentro del cementerio o podrán ser sometidos, con la autorización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al proceso de cremación. Se permitirá la exhumación de osamentas de personas luego de transcurridos los cinco (5) años de su enterramiento para ser trasladados a criptas o bóvedas construidas fuera de los cementerios, con la aprobación previa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y </w:t>
      </w:r>
      <w:r w:rsidR="004752D5">
        <w:rPr>
          <w:rFonts w:ascii="Verdana" w:hAnsi="Verdana"/>
          <w:sz w:val="24"/>
          <w:szCs w:val="24"/>
          <w:lang w:val="es-PR"/>
        </w:rPr>
        <w:t xml:space="preserve">que cuenten con la </w:t>
      </w:r>
      <w:proofErr w:type="spellStart"/>
      <w:r w:rsidR="004752D5">
        <w:rPr>
          <w:rFonts w:ascii="Verdana" w:hAnsi="Verdana"/>
          <w:sz w:val="24"/>
          <w:szCs w:val="24"/>
          <w:lang w:val="es-PR"/>
        </w:rPr>
        <w:t>permisología</w:t>
      </w:r>
      <w:proofErr w:type="spellEnd"/>
      <w:r w:rsidR="004752D5">
        <w:rPr>
          <w:rFonts w:ascii="Verdana" w:hAnsi="Verdana"/>
          <w:sz w:val="24"/>
          <w:szCs w:val="24"/>
          <w:lang w:val="es-PR"/>
        </w:rPr>
        <w:t xml:space="preserve"> expedida por la </w:t>
      </w:r>
      <w:proofErr w:type="spellStart"/>
      <w:r w:rsidRPr="001E21A9">
        <w:rPr>
          <w:rFonts w:ascii="Verdana" w:hAnsi="Verdana"/>
          <w:sz w:val="24"/>
          <w:szCs w:val="24"/>
          <w:lang w:val="es-PR"/>
        </w:rPr>
        <w:t>OGPe</w:t>
      </w:r>
      <w:proofErr w:type="spellEnd"/>
      <w:r w:rsidRPr="001E21A9">
        <w:rPr>
          <w:rFonts w:ascii="Verdana" w:hAnsi="Verdana"/>
          <w:sz w:val="24"/>
          <w:szCs w:val="24"/>
          <w:lang w:val="es-PR"/>
        </w:rPr>
        <w:t>.</w:t>
      </w:r>
    </w:p>
    <w:p w14:paraId="1088BA47" w14:textId="77777777" w:rsidR="00462F7D" w:rsidRPr="001E21A9" w:rsidRDefault="00462F7D" w:rsidP="00462F7D">
      <w:pPr>
        <w:jc w:val="both"/>
        <w:rPr>
          <w:rFonts w:ascii="Verdana" w:hAnsi="Verdana"/>
          <w:sz w:val="24"/>
          <w:szCs w:val="24"/>
          <w:lang w:val="es-PR"/>
        </w:rPr>
      </w:pPr>
    </w:p>
    <w:p w14:paraId="685EED63" w14:textId="216BE350" w:rsidR="00462F7D" w:rsidRPr="00BC4E55" w:rsidRDefault="00462F7D" w:rsidP="00A2602F">
      <w:pPr>
        <w:pStyle w:val="ListParagraph"/>
        <w:numPr>
          <w:ilvl w:val="0"/>
          <w:numId w:val="20"/>
        </w:numPr>
        <w:jc w:val="both"/>
        <w:rPr>
          <w:rFonts w:ascii="Verdana" w:hAnsi="Verdana"/>
          <w:sz w:val="24"/>
          <w:szCs w:val="24"/>
        </w:rPr>
      </w:pPr>
      <w:r w:rsidRPr="001E21A9">
        <w:rPr>
          <w:rFonts w:ascii="Verdana" w:hAnsi="Verdana"/>
          <w:sz w:val="24"/>
          <w:szCs w:val="24"/>
          <w:lang w:val="es-PR"/>
        </w:rPr>
        <w:t xml:space="preserve">Dichas criptas o bóvedas serán construidas de hormigón reforzado o de un material a prueba de agua, con compartimiento entre sí, cuyas paredes no deberán ser menores de cuatro (4) pulgadas de espesor. Las dimensiones mínimas de estas criptas o bóvedas deberán ser de catorce (14) pulgadas de ancho, catorce (14) pulgadas de alto, y veinticuatro (24) pulgadas de largo, y estarán revestidas en su interior con un enlucido de cemento. </w:t>
      </w:r>
      <w:proofErr w:type="spellStart"/>
      <w:r w:rsidRPr="00BC4E55">
        <w:rPr>
          <w:rFonts w:ascii="Verdana" w:hAnsi="Verdana"/>
          <w:sz w:val="24"/>
          <w:szCs w:val="24"/>
        </w:rPr>
        <w:t>Estas</w:t>
      </w:r>
      <w:proofErr w:type="spellEnd"/>
      <w:r w:rsidRPr="00BC4E55">
        <w:rPr>
          <w:rFonts w:ascii="Verdana" w:hAnsi="Verdana"/>
          <w:sz w:val="24"/>
          <w:szCs w:val="24"/>
        </w:rPr>
        <w:t xml:space="preserve"> </w:t>
      </w:r>
      <w:proofErr w:type="spellStart"/>
      <w:r w:rsidRPr="00BC4E55">
        <w:rPr>
          <w:rFonts w:ascii="Verdana" w:hAnsi="Verdana"/>
          <w:sz w:val="24"/>
          <w:szCs w:val="24"/>
        </w:rPr>
        <w:t>criptas</w:t>
      </w:r>
      <w:proofErr w:type="spellEnd"/>
      <w:r w:rsidRPr="00BC4E55">
        <w:rPr>
          <w:rFonts w:ascii="Verdana" w:hAnsi="Verdana"/>
          <w:sz w:val="24"/>
          <w:szCs w:val="24"/>
        </w:rPr>
        <w:t xml:space="preserve"> o </w:t>
      </w:r>
      <w:proofErr w:type="spellStart"/>
      <w:r w:rsidRPr="00BC4E55">
        <w:rPr>
          <w:rFonts w:ascii="Verdana" w:hAnsi="Verdana"/>
          <w:sz w:val="24"/>
          <w:szCs w:val="24"/>
        </w:rPr>
        <w:t>bóvedas</w:t>
      </w:r>
      <w:proofErr w:type="spellEnd"/>
      <w:r w:rsidRPr="00BC4E55">
        <w:rPr>
          <w:rFonts w:ascii="Verdana" w:hAnsi="Verdana"/>
          <w:sz w:val="24"/>
          <w:szCs w:val="24"/>
        </w:rPr>
        <w:t xml:space="preserve"> </w:t>
      </w:r>
      <w:proofErr w:type="spellStart"/>
      <w:r w:rsidRPr="00BC4E55">
        <w:rPr>
          <w:rFonts w:ascii="Verdana" w:hAnsi="Verdana"/>
          <w:sz w:val="24"/>
          <w:szCs w:val="24"/>
        </w:rPr>
        <w:t>deberán</w:t>
      </w:r>
      <w:proofErr w:type="spellEnd"/>
      <w:r w:rsidRPr="00BC4E55">
        <w:rPr>
          <w:rFonts w:ascii="Verdana" w:hAnsi="Verdana"/>
          <w:sz w:val="24"/>
          <w:szCs w:val="24"/>
        </w:rPr>
        <w:t xml:space="preserve"> </w:t>
      </w:r>
      <w:proofErr w:type="spellStart"/>
      <w:r w:rsidRPr="00BC4E55">
        <w:rPr>
          <w:rFonts w:ascii="Verdana" w:hAnsi="Verdana"/>
          <w:sz w:val="24"/>
          <w:szCs w:val="24"/>
        </w:rPr>
        <w:t>quedar</w:t>
      </w:r>
      <w:proofErr w:type="spellEnd"/>
      <w:r w:rsidRPr="00BC4E55">
        <w:rPr>
          <w:rFonts w:ascii="Verdana" w:hAnsi="Verdana"/>
          <w:sz w:val="24"/>
          <w:szCs w:val="24"/>
        </w:rPr>
        <w:t xml:space="preserve"> </w:t>
      </w:r>
      <w:proofErr w:type="spellStart"/>
      <w:r w:rsidRPr="00BC4E55">
        <w:rPr>
          <w:rFonts w:ascii="Verdana" w:hAnsi="Verdana"/>
          <w:sz w:val="24"/>
          <w:szCs w:val="24"/>
        </w:rPr>
        <w:t>debidamente</w:t>
      </w:r>
      <w:proofErr w:type="spellEnd"/>
      <w:r w:rsidRPr="00BC4E55">
        <w:rPr>
          <w:rFonts w:ascii="Verdana" w:hAnsi="Verdana"/>
          <w:sz w:val="24"/>
          <w:szCs w:val="24"/>
        </w:rPr>
        <w:t xml:space="preserve"> </w:t>
      </w:r>
      <w:proofErr w:type="spellStart"/>
      <w:r w:rsidRPr="00BC4E55">
        <w:rPr>
          <w:rFonts w:ascii="Verdana" w:hAnsi="Verdana"/>
          <w:sz w:val="24"/>
          <w:szCs w:val="24"/>
        </w:rPr>
        <w:t>selladas</w:t>
      </w:r>
      <w:proofErr w:type="spellEnd"/>
      <w:r w:rsidRPr="00BC4E55">
        <w:rPr>
          <w:rFonts w:ascii="Verdana" w:hAnsi="Verdana"/>
          <w:sz w:val="24"/>
          <w:szCs w:val="24"/>
        </w:rPr>
        <w:t>.</w:t>
      </w:r>
    </w:p>
    <w:p w14:paraId="4A5D0B8A" w14:textId="2E0FBB33" w:rsidR="11786C24" w:rsidRPr="00BC4E55" w:rsidRDefault="11786C24" w:rsidP="5B87CD5C">
      <w:pPr>
        <w:jc w:val="center"/>
        <w:rPr>
          <w:rFonts w:ascii="Verdana" w:hAnsi="Verdana"/>
          <w:b/>
          <w:bCs/>
          <w:sz w:val="24"/>
          <w:szCs w:val="24"/>
        </w:rPr>
      </w:pPr>
    </w:p>
    <w:p w14:paraId="7B9FA055" w14:textId="03C93F48" w:rsidR="00BD154F" w:rsidRDefault="00BD154F" w:rsidP="00A607B6">
      <w:pPr>
        <w:jc w:val="both"/>
        <w:rPr>
          <w:rFonts w:ascii="Verdana" w:hAnsi="Verdana"/>
          <w:b/>
          <w:bCs/>
          <w:sz w:val="24"/>
          <w:szCs w:val="24"/>
        </w:rPr>
      </w:pPr>
    </w:p>
    <w:p w14:paraId="4DE954F6" w14:textId="79039784" w:rsidR="5B87CD5C" w:rsidRPr="004752D5" w:rsidRDefault="00D07947" w:rsidP="00A607B6">
      <w:pPr>
        <w:jc w:val="both"/>
        <w:rPr>
          <w:rFonts w:ascii="Verdana" w:hAnsi="Verdana"/>
          <w:b/>
          <w:bCs/>
          <w:sz w:val="24"/>
          <w:szCs w:val="24"/>
          <w:lang w:val="es-PR"/>
        </w:rPr>
      </w:pPr>
      <w:r w:rsidRPr="004752D5">
        <w:rPr>
          <w:rFonts w:ascii="Verdana" w:hAnsi="Verdana"/>
          <w:b/>
          <w:bCs/>
          <w:sz w:val="24"/>
          <w:szCs w:val="24"/>
          <w:lang w:val="es-PR"/>
        </w:rPr>
        <w:t>ARTÍCULO 1</w:t>
      </w:r>
      <w:r w:rsidR="00CE4703" w:rsidRPr="004752D5">
        <w:rPr>
          <w:rFonts w:ascii="Verdana" w:hAnsi="Verdana"/>
          <w:b/>
          <w:bCs/>
          <w:sz w:val="24"/>
          <w:szCs w:val="24"/>
          <w:lang w:val="es-PR"/>
        </w:rPr>
        <w:t>2</w:t>
      </w:r>
      <w:r w:rsidRPr="004752D5">
        <w:rPr>
          <w:rFonts w:ascii="Verdana" w:hAnsi="Verdana"/>
          <w:b/>
          <w:bCs/>
          <w:sz w:val="24"/>
          <w:szCs w:val="24"/>
          <w:lang w:val="es-PR"/>
        </w:rPr>
        <w:t xml:space="preserve">. </w:t>
      </w:r>
      <w:r w:rsidR="00F71B5E" w:rsidRPr="004752D5">
        <w:rPr>
          <w:rFonts w:ascii="Verdana" w:hAnsi="Verdana"/>
          <w:b/>
          <w:bCs/>
          <w:sz w:val="24"/>
          <w:szCs w:val="24"/>
          <w:lang w:val="es-PR"/>
        </w:rPr>
        <w:tab/>
      </w:r>
      <w:r w:rsidR="004752D5" w:rsidRPr="004752D5">
        <w:rPr>
          <w:rFonts w:ascii="Verdana" w:hAnsi="Verdana"/>
          <w:b/>
          <w:bCs/>
          <w:sz w:val="24"/>
          <w:szCs w:val="24"/>
          <w:lang w:val="es-PR"/>
        </w:rPr>
        <w:t xml:space="preserve">CONSORCIO DE </w:t>
      </w:r>
      <w:r w:rsidRPr="004752D5">
        <w:rPr>
          <w:rFonts w:ascii="Verdana" w:hAnsi="Verdana"/>
          <w:b/>
          <w:bCs/>
          <w:sz w:val="24"/>
          <w:szCs w:val="24"/>
          <w:lang w:val="es-PR"/>
        </w:rPr>
        <w:t>CEMENTERIOS MUNICIPALE</w:t>
      </w:r>
      <w:r w:rsidR="004752D5" w:rsidRPr="004752D5">
        <w:rPr>
          <w:rFonts w:ascii="Verdana" w:hAnsi="Verdana"/>
          <w:b/>
          <w:bCs/>
          <w:sz w:val="24"/>
          <w:szCs w:val="24"/>
          <w:lang w:val="es-PR"/>
        </w:rPr>
        <w:t>S</w:t>
      </w:r>
    </w:p>
    <w:p w14:paraId="27E76EEF" w14:textId="77777777" w:rsidR="00A607B6" w:rsidRPr="004752D5" w:rsidRDefault="00A607B6" w:rsidP="00A607B6">
      <w:pPr>
        <w:jc w:val="both"/>
        <w:rPr>
          <w:rFonts w:ascii="Verdana" w:hAnsi="Verdana"/>
          <w:b/>
          <w:bCs/>
          <w:sz w:val="24"/>
          <w:szCs w:val="24"/>
          <w:lang w:val="es-PR"/>
        </w:rPr>
      </w:pPr>
    </w:p>
    <w:p w14:paraId="5CCDA0E9" w14:textId="4CDD37C7" w:rsidR="00A607B6" w:rsidRPr="001E21A9" w:rsidRDefault="00A607B6" w:rsidP="00A607B6">
      <w:pPr>
        <w:jc w:val="both"/>
        <w:rPr>
          <w:rFonts w:ascii="Verdana" w:hAnsi="Verdana"/>
          <w:sz w:val="24"/>
          <w:szCs w:val="24"/>
          <w:lang w:val="es-PR"/>
        </w:rPr>
      </w:pPr>
      <w:r w:rsidRPr="001E21A9">
        <w:rPr>
          <w:rFonts w:ascii="Verdana" w:hAnsi="Verdana"/>
          <w:sz w:val="24"/>
          <w:szCs w:val="24"/>
          <w:lang w:val="es-PR"/>
        </w:rPr>
        <w:t>Dos o más municipios podrán combinarse para construir y/</w:t>
      </w:r>
      <w:proofErr w:type="spellStart"/>
      <w:r w:rsidRPr="001E21A9">
        <w:rPr>
          <w:rFonts w:ascii="Verdana" w:hAnsi="Verdana"/>
          <w:sz w:val="24"/>
          <w:szCs w:val="24"/>
          <w:lang w:val="es-PR"/>
        </w:rPr>
        <w:t>o</w:t>
      </w:r>
      <w:proofErr w:type="spellEnd"/>
      <w:r w:rsidRPr="001E21A9">
        <w:rPr>
          <w:rFonts w:ascii="Verdana" w:hAnsi="Verdana"/>
          <w:sz w:val="24"/>
          <w:szCs w:val="24"/>
          <w:lang w:val="es-PR"/>
        </w:rPr>
        <w:t xml:space="preserve"> operar uno o más cementerios. Cuando haya uno o más municipios, cada uno de dichos municipios será responsable por el fiel cumplimiento de este </w:t>
      </w:r>
      <w:r w:rsidR="004752D5">
        <w:rPr>
          <w:rFonts w:ascii="Verdana" w:hAnsi="Verdana"/>
          <w:sz w:val="24"/>
          <w:szCs w:val="24"/>
          <w:lang w:val="es-PR"/>
        </w:rPr>
        <w:t>Reglamento y cualquiera otro aplicable</w:t>
      </w:r>
      <w:r w:rsidRPr="001E21A9">
        <w:rPr>
          <w:rFonts w:ascii="Verdana" w:hAnsi="Verdana"/>
          <w:sz w:val="24"/>
          <w:szCs w:val="24"/>
          <w:lang w:val="es-PR"/>
        </w:rPr>
        <w:t>.</w:t>
      </w:r>
    </w:p>
    <w:p w14:paraId="44B7DE08" w14:textId="163DAB24" w:rsidR="00A607B6" w:rsidRPr="001E21A9" w:rsidRDefault="00A607B6" w:rsidP="5B87CD5C">
      <w:pPr>
        <w:jc w:val="center"/>
        <w:rPr>
          <w:rFonts w:ascii="Verdana" w:hAnsi="Verdana"/>
          <w:b/>
          <w:bCs/>
          <w:sz w:val="24"/>
          <w:szCs w:val="24"/>
          <w:lang w:val="es-PR"/>
        </w:rPr>
      </w:pPr>
    </w:p>
    <w:p w14:paraId="56DB2E90" w14:textId="77777777" w:rsidR="006A3356" w:rsidRPr="001E21A9" w:rsidRDefault="006A3356" w:rsidP="5B87CD5C">
      <w:pPr>
        <w:jc w:val="center"/>
        <w:rPr>
          <w:rFonts w:ascii="Verdana" w:hAnsi="Verdana"/>
          <w:b/>
          <w:bCs/>
          <w:sz w:val="24"/>
          <w:szCs w:val="24"/>
          <w:lang w:val="es-PR"/>
        </w:rPr>
      </w:pPr>
    </w:p>
    <w:p w14:paraId="1616C75C" w14:textId="26DD22E5" w:rsidR="00BD154F" w:rsidRDefault="00BD154F" w:rsidP="11786C24">
      <w:pPr>
        <w:jc w:val="center"/>
        <w:rPr>
          <w:rFonts w:ascii="Verdana" w:hAnsi="Verdana"/>
          <w:b/>
          <w:bCs/>
          <w:sz w:val="24"/>
          <w:szCs w:val="24"/>
          <w:lang w:val="es-PR"/>
        </w:rPr>
      </w:pPr>
    </w:p>
    <w:p w14:paraId="0C906544" w14:textId="1A898C6A" w:rsidR="00BA40E8" w:rsidRDefault="00BA40E8" w:rsidP="11786C24">
      <w:pPr>
        <w:jc w:val="center"/>
        <w:rPr>
          <w:rFonts w:ascii="Verdana" w:hAnsi="Verdana"/>
          <w:b/>
          <w:bCs/>
          <w:sz w:val="24"/>
          <w:szCs w:val="24"/>
          <w:lang w:val="es-PR"/>
        </w:rPr>
      </w:pPr>
    </w:p>
    <w:p w14:paraId="29DC8684" w14:textId="0C213EC9" w:rsidR="00BA40E8" w:rsidRDefault="00BA40E8" w:rsidP="11786C24">
      <w:pPr>
        <w:jc w:val="center"/>
        <w:rPr>
          <w:rFonts w:ascii="Verdana" w:hAnsi="Verdana"/>
          <w:b/>
          <w:bCs/>
          <w:sz w:val="24"/>
          <w:szCs w:val="24"/>
          <w:lang w:val="es-PR"/>
        </w:rPr>
      </w:pPr>
    </w:p>
    <w:p w14:paraId="72726DC6" w14:textId="2AEA2D15" w:rsidR="00BA40E8" w:rsidRDefault="00BA40E8" w:rsidP="11786C24">
      <w:pPr>
        <w:jc w:val="center"/>
        <w:rPr>
          <w:rFonts w:ascii="Verdana" w:hAnsi="Verdana"/>
          <w:b/>
          <w:bCs/>
          <w:sz w:val="24"/>
          <w:szCs w:val="24"/>
          <w:lang w:val="es-PR"/>
        </w:rPr>
      </w:pPr>
    </w:p>
    <w:p w14:paraId="74D044AF" w14:textId="74E7E768" w:rsidR="00BA40E8" w:rsidRDefault="00BA40E8" w:rsidP="11786C24">
      <w:pPr>
        <w:jc w:val="center"/>
        <w:rPr>
          <w:rFonts w:ascii="Verdana" w:hAnsi="Verdana"/>
          <w:b/>
          <w:bCs/>
          <w:sz w:val="24"/>
          <w:szCs w:val="24"/>
          <w:lang w:val="es-PR"/>
        </w:rPr>
      </w:pPr>
    </w:p>
    <w:p w14:paraId="7FA5681B" w14:textId="0797C03C" w:rsidR="00BA40E8" w:rsidRDefault="00BA40E8" w:rsidP="11786C24">
      <w:pPr>
        <w:jc w:val="center"/>
        <w:rPr>
          <w:rFonts w:ascii="Verdana" w:hAnsi="Verdana"/>
          <w:b/>
          <w:bCs/>
          <w:sz w:val="24"/>
          <w:szCs w:val="24"/>
          <w:lang w:val="es-PR"/>
        </w:rPr>
      </w:pPr>
    </w:p>
    <w:p w14:paraId="63B66AFA" w14:textId="77777777" w:rsidR="00BA40E8" w:rsidRDefault="00BA40E8" w:rsidP="11786C24">
      <w:pPr>
        <w:jc w:val="center"/>
        <w:rPr>
          <w:rFonts w:ascii="Verdana" w:hAnsi="Verdana"/>
          <w:b/>
          <w:bCs/>
          <w:sz w:val="24"/>
          <w:szCs w:val="24"/>
          <w:lang w:val="es-PR"/>
        </w:rPr>
      </w:pPr>
    </w:p>
    <w:p w14:paraId="31411916" w14:textId="0C1ED67A" w:rsidR="003341B4" w:rsidRPr="001E21A9" w:rsidRDefault="11786C24" w:rsidP="11786C24">
      <w:pPr>
        <w:jc w:val="center"/>
        <w:rPr>
          <w:rFonts w:ascii="Verdana" w:hAnsi="Verdana"/>
          <w:b/>
          <w:bCs/>
          <w:sz w:val="24"/>
          <w:szCs w:val="24"/>
          <w:lang w:val="es-PR"/>
        </w:rPr>
      </w:pPr>
      <w:r w:rsidRPr="001E21A9">
        <w:rPr>
          <w:rFonts w:ascii="Verdana" w:hAnsi="Verdana"/>
          <w:b/>
          <w:bCs/>
          <w:sz w:val="24"/>
          <w:szCs w:val="24"/>
          <w:lang w:val="es-PR"/>
        </w:rPr>
        <w:lastRenderedPageBreak/>
        <w:t xml:space="preserve">CAPÍTULO </w:t>
      </w:r>
      <w:r w:rsidR="000465FE" w:rsidRPr="001E21A9">
        <w:rPr>
          <w:rFonts w:ascii="Verdana" w:hAnsi="Verdana"/>
          <w:b/>
          <w:bCs/>
          <w:sz w:val="24"/>
          <w:szCs w:val="24"/>
          <w:lang w:val="es-PR"/>
        </w:rPr>
        <w:t>IX</w:t>
      </w:r>
    </w:p>
    <w:p w14:paraId="366ABD87" w14:textId="77777777" w:rsidR="00D677DA" w:rsidRDefault="00D677DA" w:rsidP="66A3E5B6">
      <w:pPr>
        <w:jc w:val="center"/>
        <w:rPr>
          <w:rFonts w:ascii="Verdana" w:hAnsi="Verdana"/>
          <w:b/>
          <w:bCs/>
          <w:sz w:val="24"/>
          <w:szCs w:val="24"/>
          <w:lang w:val="es-PR"/>
        </w:rPr>
      </w:pPr>
    </w:p>
    <w:p w14:paraId="0BDABB5D" w14:textId="46228C3C" w:rsidR="003341B4" w:rsidRPr="001E21A9" w:rsidRDefault="66A3E5B6" w:rsidP="66A3E5B6">
      <w:pPr>
        <w:jc w:val="center"/>
        <w:rPr>
          <w:rFonts w:ascii="Verdana" w:hAnsi="Verdana"/>
          <w:b/>
          <w:bCs/>
          <w:sz w:val="24"/>
          <w:szCs w:val="24"/>
          <w:lang w:val="es-PR"/>
        </w:rPr>
      </w:pPr>
      <w:r w:rsidRPr="001E21A9">
        <w:rPr>
          <w:rFonts w:ascii="Verdana" w:hAnsi="Verdana"/>
          <w:b/>
          <w:bCs/>
          <w:sz w:val="24"/>
          <w:szCs w:val="24"/>
          <w:lang w:val="es-PR"/>
        </w:rPr>
        <w:t xml:space="preserve">    </w:t>
      </w:r>
    </w:p>
    <w:p w14:paraId="7185B0B2" w14:textId="71B94C02" w:rsidR="003341B4" w:rsidRPr="001E21A9" w:rsidRDefault="66A3E5B6" w:rsidP="66A3E5B6">
      <w:pPr>
        <w:jc w:val="center"/>
        <w:rPr>
          <w:rFonts w:ascii="Verdana" w:hAnsi="Verdana"/>
          <w:b/>
          <w:bCs/>
          <w:sz w:val="24"/>
          <w:szCs w:val="24"/>
          <w:lang w:val="es-PR"/>
        </w:rPr>
      </w:pPr>
      <w:r w:rsidRPr="001E21A9">
        <w:rPr>
          <w:rFonts w:ascii="Verdana" w:hAnsi="Verdana"/>
          <w:b/>
          <w:bCs/>
          <w:sz w:val="24"/>
          <w:szCs w:val="24"/>
          <w:lang w:val="es-PR"/>
        </w:rPr>
        <w:t>CREMATORIOS, DIRECTOR CREMATORIO Y CREMACIÓN DE CADÁVERES</w:t>
      </w:r>
    </w:p>
    <w:p w14:paraId="1B7D4126" w14:textId="37F5B4D1" w:rsidR="66A3E5B6" w:rsidRDefault="66A3E5B6" w:rsidP="66A3E5B6">
      <w:pPr>
        <w:jc w:val="center"/>
        <w:rPr>
          <w:rFonts w:ascii="Verdana" w:hAnsi="Verdana"/>
          <w:b/>
          <w:bCs/>
          <w:sz w:val="24"/>
          <w:szCs w:val="24"/>
          <w:lang w:val="es-PR"/>
        </w:rPr>
      </w:pPr>
    </w:p>
    <w:p w14:paraId="6826886B" w14:textId="77777777" w:rsidR="00D677DA" w:rsidRPr="001E21A9" w:rsidRDefault="00D677DA" w:rsidP="66A3E5B6">
      <w:pPr>
        <w:jc w:val="center"/>
        <w:rPr>
          <w:rFonts w:ascii="Verdana" w:hAnsi="Verdana"/>
          <w:b/>
          <w:bCs/>
          <w:sz w:val="24"/>
          <w:szCs w:val="24"/>
          <w:lang w:val="es-PR"/>
        </w:rPr>
      </w:pPr>
    </w:p>
    <w:p w14:paraId="0F1B66C8" w14:textId="539ACEEF" w:rsidR="00736599" w:rsidRPr="00AF3731" w:rsidRDefault="00D07947" w:rsidP="66A3E5B6">
      <w:pPr>
        <w:jc w:val="both"/>
        <w:rPr>
          <w:rFonts w:ascii="Verdana" w:hAnsi="Verdana"/>
          <w:b/>
          <w:bCs/>
          <w:sz w:val="24"/>
          <w:szCs w:val="24"/>
        </w:rPr>
      </w:pPr>
      <w:r w:rsidRPr="00AF3731">
        <w:rPr>
          <w:rFonts w:ascii="Verdana" w:hAnsi="Verdana"/>
          <w:b/>
          <w:bCs/>
          <w:sz w:val="24"/>
          <w:szCs w:val="24"/>
        </w:rPr>
        <w:t xml:space="preserve">ARTÍCULO 1. </w:t>
      </w:r>
      <w:r w:rsidR="00F71B5E">
        <w:rPr>
          <w:rFonts w:ascii="Verdana" w:hAnsi="Verdana"/>
          <w:b/>
          <w:bCs/>
          <w:sz w:val="24"/>
          <w:szCs w:val="24"/>
        </w:rPr>
        <w:tab/>
      </w:r>
      <w:r w:rsidRPr="00AF3731">
        <w:rPr>
          <w:rFonts w:ascii="Verdana" w:hAnsi="Verdana"/>
          <w:b/>
          <w:bCs/>
          <w:sz w:val="24"/>
          <w:szCs w:val="24"/>
        </w:rPr>
        <w:t>CREMATORIO</w:t>
      </w:r>
      <w:r w:rsidR="00616F74" w:rsidRPr="00AF3731">
        <w:rPr>
          <w:rFonts w:ascii="Verdana" w:hAnsi="Verdana"/>
          <w:b/>
          <w:bCs/>
          <w:sz w:val="24"/>
          <w:szCs w:val="24"/>
        </w:rPr>
        <w:t>: FACILIDADES Y OPERACIÓN</w:t>
      </w:r>
    </w:p>
    <w:p w14:paraId="30D88C29" w14:textId="77777777" w:rsidR="003341B4" w:rsidRPr="00BC4E55" w:rsidRDefault="003341B4" w:rsidP="003F0BA9">
      <w:pPr>
        <w:ind w:firstLine="720"/>
        <w:jc w:val="both"/>
        <w:rPr>
          <w:rFonts w:ascii="Verdana" w:hAnsi="Verdana"/>
          <w:bCs/>
          <w:sz w:val="24"/>
          <w:szCs w:val="24"/>
        </w:rPr>
      </w:pPr>
    </w:p>
    <w:p w14:paraId="7E85BF28" w14:textId="34C55A5E" w:rsidR="003341B4" w:rsidRPr="001E21A9" w:rsidRDefault="6E538683" w:rsidP="00A2602F">
      <w:pPr>
        <w:pStyle w:val="ListParagraph"/>
        <w:numPr>
          <w:ilvl w:val="0"/>
          <w:numId w:val="21"/>
        </w:numPr>
        <w:tabs>
          <w:tab w:val="left" w:pos="2800"/>
          <w:tab w:val="left" w:pos="3200"/>
        </w:tabs>
        <w:jc w:val="both"/>
        <w:rPr>
          <w:rFonts w:ascii="Verdana" w:hAnsi="Verdana"/>
          <w:sz w:val="24"/>
          <w:szCs w:val="24"/>
          <w:lang w:val="es-PR"/>
        </w:rPr>
      </w:pPr>
      <w:r w:rsidRPr="001E21A9">
        <w:rPr>
          <w:rFonts w:ascii="Verdana" w:hAnsi="Verdana"/>
          <w:sz w:val="24"/>
          <w:szCs w:val="24"/>
          <w:lang w:val="es-PR"/>
        </w:rPr>
        <w:t xml:space="preserve">Todo centro de cremación tendrá </w:t>
      </w:r>
      <w:r w:rsidR="00EF349F" w:rsidRPr="001E21A9">
        <w:rPr>
          <w:rFonts w:ascii="Verdana" w:hAnsi="Verdana"/>
          <w:sz w:val="24"/>
          <w:szCs w:val="24"/>
          <w:lang w:val="es-PR"/>
        </w:rPr>
        <w:t xml:space="preserve">por lo menos </w:t>
      </w:r>
      <w:r w:rsidRPr="001E21A9">
        <w:rPr>
          <w:rFonts w:ascii="Verdana" w:hAnsi="Verdana"/>
          <w:sz w:val="24"/>
          <w:szCs w:val="24"/>
          <w:lang w:val="es-PR"/>
        </w:rPr>
        <w:t>un (1) horno crematorio</w:t>
      </w:r>
      <w:r w:rsidR="00BD154F" w:rsidRPr="001E21A9">
        <w:rPr>
          <w:rFonts w:ascii="Verdana" w:hAnsi="Verdana"/>
          <w:sz w:val="24"/>
          <w:szCs w:val="24"/>
          <w:lang w:val="es-PR"/>
        </w:rPr>
        <w:t xml:space="preserve"> y para su construcción, apertura y operación contará con la autorización </w:t>
      </w:r>
      <w:r w:rsidRPr="001E21A9">
        <w:rPr>
          <w:rFonts w:ascii="Verdana" w:hAnsi="Verdana"/>
          <w:sz w:val="24"/>
          <w:szCs w:val="24"/>
          <w:lang w:val="es-PR"/>
        </w:rPr>
        <w:t xml:space="preserve">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y de </w:t>
      </w:r>
      <w:proofErr w:type="spellStart"/>
      <w:r w:rsidRPr="001E21A9">
        <w:rPr>
          <w:rFonts w:ascii="Verdana" w:hAnsi="Verdana"/>
          <w:sz w:val="24"/>
          <w:szCs w:val="24"/>
          <w:lang w:val="es-PR"/>
        </w:rPr>
        <w:t>OGPe</w:t>
      </w:r>
      <w:proofErr w:type="spellEnd"/>
      <w:r w:rsidRPr="001E21A9">
        <w:rPr>
          <w:rFonts w:ascii="Verdana" w:hAnsi="Verdana"/>
          <w:sz w:val="24"/>
          <w:szCs w:val="24"/>
          <w:lang w:val="es-PR"/>
        </w:rPr>
        <w:t xml:space="preserve">. </w:t>
      </w:r>
    </w:p>
    <w:p w14:paraId="6C035F8F" w14:textId="77777777" w:rsidR="003341B4" w:rsidRPr="001E21A9" w:rsidRDefault="003341B4" w:rsidP="6E538683">
      <w:pPr>
        <w:tabs>
          <w:tab w:val="left" w:pos="2800"/>
          <w:tab w:val="left" w:pos="3200"/>
        </w:tabs>
        <w:jc w:val="both"/>
        <w:rPr>
          <w:rFonts w:ascii="Verdana" w:hAnsi="Verdana"/>
          <w:sz w:val="24"/>
          <w:szCs w:val="24"/>
          <w:lang w:val="es-PR"/>
        </w:rPr>
      </w:pPr>
    </w:p>
    <w:p w14:paraId="7B8CE6F5" w14:textId="3B375FF4" w:rsidR="00B446B9" w:rsidRPr="001E21A9" w:rsidRDefault="6E538683" w:rsidP="00A2602F">
      <w:pPr>
        <w:pStyle w:val="ListParagraph"/>
        <w:numPr>
          <w:ilvl w:val="0"/>
          <w:numId w:val="21"/>
        </w:numPr>
        <w:tabs>
          <w:tab w:val="left" w:pos="2800"/>
          <w:tab w:val="left" w:pos="3200"/>
        </w:tabs>
        <w:jc w:val="both"/>
        <w:rPr>
          <w:rFonts w:ascii="Verdana" w:hAnsi="Verdana"/>
          <w:sz w:val="24"/>
          <w:szCs w:val="24"/>
          <w:lang w:val="es-PR"/>
        </w:rPr>
      </w:pPr>
      <w:r w:rsidRPr="001E21A9">
        <w:rPr>
          <w:rFonts w:ascii="Verdana" w:hAnsi="Verdana"/>
          <w:sz w:val="24"/>
          <w:szCs w:val="24"/>
          <w:lang w:val="es-PR"/>
        </w:rPr>
        <w:t xml:space="preserve">No se operará ningún horno crematorio sin la autorización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w:t>
      </w:r>
    </w:p>
    <w:p w14:paraId="17D85F1A" w14:textId="77777777" w:rsidR="00235875" w:rsidRPr="001E21A9" w:rsidRDefault="00235875" w:rsidP="6E538683">
      <w:pPr>
        <w:pStyle w:val="ListParagraph"/>
        <w:jc w:val="both"/>
        <w:rPr>
          <w:rFonts w:ascii="Verdana" w:hAnsi="Verdana"/>
          <w:sz w:val="24"/>
          <w:szCs w:val="24"/>
          <w:lang w:val="es-PR"/>
        </w:rPr>
      </w:pPr>
    </w:p>
    <w:p w14:paraId="2202B879" w14:textId="77777777" w:rsidR="002C34D0" w:rsidRPr="001E21A9" w:rsidRDefault="5B87CD5C" w:rsidP="00A2602F">
      <w:pPr>
        <w:pStyle w:val="ListParagraph"/>
        <w:numPr>
          <w:ilvl w:val="0"/>
          <w:numId w:val="21"/>
        </w:numPr>
        <w:tabs>
          <w:tab w:val="left" w:pos="2800"/>
          <w:tab w:val="left" w:pos="3200"/>
        </w:tabs>
        <w:jc w:val="both"/>
        <w:rPr>
          <w:rFonts w:ascii="Verdana" w:hAnsi="Verdana"/>
          <w:sz w:val="24"/>
          <w:szCs w:val="24"/>
          <w:lang w:val="es-PR"/>
        </w:rPr>
      </w:pPr>
      <w:r w:rsidRPr="001E21A9">
        <w:rPr>
          <w:rFonts w:ascii="Verdana" w:hAnsi="Verdana"/>
          <w:sz w:val="24"/>
          <w:szCs w:val="24"/>
          <w:lang w:val="es-PR"/>
        </w:rPr>
        <w:t xml:space="preserve">Cada </w:t>
      </w:r>
      <w:r w:rsidR="002C34D0" w:rsidRPr="001E21A9">
        <w:rPr>
          <w:rFonts w:ascii="Verdana" w:hAnsi="Verdana"/>
          <w:sz w:val="24"/>
          <w:szCs w:val="24"/>
          <w:lang w:val="es-PR"/>
        </w:rPr>
        <w:t xml:space="preserve">centro de cremación </w:t>
      </w:r>
      <w:r w:rsidRPr="001E21A9">
        <w:rPr>
          <w:rFonts w:ascii="Verdana" w:hAnsi="Verdana"/>
          <w:sz w:val="24"/>
          <w:szCs w:val="24"/>
          <w:lang w:val="es-PR"/>
        </w:rPr>
        <w:t xml:space="preserve">tendrá un registro que </w:t>
      </w:r>
      <w:r w:rsidR="002C34D0" w:rsidRPr="001E21A9">
        <w:rPr>
          <w:rFonts w:ascii="Verdana" w:hAnsi="Verdana"/>
          <w:sz w:val="24"/>
          <w:szCs w:val="24"/>
          <w:lang w:val="es-PR"/>
        </w:rPr>
        <w:t xml:space="preserve">contendrá la siguiente información: </w:t>
      </w:r>
    </w:p>
    <w:p w14:paraId="5D6BC75B" w14:textId="77777777" w:rsidR="002C34D0" w:rsidRPr="001E21A9" w:rsidRDefault="002C34D0" w:rsidP="002C34D0">
      <w:pPr>
        <w:pStyle w:val="ListParagraph"/>
        <w:rPr>
          <w:rFonts w:ascii="Verdana" w:hAnsi="Verdana"/>
          <w:sz w:val="24"/>
          <w:szCs w:val="24"/>
          <w:lang w:val="es-PR"/>
        </w:rPr>
      </w:pPr>
    </w:p>
    <w:p w14:paraId="015B3BCD" w14:textId="677964C4" w:rsidR="002C34D0" w:rsidRPr="001E21A9" w:rsidRDefault="002C34D0" w:rsidP="00A2602F">
      <w:pPr>
        <w:pStyle w:val="ListParagraph"/>
        <w:numPr>
          <w:ilvl w:val="1"/>
          <w:numId w:val="21"/>
        </w:numPr>
        <w:jc w:val="both"/>
        <w:rPr>
          <w:rFonts w:ascii="Verdana" w:hAnsi="Verdana"/>
          <w:sz w:val="24"/>
          <w:szCs w:val="24"/>
          <w:lang w:val="es-PR"/>
        </w:rPr>
      </w:pPr>
      <w:r w:rsidRPr="001E21A9">
        <w:rPr>
          <w:rFonts w:ascii="Verdana" w:hAnsi="Verdana"/>
          <w:sz w:val="24"/>
          <w:szCs w:val="24"/>
          <w:lang w:val="es-PR"/>
        </w:rPr>
        <w:t>nombre del difunto objeto de cremación (incluyendo pseudónimo o apodo);</w:t>
      </w:r>
    </w:p>
    <w:p w14:paraId="2411E31E" w14:textId="77777777" w:rsidR="002C34D0" w:rsidRPr="001E21A9" w:rsidRDefault="002C34D0" w:rsidP="00A2602F">
      <w:pPr>
        <w:pStyle w:val="ListParagraph"/>
        <w:numPr>
          <w:ilvl w:val="1"/>
          <w:numId w:val="21"/>
        </w:numPr>
        <w:jc w:val="both"/>
        <w:rPr>
          <w:rFonts w:ascii="Verdana" w:hAnsi="Verdana"/>
          <w:sz w:val="24"/>
          <w:szCs w:val="24"/>
          <w:lang w:val="es-PR"/>
        </w:rPr>
      </w:pPr>
      <w:r w:rsidRPr="001E21A9">
        <w:rPr>
          <w:rFonts w:ascii="Verdana" w:hAnsi="Verdana"/>
          <w:sz w:val="24"/>
          <w:szCs w:val="24"/>
          <w:lang w:val="es-PR"/>
        </w:rPr>
        <w:t>fecha, hora y lugar de su muerte;</w:t>
      </w:r>
    </w:p>
    <w:p w14:paraId="5D42BFDA" w14:textId="71F2D773" w:rsidR="002C34D0" w:rsidRPr="001E21A9" w:rsidRDefault="002C34D0" w:rsidP="00A2602F">
      <w:pPr>
        <w:pStyle w:val="ListParagraph"/>
        <w:numPr>
          <w:ilvl w:val="1"/>
          <w:numId w:val="21"/>
        </w:numPr>
        <w:jc w:val="both"/>
        <w:rPr>
          <w:rFonts w:ascii="Verdana" w:hAnsi="Verdana"/>
          <w:sz w:val="24"/>
          <w:szCs w:val="24"/>
          <w:lang w:val="es-PR"/>
        </w:rPr>
      </w:pPr>
      <w:r w:rsidRPr="001E21A9">
        <w:rPr>
          <w:rFonts w:ascii="Verdana" w:hAnsi="Verdana"/>
          <w:sz w:val="24"/>
          <w:szCs w:val="24"/>
          <w:lang w:val="es-PR"/>
        </w:rPr>
        <w:t>persona que recibe el cadáver, fecha y hora en que se recibió en el crematorio;</w:t>
      </w:r>
    </w:p>
    <w:p w14:paraId="4114BC8F" w14:textId="768F4D89" w:rsidR="002C34D0" w:rsidRPr="001E21A9" w:rsidRDefault="002C34D0" w:rsidP="00A2602F">
      <w:pPr>
        <w:pStyle w:val="ListParagraph"/>
        <w:numPr>
          <w:ilvl w:val="1"/>
          <w:numId w:val="21"/>
        </w:numPr>
        <w:jc w:val="both"/>
        <w:rPr>
          <w:rFonts w:ascii="Verdana" w:hAnsi="Verdana"/>
          <w:sz w:val="24"/>
          <w:szCs w:val="24"/>
          <w:lang w:val="es-PR"/>
        </w:rPr>
      </w:pPr>
      <w:r w:rsidRPr="001E21A9">
        <w:rPr>
          <w:rFonts w:ascii="Verdana" w:hAnsi="Verdana"/>
          <w:sz w:val="24"/>
          <w:szCs w:val="24"/>
          <w:lang w:val="es-PR"/>
        </w:rPr>
        <w:t>descripción del envase o ataúd en que el cuerpo fue recibido, incluyendo el número de serie en el Registro de Ataúdes;</w:t>
      </w:r>
    </w:p>
    <w:p w14:paraId="0E2B73EB" w14:textId="26FEE777" w:rsidR="002C34D0" w:rsidRPr="001E21A9" w:rsidRDefault="002C34D0" w:rsidP="00A2602F">
      <w:pPr>
        <w:pStyle w:val="ListParagraph"/>
        <w:numPr>
          <w:ilvl w:val="1"/>
          <w:numId w:val="21"/>
        </w:numPr>
        <w:jc w:val="both"/>
        <w:rPr>
          <w:rFonts w:ascii="Verdana" w:hAnsi="Verdana"/>
          <w:sz w:val="24"/>
          <w:szCs w:val="24"/>
          <w:lang w:val="es-PR"/>
        </w:rPr>
      </w:pPr>
      <w:r w:rsidRPr="001E21A9">
        <w:rPr>
          <w:rFonts w:ascii="Verdana" w:hAnsi="Verdana"/>
          <w:sz w:val="24"/>
          <w:szCs w:val="24"/>
          <w:lang w:val="es-PR"/>
        </w:rPr>
        <w:t>fecha, hora y persona que realiza la cremación;</w:t>
      </w:r>
    </w:p>
    <w:p w14:paraId="39817AF4" w14:textId="77777777" w:rsidR="002C34D0" w:rsidRPr="001E21A9" w:rsidRDefault="002C34D0" w:rsidP="00A2602F">
      <w:pPr>
        <w:pStyle w:val="ListParagraph"/>
        <w:numPr>
          <w:ilvl w:val="1"/>
          <w:numId w:val="21"/>
        </w:numPr>
        <w:jc w:val="both"/>
        <w:rPr>
          <w:rFonts w:ascii="Verdana" w:hAnsi="Verdana"/>
          <w:sz w:val="24"/>
          <w:szCs w:val="24"/>
          <w:lang w:val="es-PR"/>
        </w:rPr>
      </w:pPr>
      <w:r w:rsidRPr="001E21A9">
        <w:rPr>
          <w:rFonts w:ascii="Verdana" w:hAnsi="Verdana"/>
          <w:sz w:val="24"/>
          <w:szCs w:val="24"/>
          <w:lang w:val="es-PR"/>
        </w:rPr>
        <w:t>descripción del envase o receptáculo en donde se incinera el cadáver;</w:t>
      </w:r>
    </w:p>
    <w:p w14:paraId="3756A5DA" w14:textId="77777777" w:rsidR="002C34D0" w:rsidRPr="001E21A9" w:rsidRDefault="002C34D0" w:rsidP="00A2602F">
      <w:pPr>
        <w:pStyle w:val="ListParagraph"/>
        <w:numPr>
          <w:ilvl w:val="1"/>
          <w:numId w:val="21"/>
        </w:numPr>
        <w:jc w:val="both"/>
        <w:rPr>
          <w:rFonts w:ascii="Verdana" w:hAnsi="Verdana"/>
          <w:sz w:val="24"/>
          <w:szCs w:val="24"/>
          <w:lang w:val="es-PR"/>
        </w:rPr>
      </w:pPr>
      <w:r w:rsidRPr="001E21A9">
        <w:rPr>
          <w:rFonts w:ascii="Verdana" w:hAnsi="Verdana"/>
          <w:sz w:val="24"/>
          <w:szCs w:val="24"/>
          <w:lang w:val="es-PR"/>
        </w:rPr>
        <w:t>fecha y nombre de la persona a quien se entregan las cenizas.</w:t>
      </w:r>
    </w:p>
    <w:p w14:paraId="2FFA5FE8" w14:textId="73B87356" w:rsidR="002C34D0" w:rsidRPr="001E21A9" w:rsidRDefault="002C34D0" w:rsidP="002C34D0">
      <w:pPr>
        <w:tabs>
          <w:tab w:val="left" w:pos="2800"/>
          <w:tab w:val="left" w:pos="3200"/>
        </w:tabs>
        <w:jc w:val="both"/>
        <w:rPr>
          <w:rFonts w:ascii="Verdana" w:hAnsi="Verdana"/>
          <w:sz w:val="24"/>
          <w:szCs w:val="24"/>
          <w:lang w:val="es-PR"/>
        </w:rPr>
      </w:pPr>
    </w:p>
    <w:p w14:paraId="75E942C1" w14:textId="10B2E322" w:rsidR="00B11747" w:rsidRPr="001E21A9" w:rsidRDefault="002C34D0" w:rsidP="00A2602F">
      <w:pPr>
        <w:pStyle w:val="ListParagraph"/>
        <w:numPr>
          <w:ilvl w:val="0"/>
          <w:numId w:val="21"/>
        </w:numPr>
        <w:tabs>
          <w:tab w:val="left" w:pos="2800"/>
          <w:tab w:val="left" w:pos="3200"/>
        </w:tabs>
        <w:jc w:val="both"/>
        <w:rPr>
          <w:rFonts w:ascii="Verdana" w:hAnsi="Verdana"/>
          <w:sz w:val="24"/>
          <w:szCs w:val="24"/>
          <w:lang w:val="es-PR"/>
        </w:rPr>
      </w:pPr>
      <w:r w:rsidRPr="001E21A9">
        <w:rPr>
          <w:rFonts w:ascii="Verdana" w:hAnsi="Verdana"/>
          <w:sz w:val="24"/>
          <w:szCs w:val="24"/>
          <w:lang w:val="es-PR"/>
        </w:rPr>
        <w:t xml:space="preserve">Este Registro </w:t>
      </w:r>
      <w:r w:rsidR="5B87CD5C" w:rsidRPr="001E21A9">
        <w:rPr>
          <w:rFonts w:ascii="Verdana" w:hAnsi="Verdana"/>
          <w:sz w:val="24"/>
          <w:szCs w:val="24"/>
          <w:lang w:val="es-PR"/>
        </w:rPr>
        <w:t xml:space="preserve">estará disponible </w:t>
      </w:r>
      <w:r w:rsidR="00B11747" w:rsidRPr="001E21A9">
        <w:rPr>
          <w:rFonts w:ascii="Verdana" w:hAnsi="Verdana"/>
          <w:sz w:val="24"/>
          <w:szCs w:val="24"/>
          <w:lang w:val="es-PR"/>
        </w:rPr>
        <w:t xml:space="preserve">al </w:t>
      </w:r>
      <w:r w:rsidR="5B87CD5C" w:rsidRPr="001E21A9">
        <w:rPr>
          <w:rFonts w:ascii="Verdana" w:hAnsi="Verdana"/>
          <w:sz w:val="24"/>
          <w:szCs w:val="24"/>
          <w:lang w:val="es-PR"/>
        </w:rPr>
        <w:t>personal del Departamento y se</w:t>
      </w:r>
      <w:r w:rsidRPr="001E21A9">
        <w:rPr>
          <w:rFonts w:ascii="Verdana" w:hAnsi="Verdana"/>
          <w:sz w:val="24"/>
          <w:szCs w:val="24"/>
          <w:lang w:val="es-PR"/>
        </w:rPr>
        <w:t xml:space="preserve"> someterá una </w:t>
      </w:r>
      <w:r w:rsidR="5B87CD5C" w:rsidRPr="001E21A9">
        <w:rPr>
          <w:rFonts w:ascii="Verdana" w:hAnsi="Verdana"/>
          <w:sz w:val="24"/>
          <w:szCs w:val="24"/>
          <w:lang w:val="es-PR"/>
        </w:rPr>
        <w:t>copia a</w:t>
      </w:r>
      <w:r w:rsidR="00B11747" w:rsidRPr="001E21A9">
        <w:rPr>
          <w:rFonts w:ascii="Verdana" w:hAnsi="Verdana"/>
          <w:sz w:val="24"/>
          <w:szCs w:val="24"/>
          <w:lang w:val="es-PR"/>
        </w:rPr>
        <w:t xml:space="preserve"> </w:t>
      </w:r>
      <w:r w:rsidR="5B87CD5C" w:rsidRPr="001E21A9">
        <w:rPr>
          <w:rFonts w:ascii="Verdana" w:hAnsi="Verdana"/>
          <w:sz w:val="24"/>
          <w:szCs w:val="24"/>
          <w:lang w:val="es-PR"/>
        </w:rPr>
        <w:t>l</w:t>
      </w:r>
      <w:r w:rsidR="00B11747" w:rsidRPr="001E21A9">
        <w:rPr>
          <w:rFonts w:ascii="Verdana" w:hAnsi="Verdana"/>
          <w:sz w:val="24"/>
          <w:szCs w:val="24"/>
          <w:lang w:val="es-PR"/>
        </w:rPr>
        <w:t xml:space="preserve">a Oficina Regional de Salud Ambiental correspondiente en los primeros noventa (90) días del siguiente año natural. </w:t>
      </w:r>
    </w:p>
    <w:p w14:paraId="39C058B5" w14:textId="77777777" w:rsidR="00B11747" w:rsidRPr="001E21A9" w:rsidRDefault="00B11747" w:rsidP="00B11747">
      <w:pPr>
        <w:pStyle w:val="ListParagraph"/>
        <w:tabs>
          <w:tab w:val="left" w:pos="2800"/>
          <w:tab w:val="left" w:pos="3200"/>
        </w:tabs>
        <w:jc w:val="both"/>
        <w:rPr>
          <w:rFonts w:ascii="Verdana" w:hAnsi="Verdana"/>
          <w:sz w:val="24"/>
          <w:szCs w:val="24"/>
          <w:lang w:val="es-PR"/>
        </w:rPr>
      </w:pPr>
    </w:p>
    <w:p w14:paraId="08201CDF" w14:textId="2B0FDC92" w:rsidR="00B446B9" w:rsidRPr="001E21A9" w:rsidRDefault="5B87CD5C" w:rsidP="00A2602F">
      <w:pPr>
        <w:pStyle w:val="ListParagraph"/>
        <w:numPr>
          <w:ilvl w:val="0"/>
          <w:numId w:val="21"/>
        </w:numPr>
        <w:tabs>
          <w:tab w:val="left" w:pos="2800"/>
          <w:tab w:val="left" w:pos="3200"/>
        </w:tabs>
        <w:jc w:val="both"/>
        <w:rPr>
          <w:rFonts w:ascii="Verdana" w:hAnsi="Verdana"/>
          <w:sz w:val="24"/>
          <w:szCs w:val="24"/>
          <w:lang w:val="es-PR"/>
        </w:rPr>
      </w:pPr>
      <w:r w:rsidRPr="001E21A9">
        <w:rPr>
          <w:rFonts w:ascii="Verdana" w:hAnsi="Verdana"/>
          <w:sz w:val="24"/>
          <w:szCs w:val="24"/>
          <w:lang w:val="es-PR"/>
        </w:rPr>
        <w:t>El registro será mantenido en el Centro de Cremación por un término no menor de (5) años. Será responsabilidad del</w:t>
      </w:r>
      <w:r w:rsidR="00EF1939" w:rsidRPr="001E21A9">
        <w:rPr>
          <w:rFonts w:ascii="Verdana" w:hAnsi="Verdana"/>
          <w:sz w:val="24"/>
          <w:szCs w:val="24"/>
          <w:lang w:val="es-PR"/>
        </w:rPr>
        <w:t xml:space="preserve"> </w:t>
      </w:r>
      <w:proofErr w:type="gramStart"/>
      <w:r w:rsidR="00EF1939" w:rsidRPr="001E21A9">
        <w:rPr>
          <w:rFonts w:ascii="Verdana" w:hAnsi="Verdana"/>
          <w:sz w:val="24"/>
          <w:szCs w:val="24"/>
          <w:lang w:val="es-PR"/>
        </w:rPr>
        <w:t>Director</w:t>
      </w:r>
      <w:proofErr w:type="gramEnd"/>
      <w:r w:rsidRPr="001E21A9">
        <w:rPr>
          <w:rFonts w:ascii="Verdana" w:hAnsi="Verdana"/>
          <w:sz w:val="24"/>
          <w:szCs w:val="24"/>
          <w:lang w:val="es-PR"/>
        </w:rPr>
        <w:t xml:space="preserve"> del Centro de Cremación mantener todos aquellos registros que le sean requeridos por el Departamento y por </w:t>
      </w:r>
      <w:r w:rsidR="00B11747" w:rsidRPr="001E21A9">
        <w:rPr>
          <w:rFonts w:ascii="Verdana" w:hAnsi="Verdana"/>
          <w:sz w:val="24"/>
          <w:szCs w:val="24"/>
          <w:lang w:val="es-PR"/>
        </w:rPr>
        <w:t xml:space="preserve">otras agencias regulatorias. </w:t>
      </w:r>
    </w:p>
    <w:p w14:paraId="3F02E970" w14:textId="77777777" w:rsidR="003341B4" w:rsidRPr="001E21A9" w:rsidRDefault="003341B4" w:rsidP="292A2EA1">
      <w:pPr>
        <w:ind w:left="1080"/>
        <w:jc w:val="both"/>
        <w:rPr>
          <w:rFonts w:ascii="Verdana" w:hAnsi="Verdana"/>
          <w:sz w:val="24"/>
          <w:szCs w:val="24"/>
          <w:lang w:val="es-PR"/>
        </w:rPr>
      </w:pPr>
    </w:p>
    <w:p w14:paraId="6DC244E7" w14:textId="74152B0F" w:rsidR="003341B4" w:rsidRPr="001E21A9" w:rsidRDefault="00616F74" w:rsidP="00A2602F">
      <w:pPr>
        <w:pStyle w:val="ListParagraph"/>
        <w:numPr>
          <w:ilvl w:val="0"/>
          <w:numId w:val="21"/>
        </w:numPr>
        <w:jc w:val="both"/>
        <w:rPr>
          <w:rFonts w:ascii="Verdana" w:hAnsi="Verdana"/>
          <w:sz w:val="24"/>
          <w:szCs w:val="24"/>
          <w:lang w:val="es-PR"/>
        </w:rPr>
      </w:pPr>
      <w:r w:rsidRPr="001E21A9">
        <w:rPr>
          <w:rFonts w:ascii="Verdana" w:hAnsi="Verdana"/>
          <w:sz w:val="24"/>
          <w:szCs w:val="24"/>
          <w:lang w:val="es-PR"/>
        </w:rPr>
        <w:t>Todo crematorio e</w:t>
      </w:r>
      <w:r w:rsidR="65C95F17" w:rsidRPr="001E21A9">
        <w:rPr>
          <w:rFonts w:ascii="Verdana" w:hAnsi="Verdana"/>
          <w:sz w:val="24"/>
          <w:szCs w:val="24"/>
          <w:lang w:val="es-PR"/>
        </w:rPr>
        <w:t>stará provisto de un local para mantener los cadáveres previo al proceso de cremación</w:t>
      </w:r>
      <w:r w:rsidR="00AF3731" w:rsidRPr="001E21A9">
        <w:rPr>
          <w:rFonts w:ascii="Verdana" w:hAnsi="Verdana"/>
          <w:sz w:val="24"/>
          <w:szCs w:val="24"/>
          <w:lang w:val="es-PR"/>
        </w:rPr>
        <w:t>,</w:t>
      </w:r>
      <w:r w:rsidR="65C95F17" w:rsidRPr="001E21A9">
        <w:rPr>
          <w:rFonts w:ascii="Verdana" w:hAnsi="Verdana"/>
          <w:sz w:val="24"/>
          <w:szCs w:val="24"/>
          <w:lang w:val="es-PR"/>
        </w:rPr>
        <w:t xml:space="preserve"> que contará con un sistema de refrigeración y un generador de energía eléctrica para </w:t>
      </w:r>
      <w:r w:rsidR="0097710C" w:rsidRPr="001E21A9">
        <w:rPr>
          <w:rFonts w:ascii="Verdana" w:hAnsi="Verdana"/>
          <w:sz w:val="24"/>
          <w:szCs w:val="24"/>
          <w:lang w:val="es-PR"/>
        </w:rPr>
        <w:t>situaciones de</w:t>
      </w:r>
      <w:r w:rsidR="65C95F17" w:rsidRPr="001E21A9">
        <w:rPr>
          <w:rFonts w:ascii="Verdana" w:hAnsi="Verdana"/>
          <w:sz w:val="24"/>
          <w:szCs w:val="24"/>
          <w:lang w:val="es-PR"/>
        </w:rPr>
        <w:t xml:space="preserve"> emergencia.</w:t>
      </w:r>
    </w:p>
    <w:p w14:paraId="50DA3C3E" w14:textId="77777777" w:rsidR="003341B4" w:rsidRPr="001E21A9" w:rsidRDefault="003341B4" w:rsidP="003F0BA9">
      <w:pPr>
        <w:jc w:val="both"/>
        <w:rPr>
          <w:rFonts w:ascii="Verdana" w:hAnsi="Verdana"/>
          <w:bCs/>
          <w:sz w:val="24"/>
          <w:szCs w:val="24"/>
          <w:lang w:val="es-PR"/>
        </w:rPr>
      </w:pPr>
    </w:p>
    <w:p w14:paraId="0F734784" w14:textId="0C210310" w:rsidR="00235875" w:rsidRPr="001E21A9" w:rsidRDefault="00616F74" w:rsidP="00A2602F">
      <w:pPr>
        <w:pStyle w:val="ListParagraph"/>
        <w:numPr>
          <w:ilvl w:val="0"/>
          <w:numId w:val="21"/>
        </w:numPr>
        <w:jc w:val="both"/>
        <w:rPr>
          <w:rFonts w:ascii="Verdana" w:hAnsi="Verdana"/>
          <w:bCs/>
          <w:sz w:val="24"/>
          <w:szCs w:val="24"/>
          <w:lang w:val="es-PR"/>
        </w:rPr>
      </w:pPr>
      <w:r w:rsidRPr="001E21A9">
        <w:rPr>
          <w:rFonts w:ascii="Verdana" w:hAnsi="Verdana"/>
          <w:sz w:val="24"/>
          <w:szCs w:val="24"/>
          <w:lang w:val="es-PR"/>
        </w:rPr>
        <w:t>Todo crematorio m</w:t>
      </w:r>
      <w:r w:rsidR="003341B4" w:rsidRPr="001E21A9">
        <w:rPr>
          <w:rFonts w:ascii="Verdana" w:hAnsi="Verdana"/>
          <w:bCs/>
          <w:sz w:val="24"/>
          <w:szCs w:val="24"/>
          <w:lang w:val="es-PR"/>
        </w:rPr>
        <w:t xml:space="preserve">antendrá un sistema que facultará la identificación de cada resto en su posesión durante todo el proceso de cremación. </w:t>
      </w:r>
    </w:p>
    <w:p w14:paraId="2762F65D" w14:textId="77777777" w:rsidR="00235875" w:rsidRPr="001E21A9" w:rsidRDefault="00235875" w:rsidP="003F0BA9">
      <w:pPr>
        <w:jc w:val="both"/>
        <w:rPr>
          <w:rFonts w:ascii="Verdana" w:hAnsi="Verdana"/>
          <w:bCs/>
          <w:sz w:val="24"/>
          <w:szCs w:val="24"/>
          <w:lang w:val="es-PR"/>
        </w:rPr>
      </w:pPr>
    </w:p>
    <w:p w14:paraId="5CD6D1E1" w14:textId="22DFC21C" w:rsidR="00235875" w:rsidRPr="001E21A9" w:rsidRDefault="62EF64EA" w:rsidP="00A2602F">
      <w:pPr>
        <w:pStyle w:val="ListParagraph"/>
        <w:numPr>
          <w:ilvl w:val="0"/>
          <w:numId w:val="21"/>
        </w:numPr>
        <w:jc w:val="both"/>
        <w:rPr>
          <w:rFonts w:ascii="Verdana" w:hAnsi="Verdana"/>
          <w:sz w:val="24"/>
          <w:szCs w:val="24"/>
          <w:lang w:val="es-PR"/>
        </w:rPr>
      </w:pPr>
      <w:r w:rsidRPr="001E21A9">
        <w:rPr>
          <w:rFonts w:ascii="Verdana" w:hAnsi="Verdana"/>
          <w:sz w:val="24"/>
          <w:szCs w:val="24"/>
          <w:lang w:val="es-PR"/>
        </w:rPr>
        <w:t xml:space="preserve">El operador del equipo de cremación estará certificado como tal por el manufacturero del equipo. </w:t>
      </w:r>
    </w:p>
    <w:p w14:paraId="17B30203" w14:textId="77777777" w:rsidR="003341B4" w:rsidRPr="001E21A9" w:rsidRDefault="003341B4" w:rsidP="003F0BA9">
      <w:pPr>
        <w:jc w:val="both"/>
        <w:rPr>
          <w:rFonts w:ascii="Verdana" w:hAnsi="Verdana"/>
          <w:bCs/>
          <w:sz w:val="24"/>
          <w:szCs w:val="24"/>
          <w:lang w:val="es-PR"/>
        </w:rPr>
      </w:pPr>
    </w:p>
    <w:p w14:paraId="4960FCE3" w14:textId="1B12AEF4" w:rsidR="003341B4" w:rsidRPr="001E21A9" w:rsidRDefault="003341B4" w:rsidP="00A2602F">
      <w:pPr>
        <w:pStyle w:val="ListParagraph"/>
        <w:numPr>
          <w:ilvl w:val="0"/>
          <w:numId w:val="21"/>
        </w:numPr>
        <w:jc w:val="both"/>
        <w:rPr>
          <w:rFonts w:ascii="Verdana" w:hAnsi="Verdana"/>
          <w:bCs/>
          <w:sz w:val="24"/>
          <w:szCs w:val="24"/>
          <w:lang w:val="es-PR"/>
        </w:rPr>
      </w:pPr>
      <w:r w:rsidRPr="001E21A9">
        <w:rPr>
          <w:rFonts w:ascii="Verdana" w:hAnsi="Verdana"/>
          <w:bCs/>
          <w:sz w:val="24"/>
          <w:szCs w:val="24"/>
          <w:lang w:val="es-PR"/>
        </w:rPr>
        <w:t>Una vez se efectúe la cremación, deberá removerse todo residuo recobrable antes de la próxima cremación.</w:t>
      </w:r>
    </w:p>
    <w:p w14:paraId="28D27B77" w14:textId="77777777" w:rsidR="003341B4" w:rsidRPr="001E21A9" w:rsidRDefault="003341B4" w:rsidP="003F0BA9">
      <w:pPr>
        <w:contextualSpacing/>
        <w:jc w:val="both"/>
        <w:rPr>
          <w:rFonts w:ascii="Verdana" w:hAnsi="Verdana"/>
          <w:bCs/>
          <w:sz w:val="24"/>
          <w:szCs w:val="24"/>
          <w:lang w:val="es-PR"/>
        </w:rPr>
      </w:pPr>
    </w:p>
    <w:p w14:paraId="2DD74665" w14:textId="5ABEAEF8" w:rsidR="003341B4" w:rsidRPr="001E21A9" w:rsidRDefault="003341B4" w:rsidP="00A2602F">
      <w:pPr>
        <w:pStyle w:val="ListParagraph"/>
        <w:numPr>
          <w:ilvl w:val="0"/>
          <w:numId w:val="21"/>
        </w:numPr>
        <w:jc w:val="both"/>
        <w:rPr>
          <w:rFonts w:ascii="Verdana" w:hAnsi="Verdana"/>
          <w:bCs/>
          <w:sz w:val="24"/>
          <w:szCs w:val="24"/>
          <w:lang w:val="es-PR"/>
        </w:rPr>
      </w:pPr>
      <w:r w:rsidRPr="001E21A9">
        <w:rPr>
          <w:rFonts w:ascii="Verdana" w:hAnsi="Verdana"/>
          <w:bCs/>
          <w:sz w:val="24"/>
          <w:szCs w:val="24"/>
          <w:lang w:val="es-PR"/>
        </w:rPr>
        <w:t xml:space="preserve">Se dispondrá sanitariamente de la totalidad de los restos, materiales, artefactos, envases y ataúdes no cremados. </w:t>
      </w:r>
    </w:p>
    <w:p w14:paraId="36B45314" w14:textId="77777777" w:rsidR="003341B4" w:rsidRPr="001E21A9" w:rsidRDefault="003341B4" w:rsidP="003F0BA9">
      <w:pPr>
        <w:contextualSpacing/>
        <w:jc w:val="both"/>
        <w:rPr>
          <w:rFonts w:ascii="Verdana" w:hAnsi="Verdana"/>
          <w:bCs/>
          <w:sz w:val="24"/>
          <w:szCs w:val="24"/>
          <w:lang w:val="es-PR"/>
        </w:rPr>
      </w:pPr>
    </w:p>
    <w:p w14:paraId="3EE3FD8F" w14:textId="4EB82BE8" w:rsidR="003341B4" w:rsidRPr="001E21A9" w:rsidRDefault="003341B4" w:rsidP="00A2602F">
      <w:pPr>
        <w:pStyle w:val="ListParagraph"/>
        <w:numPr>
          <w:ilvl w:val="0"/>
          <w:numId w:val="21"/>
        </w:numPr>
        <w:jc w:val="both"/>
        <w:rPr>
          <w:rFonts w:ascii="Verdana" w:hAnsi="Verdana"/>
          <w:bCs/>
          <w:sz w:val="24"/>
          <w:szCs w:val="24"/>
          <w:lang w:val="es-PR"/>
        </w:rPr>
      </w:pPr>
      <w:r w:rsidRPr="001E21A9">
        <w:rPr>
          <w:rFonts w:ascii="Verdana" w:hAnsi="Verdana"/>
          <w:bCs/>
          <w:sz w:val="24"/>
          <w:szCs w:val="24"/>
          <w:lang w:val="es-PR"/>
        </w:rPr>
        <w:t xml:space="preserve">No se aceptarán cadáveres que no se reciban en ataúdes o envases </w:t>
      </w:r>
      <w:r w:rsidR="0097710C" w:rsidRPr="001E21A9">
        <w:rPr>
          <w:rFonts w:ascii="Verdana" w:hAnsi="Verdana"/>
          <w:bCs/>
          <w:sz w:val="24"/>
          <w:szCs w:val="24"/>
          <w:lang w:val="es-PR"/>
        </w:rPr>
        <w:lastRenderedPageBreak/>
        <w:t>apropiados, aprobados</w:t>
      </w:r>
      <w:r w:rsidR="005C3BE7" w:rsidRPr="001E21A9">
        <w:rPr>
          <w:rFonts w:ascii="Verdana" w:hAnsi="Verdana"/>
          <w:bCs/>
          <w:sz w:val="24"/>
          <w:szCs w:val="24"/>
          <w:lang w:val="es-PR"/>
        </w:rPr>
        <w:t>,</w:t>
      </w:r>
      <w:r w:rsidRPr="001E21A9">
        <w:rPr>
          <w:rFonts w:ascii="Verdana" w:hAnsi="Verdana"/>
          <w:bCs/>
          <w:sz w:val="24"/>
          <w:szCs w:val="24"/>
          <w:lang w:val="es-PR"/>
        </w:rPr>
        <w:t xml:space="preserve"> </w:t>
      </w:r>
      <w:r w:rsidR="006C3F0F" w:rsidRPr="001E21A9">
        <w:rPr>
          <w:rFonts w:ascii="Verdana" w:hAnsi="Verdana"/>
          <w:bCs/>
          <w:sz w:val="24"/>
          <w:szCs w:val="24"/>
          <w:lang w:val="es-PR"/>
        </w:rPr>
        <w:t>y libres</w:t>
      </w:r>
      <w:r w:rsidRPr="001E21A9">
        <w:rPr>
          <w:rFonts w:ascii="Verdana" w:hAnsi="Verdana"/>
          <w:bCs/>
          <w:sz w:val="24"/>
          <w:szCs w:val="24"/>
          <w:lang w:val="es-PR"/>
        </w:rPr>
        <w:t xml:space="preserve"> de filtración para cremación. </w:t>
      </w:r>
    </w:p>
    <w:p w14:paraId="4B8321E1" w14:textId="77777777" w:rsidR="003341B4" w:rsidRPr="001E21A9" w:rsidRDefault="003341B4" w:rsidP="003341B4">
      <w:pPr>
        <w:contextualSpacing/>
        <w:rPr>
          <w:rFonts w:ascii="Verdana" w:hAnsi="Verdana"/>
          <w:bCs/>
          <w:sz w:val="24"/>
          <w:szCs w:val="24"/>
          <w:lang w:val="es-PR"/>
        </w:rPr>
      </w:pPr>
    </w:p>
    <w:p w14:paraId="00B780CB" w14:textId="1C2CE151" w:rsidR="003341B4" w:rsidRDefault="18D7346C" w:rsidP="00A2602F">
      <w:pPr>
        <w:pStyle w:val="ListParagraph"/>
        <w:numPr>
          <w:ilvl w:val="0"/>
          <w:numId w:val="21"/>
        </w:numPr>
        <w:jc w:val="both"/>
        <w:rPr>
          <w:rFonts w:ascii="Verdana" w:hAnsi="Verdana"/>
          <w:sz w:val="24"/>
          <w:szCs w:val="24"/>
          <w:lang w:val="es-PR"/>
        </w:rPr>
      </w:pPr>
      <w:r w:rsidRPr="001E21A9">
        <w:rPr>
          <w:rFonts w:ascii="Verdana" w:hAnsi="Verdana"/>
          <w:sz w:val="24"/>
          <w:szCs w:val="24"/>
          <w:lang w:val="es-PR"/>
        </w:rPr>
        <w:t>Se prohíbe cremar en una misma recámara dos cadáveres a la vez, excepto, que la parte interesada haya dado su consentimiento por escrito.</w:t>
      </w:r>
    </w:p>
    <w:p w14:paraId="00CC8F8F" w14:textId="77777777" w:rsidR="00AF07CE" w:rsidRPr="00AF07CE" w:rsidRDefault="00AF07CE" w:rsidP="00AF07CE">
      <w:pPr>
        <w:jc w:val="both"/>
        <w:rPr>
          <w:rFonts w:ascii="Verdana" w:hAnsi="Verdana"/>
          <w:sz w:val="24"/>
          <w:szCs w:val="24"/>
          <w:lang w:val="es-PR"/>
        </w:rPr>
      </w:pPr>
    </w:p>
    <w:p w14:paraId="4B6604D3" w14:textId="77777777" w:rsidR="00EC4E62" w:rsidRPr="001E21A9" w:rsidRDefault="00EC4E62" w:rsidP="00EC4E62">
      <w:pPr>
        <w:pStyle w:val="ListParagraph"/>
        <w:rPr>
          <w:rFonts w:ascii="Verdana" w:hAnsi="Verdana"/>
          <w:bCs/>
          <w:sz w:val="24"/>
          <w:szCs w:val="24"/>
          <w:lang w:val="es-PR"/>
        </w:rPr>
      </w:pPr>
    </w:p>
    <w:p w14:paraId="184EB1A1" w14:textId="46D69675" w:rsidR="00C951A9" w:rsidRPr="001E21A9" w:rsidRDefault="00616F74" w:rsidP="66A3E5B6">
      <w:pPr>
        <w:jc w:val="both"/>
        <w:rPr>
          <w:rFonts w:ascii="Verdana" w:hAnsi="Verdana"/>
          <w:b/>
          <w:bCs/>
          <w:sz w:val="24"/>
          <w:szCs w:val="24"/>
          <w:lang w:val="es-PR"/>
        </w:rPr>
      </w:pPr>
      <w:r w:rsidRPr="001E21A9">
        <w:rPr>
          <w:rFonts w:ascii="Verdana" w:hAnsi="Verdana"/>
          <w:b/>
          <w:bCs/>
          <w:sz w:val="24"/>
          <w:szCs w:val="24"/>
          <w:lang w:val="es-PR"/>
        </w:rPr>
        <w:t>ARTÍCULO 2.     DIRECTOR CREMATORIO</w:t>
      </w:r>
      <w:bookmarkEnd w:id="0"/>
    </w:p>
    <w:p w14:paraId="20FF0739" w14:textId="72C4DA90" w:rsidR="00901B4E" w:rsidRPr="001E21A9" w:rsidRDefault="00901B4E" w:rsidP="66A3E5B6">
      <w:pPr>
        <w:jc w:val="both"/>
        <w:rPr>
          <w:rFonts w:ascii="Verdana" w:hAnsi="Verdana"/>
          <w:sz w:val="24"/>
          <w:szCs w:val="24"/>
          <w:lang w:val="es-PR"/>
        </w:rPr>
      </w:pPr>
    </w:p>
    <w:p w14:paraId="0501C3BF" w14:textId="4F7FA84D" w:rsidR="00901B4E" w:rsidRPr="001E21A9" w:rsidRDefault="00901B4E" w:rsidP="66A3E5B6">
      <w:pPr>
        <w:jc w:val="both"/>
        <w:rPr>
          <w:rFonts w:ascii="Verdana" w:hAnsi="Verdana"/>
          <w:sz w:val="24"/>
          <w:szCs w:val="24"/>
          <w:lang w:val="es-PR"/>
        </w:rPr>
      </w:pPr>
      <w:r w:rsidRPr="001E21A9">
        <w:rPr>
          <w:rFonts w:ascii="Verdana" w:hAnsi="Verdana"/>
          <w:sz w:val="24"/>
          <w:szCs w:val="24"/>
          <w:lang w:val="es-PR"/>
        </w:rPr>
        <w:t xml:space="preserve">Toda persona que se desempeñe como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Crematorio deberá obtener una certificación o autorización del Departamento de Salud.</w:t>
      </w:r>
    </w:p>
    <w:p w14:paraId="3CC6DAA8" w14:textId="193E5F30" w:rsidR="004572B8" w:rsidRPr="001E21A9" w:rsidRDefault="004572B8" w:rsidP="005A06BE">
      <w:pPr>
        <w:ind w:left="1440" w:firstLine="720"/>
        <w:jc w:val="both"/>
        <w:rPr>
          <w:rFonts w:ascii="Verdana" w:hAnsi="Verdana"/>
          <w:b/>
          <w:color w:val="FF0000"/>
          <w:sz w:val="24"/>
          <w:szCs w:val="24"/>
          <w:u w:val="single"/>
          <w:lang w:val="es-PR"/>
        </w:rPr>
      </w:pPr>
    </w:p>
    <w:p w14:paraId="5ABDE45F" w14:textId="5DB22ABA" w:rsidR="00DA516B" w:rsidRPr="00FE0A37" w:rsidRDefault="00616F74" w:rsidP="00A2602F">
      <w:pPr>
        <w:pStyle w:val="ListParagraph"/>
        <w:numPr>
          <w:ilvl w:val="0"/>
          <w:numId w:val="22"/>
        </w:numPr>
        <w:jc w:val="both"/>
        <w:rPr>
          <w:rFonts w:ascii="Verdana" w:hAnsi="Verdana"/>
          <w:sz w:val="24"/>
          <w:szCs w:val="24"/>
        </w:rPr>
      </w:pPr>
      <w:r w:rsidRPr="00FE0A37">
        <w:rPr>
          <w:rFonts w:ascii="Verdana" w:hAnsi="Verdana"/>
          <w:sz w:val="24"/>
          <w:szCs w:val="24"/>
        </w:rPr>
        <w:t xml:space="preserve">REQUISITOS PARA LA CERTIFICACIÓN </w:t>
      </w:r>
    </w:p>
    <w:p w14:paraId="3505DCEA" w14:textId="77777777" w:rsidR="00FE0A37" w:rsidRDefault="00FE0A37" w:rsidP="00FE0A37">
      <w:pPr>
        <w:pStyle w:val="ListParagraph"/>
        <w:ind w:left="2880"/>
        <w:jc w:val="both"/>
        <w:rPr>
          <w:rFonts w:ascii="Verdana" w:hAnsi="Verdana"/>
          <w:sz w:val="24"/>
          <w:szCs w:val="24"/>
        </w:rPr>
      </w:pPr>
    </w:p>
    <w:p w14:paraId="2A49C2B6" w14:textId="6ABF802E" w:rsidR="00B11747" w:rsidRPr="001E21A9" w:rsidRDefault="00B11747" w:rsidP="00A2602F">
      <w:pPr>
        <w:pStyle w:val="ListParagraph"/>
        <w:numPr>
          <w:ilvl w:val="0"/>
          <w:numId w:val="30"/>
        </w:numPr>
        <w:jc w:val="both"/>
        <w:rPr>
          <w:rFonts w:ascii="Verdana" w:hAnsi="Verdana"/>
          <w:sz w:val="24"/>
          <w:szCs w:val="24"/>
          <w:lang w:val="es-PR"/>
        </w:rPr>
      </w:pPr>
      <w:r w:rsidRPr="001E21A9">
        <w:rPr>
          <w:rFonts w:ascii="Verdana" w:hAnsi="Verdana"/>
          <w:sz w:val="24"/>
          <w:szCs w:val="24"/>
          <w:lang w:val="es-PR"/>
        </w:rPr>
        <w:t xml:space="preserve">haber aprobado estudios superiores en Gerencia y Administración de Funerarias o en deberes y funciones de un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Funeral, en una institución académica cuyos currículos hayan sido reconocidos por la Junta de Instituciones Postsecundarias, </w:t>
      </w:r>
    </w:p>
    <w:p w14:paraId="4FA54A2A" w14:textId="77777777" w:rsidR="00B11747" w:rsidRPr="001E21A9" w:rsidRDefault="00B11747" w:rsidP="00B11747">
      <w:pPr>
        <w:pStyle w:val="ListParagraph"/>
        <w:ind w:left="1440"/>
        <w:jc w:val="both"/>
        <w:rPr>
          <w:rFonts w:ascii="Verdana" w:hAnsi="Verdana"/>
          <w:sz w:val="24"/>
          <w:szCs w:val="24"/>
          <w:lang w:val="es-PR"/>
        </w:rPr>
      </w:pPr>
    </w:p>
    <w:p w14:paraId="445A32E8" w14:textId="7EC0F9CA" w:rsidR="00B11747" w:rsidRPr="001E21A9" w:rsidRDefault="00B11747" w:rsidP="00A2602F">
      <w:pPr>
        <w:pStyle w:val="ListParagraph"/>
        <w:numPr>
          <w:ilvl w:val="0"/>
          <w:numId w:val="30"/>
        </w:numPr>
        <w:jc w:val="both"/>
        <w:rPr>
          <w:rFonts w:ascii="Verdana" w:hAnsi="Verdana"/>
          <w:sz w:val="24"/>
          <w:szCs w:val="24"/>
          <w:lang w:val="es-PR"/>
        </w:rPr>
      </w:pPr>
      <w:r w:rsidRPr="001E21A9">
        <w:rPr>
          <w:rFonts w:ascii="Verdana" w:hAnsi="Verdana"/>
          <w:sz w:val="24"/>
          <w:szCs w:val="24"/>
          <w:lang w:val="es-PR"/>
        </w:rPr>
        <w:t>presentar como prueba adecuada de su buena reputación:</w:t>
      </w:r>
    </w:p>
    <w:p w14:paraId="29AE6709" w14:textId="77777777" w:rsidR="00AC3893" w:rsidRPr="001E21A9" w:rsidRDefault="00AC3893" w:rsidP="00AC3893">
      <w:pPr>
        <w:pStyle w:val="ListParagraph"/>
        <w:jc w:val="both"/>
        <w:rPr>
          <w:rFonts w:ascii="Verdana" w:hAnsi="Verdana"/>
          <w:sz w:val="24"/>
          <w:szCs w:val="24"/>
          <w:lang w:val="es-PR"/>
        </w:rPr>
      </w:pPr>
    </w:p>
    <w:p w14:paraId="295ED563" w14:textId="46CE2CC2" w:rsidR="00AC3893" w:rsidRPr="001E21A9" w:rsidRDefault="00AC3893" w:rsidP="00AC3893">
      <w:pPr>
        <w:pStyle w:val="ListParagraph"/>
        <w:numPr>
          <w:ilvl w:val="2"/>
          <w:numId w:val="2"/>
        </w:numPr>
        <w:jc w:val="both"/>
        <w:rPr>
          <w:rFonts w:ascii="Verdana" w:hAnsi="Verdana"/>
          <w:sz w:val="24"/>
          <w:szCs w:val="24"/>
          <w:lang w:val="es-PR"/>
        </w:rPr>
      </w:pPr>
      <w:r w:rsidRPr="001E21A9">
        <w:rPr>
          <w:rFonts w:ascii="Verdana" w:hAnsi="Verdana"/>
          <w:sz w:val="24"/>
          <w:szCs w:val="24"/>
          <w:lang w:val="es-PR"/>
        </w:rPr>
        <w:t xml:space="preserve">una carta de referencia redactada </w:t>
      </w:r>
      <w:r w:rsidR="004752D5">
        <w:rPr>
          <w:rFonts w:ascii="Verdana" w:hAnsi="Verdana"/>
          <w:sz w:val="24"/>
          <w:szCs w:val="24"/>
          <w:lang w:val="es-PR"/>
        </w:rPr>
        <w:t>por</w:t>
      </w:r>
      <w:r w:rsidRPr="001E21A9">
        <w:rPr>
          <w:rFonts w:ascii="Verdana" w:hAnsi="Verdana"/>
          <w:sz w:val="24"/>
          <w:szCs w:val="24"/>
          <w:lang w:val="es-PR"/>
        </w:rPr>
        <w:t xml:space="preserve"> un ciudadano reconocido </w:t>
      </w:r>
      <w:r w:rsidR="004752D5">
        <w:rPr>
          <w:rFonts w:ascii="Verdana" w:hAnsi="Verdana"/>
          <w:sz w:val="24"/>
          <w:szCs w:val="24"/>
          <w:lang w:val="es-PR"/>
        </w:rPr>
        <w:t>en</w:t>
      </w:r>
      <w:r w:rsidRPr="001E21A9">
        <w:rPr>
          <w:rFonts w:ascii="Verdana" w:hAnsi="Verdana"/>
          <w:sz w:val="24"/>
          <w:szCs w:val="24"/>
          <w:lang w:val="es-PR"/>
        </w:rPr>
        <w:t xml:space="preserve"> su comunidad que afirme que el solicitante goza de buena reputación;</w:t>
      </w:r>
    </w:p>
    <w:p w14:paraId="76B1911F" w14:textId="77777777" w:rsidR="00AC3893" w:rsidRPr="001E21A9" w:rsidRDefault="00AC3893" w:rsidP="00AC3893">
      <w:pPr>
        <w:pStyle w:val="ListParagraph"/>
        <w:ind w:left="2160"/>
        <w:jc w:val="both"/>
        <w:rPr>
          <w:rFonts w:ascii="Verdana" w:hAnsi="Verdana"/>
          <w:sz w:val="24"/>
          <w:szCs w:val="24"/>
          <w:lang w:val="es-PR"/>
        </w:rPr>
      </w:pPr>
    </w:p>
    <w:p w14:paraId="18E32563" w14:textId="018012D3" w:rsidR="00AC3893" w:rsidRPr="001E21A9" w:rsidRDefault="00AC3893" w:rsidP="00AC3893">
      <w:pPr>
        <w:pStyle w:val="ListParagraph"/>
        <w:numPr>
          <w:ilvl w:val="2"/>
          <w:numId w:val="2"/>
        </w:numPr>
        <w:jc w:val="both"/>
        <w:rPr>
          <w:rFonts w:ascii="Verdana" w:hAnsi="Verdana"/>
          <w:sz w:val="24"/>
          <w:szCs w:val="24"/>
          <w:lang w:val="es-PR"/>
        </w:rPr>
      </w:pPr>
      <w:r w:rsidRPr="001E21A9">
        <w:rPr>
          <w:rFonts w:ascii="Verdana" w:hAnsi="Verdana"/>
          <w:sz w:val="24"/>
          <w:szCs w:val="24"/>
          <w:lang w:val="es-PR"/>
        </w:rPr>
        <w:t>una carta de referencia redactada por un patrono, con el que haya trabajado en algún momento en los pasados diez años;</w:t>
      </w:r>
    </w:p>
    <w:p w14:paraId="08A583BC" w14:textId="77777777" w:rsidR="00AC3893" w:rsidRPr="001E21A9" w:rsidRDefault="00AC3893" w:rsidP="00AC3893">
      <w:pPr>
        <w:pStyle w:val="ListParagraph"/>
        <w:ind w:left="1440"/>
        <w:jc w:val="both"/>
        <w:rPr>
          <w:rFonts w:ascii="Verdana" w:hAnsi="Verdana"/>
          <w:sz w:val="24"/>
          <w:szCs w:val="24"/>
          <w:lang w:val="es-PR"/>
        </w:rPr>
      </w:pPr>
    </w:p>
    <w:p w14:paraId="60772E44" w14:textId="0CB7549C" w:rsidR="00AC3893" w:rsidRDefault="00AC3893" w:rsidP="00A2602F">
      <w:pPr>
        <w:pStyle w:val="ListParagraph"/>
        <w:numPr>
          <w:ilvl w:val="0"/>
          <w:numId w:val="30"/>
        </w:numPr>
        <w:jc w:val="both"/>
        <w:rPr>
          <w:rFonts w:ascii="Verdana" w:hAnsi="Verdana"/>
          <w:sz w:val="24"/>
          <w:szCs w:val="24"/>
          <w:lang w:val="es-PR"/>
        </w:rPr>
      </w:pPr>
      <w:r w:rsidRPr="001E21A9">
        <w:rPr>
          <w:rFonts w:ascii="Verdana" w:hAnsi="Verdana"/>
          <w:sz w:val="24"/>
          <w:szCs w:val="24"/>
          <w:lang w:val="es-PR"/>
        </w:rPr>
        <w:t>cada año el solicitante tendrá que presentar un certificado de antecedentes penales vigente, como requisito para mantener dicha certificación.</w:t>
      </w:r>
    </w:p>
    <w:p w14:paraId="7035AA6D" w14:textId="77777777" w:rsidR="0077633B" w:rsidRPr="001E21A9" w:rsidRDefault="0077633B" w:rsidP="0077633B">
      <w:pPr>
        <w:pStyle w:val="ListParagraph"/>
        <w:ind w:left="1440"/>
        <w:jc w:val="both"/>
        <w:rPr>
          <w:rFonts w:ascii="Verdana" w:hAnsi="Verdana"/>
          <w:sz w:val="24"/>
          <w:szCs w:val="24"/>
          <w:lang w:val="es-PR"/>
        </w:rPr>
      </w:pPr>
    </w:p>
    <w:p w14:paraId="526F3E55" w14:textId="0D5EAE44" w:rsidR="00FE0A37" w:rsidRPr="00FE0A37" w:rsidRDefault="00901B4E" w:rsidP="00A2602F">
      <w:pPr>
        <w:pStyle w:val="ListParagraph"/>
        <w:numPr>
          <w:ilvl w:val="0"/>
          <w:numId w:val="22"/>
        </w:numPr>
        <w:jc w:val="both"/>
        <w:rPr>
          <w:rFonts w:ascii="Verdana" w:hAnsi="Verdana"/>
          <w:sz w:val="24"/>
          <w:szCs w:val="24"/>
        </w:rPr>
      </w:pPr>
      <w:r w:rsidRPr="00FE0A37">
        <w:rPr>
          <w:rFonts w:ascii="Verdana" w:hAnsi="Verdana"/>
          <w:sz w:val="24"/>
          <w:szCs w:val="24"/>
        </w:rPr>
        <w:t>VIGENCIA</w:t>
      </w:r>
    </w:p>
    <w:p w14:paraId="04500C05" w14:textId="77777777" w:rsidR="00FE0A37" w:rsidRPr="00FE0A37" w:rsidRDefault="00FE0A37" w:rsidP="00FE0A37">
      <w:pPr>
        <w:pStyle w:val="ListParagraph"/>
        <w:jc w:val="both"/>
        <w:rPr>
          <w:rFonts w:ascii="Verdana" w:hAnsi="Verdana"/>
          <w:sz w:val="24"/>
          <w:szCs w:val="24"/>
        </w:rPr>
      </w:pPr>
    </w:p>
    <w:p w14:paraId="72F1045C" w14:textId="46823CAE" w:rsidR="00901B4E" w:rsidRPr="001E21A9" w:rsidRDefault="00901B4E" w:rsidP="00A2602F">
      <w:pPr>
        <w:pStyle w:val="ListParagraph"/>
        <w:numPr>
          <w:ilvl w:val="1"/>
          <w:numId w:val="22"/>
        </w:numPr>
        <w:jc w:val="both"/>
        <w:rPr>
          <w:rFonts w:ascii="Verdana" w:hAnsi="Verdana"/>
          <w:sz w:val="24"/>
          <w:szCs w:val="24"/>
          <w:lang w:val="es-PR"/>
        </w:rPr>
      </w:pPr>
      <w:r w:rsidRPr="001E21A9">
        <w:rPr>
          <w:rFonts w:ascii="Verdana" w:hAnsi="Verdana"/>
          <w:sz w:val="24"/>
          <w:szCs w:val="24"/>
          <w:lang w:val="es-PR"/>
        </w:rPr>
        <w:t>La certificación de</w:t>
      </w:r>
      <w:r w:rsidRPr="001E21A9">
        <w:rPr>
          <w:rFonts w:ascii="Verdana" w:hAnsi="Verdana"/>
          <w:b/>
          <w:bCs/>
          <w:sz w:val="24"/>
          <w:szCs w:val="24"/>
          <w:lang w:val="es-PR"/>
        </w:rPr>
        <w:t xml:space="preserve">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Crematorio tendrá una vigencia de tres (3) años</w:t>
      </w:r>
      <w:r w:rsidR="00FE0A37" w:rsidRPr="001E21A9">
        <w:rPr>
          <w:rFonts w:ascii="Verdana" w:hAnsi="Verdana"/>
          <w:sz w:val="24"/>
          <w:szCs w:val="24"/>
          <w:lang w:val="es-PR"/>
        </w:rPr>
        <w:t>.</w:t>
      </w:r>
    </w:p>
    <w:p w14:paraId="200A5C89" w14:textId="319623C7" w:rsidR="008B5865" w:rsidRPr="001E21A9" w:rsidRDefault="008B5865" w:rsidP="00901B4E">
      <w:pPr>
        <w:pStyle w:val="ListParagraph"/>
        <w:ind w:left="1440"/>
        <w:rPr>
          <w:rFonts w:ascii="Verdana" w:hAnsi="Verdana"/>
          <w:b/>
          <w:bCs/>
          <w:sz w:val="24"/>
          <w:szCs w:val="24"/>
          <w:lang w:val="es-PR"/>
        </w:rPr>
      </w:pPr>
    </w:p>
    <w:p w14:paraId="67E75E7C" w14:textId="3220A90B" w:rsidR="006A3356" w:rsidRPr="001E21A9" w:rsidRDefault="006A3356" w:rsidP="00901B4E">
      <w:pPr>
        <w:pStyle w:val="ListParagraph"/>
        <w:ind w:left="1440"/>
        <w:rPr>
          <w:rFonts w:ascii="Verdana" w:hAnsi="Verdana"/>
          <w:b/>
          <w:bCs/>
          <w:sz w:val="24"/>
          <w:szCs w:val="24"/>
          <w:lang w:val="es-PR"/>
        </w:rPr>
      </w:pPr>
    </w:p>
    <w:p w14:paraId="1E7F0FCE" w14:textId="75019497" w:rsidR="00050E42" w:rsidRPr="00FE0A37" w:rsidRDefault="00820271" w:rsidP="5B87CD5C">
      <w:pPr>
        <w:rPr>
          <w:rFonts w:ascii="Verdana" w:hAnsi="Verdana"/>
          <w:b/>
          <w:bCs/>
          <w:sz w:val="24"/>
          <w:szCs w:val="24"/>
        </w:rPr>
      </w:pPr>
      <w:r w:rsidRPr="00FE0A37">
        <w:rPr>
          <w:rFonts w:ascii="Verdana" w:hAnsi="Verdana"/>
          <w:b/>
          <w:bCs/>
          <w:sz w:val="24"/>
          <w:szCs w:val="24"/>
        </w:rPr>
        <w:t xml:space="preserve">ARTÍCULO 3. </w:t>
      </w:r>
      <w:r w:rsidR="00F71B5E">
        <w:rPr>
          <w:rFonts w:ascii="Verdana" w:hAnsi="Verdana"/>
          <w:b/>
          <w:bCs/>
          <w:sz w:val="24"/>
          <w:szCs w:val="24"/>
        </w:rPr>
        <w:tab/>
      </w:r>
      <w:r w:rsidRPr="00FE0A37">
        <w:rPr>
          <w:rFonts w:ascii="Verdana" w:hAnsi="Verdana"/>
          <w:b/>
          <w:bCs/>
          <w:sz w:val="24"/>
          <w:szCs w:val="24"/>
        </w:rPr>
        <w:t>CREMACIÓN DE CADÁVERES</w:t>
      </w:r>
    </w:p>
    <w:p w14:paraId="0B8E248F" w14:textId="77777777" w:rsidR="00050E42" w:rsidRPr="00BC4E55" w:rsidRDefault="00050E42" w:rsidP="005A06BE">
      <w:pPr>
        <w:jc w:val="both"/>
        <w:rPr>
          <w:rFonts w:ascii="Verdana" w:hAnsi="Verdana"/>
          <w:sz w:val="24"/>
          <w:szCs w:val="24"/>
        </w:rPr>
      </w:pPr>
    </w:p>
    <w:p w14:paraId="0DD8162B" w14:textId="77777777" w:rsidR="00AC755B" w:rsidRPr="001E21A9" w:rsidRDefault="00AC755B" w:rsidP="00A2602F">
      <w:pPr>
        <w:pStyle w:val="ListParagraph"/>
        <w:numPr>
          <w:ilvl w:val="0"/>
          <w:numId w:val="41"/>
        </w:numPr>
        <w:jc w:val="both"/>
        <w:rPr>
          <w:rFonts w:ascii="Verdana" w:hAnsi="Verdana"/>
          <w:sz w:val="24"/>
          <w:szCs w:val="24"/>
          <w:lang w:val="es-PR"/>
        </w:rPr>
      </w:pPr>
      <w:r w:rsidRPr="001E21A9">
        <w:rPr>
          <w:rFonts w:ascii="Verdana" w:hAnsi="Verdana"/>
          <w:sz w:val="24"/>
          <w:szCs w:val="24"/>
          <w:lang w:val="es-PR"/>
        </w:rPr>
        <w:t xml:space="preserve">Para realizar la cremación de los cadáveres se requiere la autorización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Para obtener dicha autorización, se requerirá la presentación de los siguientes documentos:</w:t>
      </w:r>
    </w:p>
    <w:p w14:paraId="35D71769" w14:textId="77777777" w:rsidR="00AC755B" w:rsidRPr="001E21A9" w:rsidRDefault="00AC755B" w:rsidP="00AC755B">
      <w:pPr>
        <w:pStyle w:val="ListParagraph"/>
        <w:ind w:left="1440"/>
        <w:jc w:val="both"/>
        <w:rPr>
          <w:rFonts w:ascii="Verdana" w:hAnsi="Verdana"/>
          <w:sz w:val="24"/>
          <w:szCs w:val="24"/>
          <w:lang w:val="es-PR"/>
        </w:rPr>
      </w:pPr>
    </w:p>
    <w:p w14:paraId="17A9DBEE" w14:textId="77777777" w:rsidR="00AC755B" w:rsidRPr="00C93DB8" w:rsidRDefault="00AC755B"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 xml:space="preserve">solicitud firmada por la parte interesada. </w:t>
      </w:r>
      <w:r w:rsidRPr="00C93DB8">
        <w:rPr>
          <w:rFonts w:ascii="Verdana" w:hAnsi="Verdana"/>
          <w:sz w:val="24"/>
          <w:szCs w:val="24"/>
          <w:lang w:val="es-PR"/>
        </w:rPr>
        <w:t xml:space="preserve">En defecto de las personas antes mencionadas, bastará con la autorización del </w:t>
      </w:r>
      <w:proofErr w:type="gramStart"/>
      <w:r w:rsidRPr="00C93DB8">
        <w:rPr>
          <w:rFonts w:ascii="Verdana" w:hAnsi="Verdana"/>
          <w:sz w:val="24"/>
          <w:szCs w:val="24"/>
          <w:lang w:val="es-PR"/>
        </w:rPr>
        <w:t>Secretario</w:t>
      </w:r>
      <w:proofErr w:type="gramEnd"/>
      <w:r w:rsidRPr="00C93DB8">
        <w:rPr>
          <w:rFonts w:ascii="Verdana" w:hAnsi="Verdana"/>
          <w:sz w:val="24"/>
          <w:szCs w:val="24"/>
          <w:lang w:val="es-PR"/>
        </w:rPr>
        <w:t xml:space="preserve">, </w:t>
      </w:r>
    </w:p>
    <w:p w14:paraId="6A67098F" w14:textId="77777777" w:rsidR="00AC755B" w:rsidRPr="00C93DB8" w:rsidRDefault="00AC755B" w:rsidP="00AC755B">
      <w:pPr>
        <w:pStyle w:val="ListParagraph"/>
        <w:ind w:left="1440"/>
        <w:jc w:val="both"/>
        <w:rPr>
          <w:rFonts w:ascii="Verdana" w:hAnsi="Verdana"/>
          <w:sz w:val="24"/>
          <w:szCs w:val="24"/>
          <w:lang w:val="es-PR"/>
        </w:rPr>
      </w:pPr>
    </w:p>
    <w:p w14:paraId="0DE69376" w14:textId="77777777" w:rsidR="00AC755B" w:rsidRPr="001E21A9" w:rsidRDefault="00AC755B"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 xml:space="preserve">un certificado expedido por el Negociado de Ciencias Forenses de Puerto Rico y debidamente firmado por el médico que practicó la </w:t>
      </w:r>
      <w:proofErr w:type="gramStart"/>
      <w:r w:rsidRPr="001E21A9">
        <w:rPr>
          <w:rFonts w:ascii="Verdana" w:hAnsi="Verdana"/>
          <w:sz w:val="24"/>
          <w:szCs w:val="24"/>
          <w:lang w:val="es-PR"/>
        </w:rPr>
        <w:t>autopsia,</w:t>
      </w:r>
      <w:proofErr w:type="gramEnd"/>
      <w:r w:rsidRPr="001E21A9">
        <w:rPr>
          <w:rFonts w:ascii="Verdana" w:hAnsi="Verdana"/>
          <w:sz w:val="24"/>
          <w:szCs w:val="24"/>
          <w:lang w:val="es-PR"/>
        </w:rPr>
        <w:t xml:space="preserve"> examinó el cadáver o estudio su récord médico, o su certificado de defunción, haciendo constar la enfermedad o causa inmediata de la muerte; o</w:t>
      </w:r>
    </w:p>
    <w:p w14:paraId="61B3C78B" w14:textId="77777777" w:rsidR="00AC755B" w:rsidRPr="001E21A9" w:rsidRDefault="00AC755B" w:rsidP="00AC755B">
      <w:pPr>
        <w:ind w:left="1440"/>
        <w:jc w:val="both"/>
        <w:rPr>
          <w:rFonts w:ascii="Verdana" w:hAnsi="Verdana"/>
          <w:sz w:val="24"/>
          <w:szCs w:val="24"/>
          <w:lang w:val="es-PR"/>
        </w:rPr>
      </w:pPr>
    </w:p>
    <w:p w14:paraId="48FB09BF" w14:textId="77777777" w:rsidR="00AC755B" w:rsidRPr="001E21A9" w:rsidRDefault="00AC755B"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a petición de la Fiscalía del Departamento de Justicia.</w:t>
      </w:r>
    </w:p>
    <w:p w14:paraId="61B1AD97" w14:textId="77777777" w:rsidR="00AC755B" w:rsidRPr="001E21A9" w:rsidRDefault="00AC755B" w:rsidP="00AC755B">
      <w:pPr>
        <w:pStyle w:val="ListParagraph"/>
        <w:ind w:left="1440"/>
        <w:jc w:val="both"/>
        <w:rPr>
          <w:rFonts w:ascii="Verdana" w:hAnsi="Verdana"/>
          <w:sz w:val="24"/>
          <w:szCs w:val="24"/>
          <w:lang w:val="es-PR"/>
        </w:rPr>
      </w:pPr>
    </w:p>
    <w:p w14:paraId="112B58D4" w14:textId="742D69E5" w:rsidR="00AC755B" w:rsidRDefault="00AC755B" w:rsidP="00A2602F">
      <w:pPr>
        <w:pStyle w:val="ListParagraph"/>
        <w:numPr>
          <w:ilvl w:val="0"/>
          <w:numId w:val="41"/>
        </w:numPr>
        <w:jc w:val="both"/>
        <w:rPr>
          <w:rFonts w:ascii="Verdana" w:hAnsi="Verdana"/>
          <w:sz w:val="24"/>
          <w:szCs w:val="24"/>
          <w:lang w:val="es-PR"/>
        </w:rPr>
      </w:pPr>
      <w:r w:rsidRPr="001E21A9">
        <w:rPr>
          <w:rFonts w:ascii="Verdana" w:hAnsi="Verdana"/>
          <w:sz w:val="24"/>
          <w:szCs w:val="24"/>
          <w:lang w:val="es-PR"/>
        </w:rPr>
        <w:t xml:space="preserve">La información a que se refiere lo dispuesto en el inciso anterior tendrá el objetivo primordial de establecer la existencia o no de rastros de </w:t>
      </w:r>
      <w:r w:rsidRPr="001E21A9">
        <w:rPr>
          <w:rFonts w:ascii="Verdana" w:hAnsi="Verdana"/>
          <w:sz w:val="24"/>
          <w:szCs w:val="24"/>
          <w:lang w:val="es-PR"/>
        </w:rPr>
        <w:lastRenderedPageBreak/>
        <w:t xml:space="preserve">acción criminal. En caso de existir signos de muerte violenta, y aún en los casos de simple dudas por parte del médico que efectúe la autopsia, éste hará constar cualquier hallazgo en un informe que remitirá inmediatamente al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quien a su vez lo elevará a la División de Fiscalía del Departamento de Justicia. Durante el tiempo de esta diligencia, el cadáver permanecerá en el depósito de cadáveres (morgue) del Instituto de Ciencias Forenses, en espera de la resolución del fiscal que intervenga en el caso.</w:t>
      </w:r>
    </w:p>
    <w:p w14:paraId="0D44707B" w14:textId="77777777" w:rsidR="00AC755B" w:rsidRDefault="00AC755B" w:rsidP="00AC755B">
      <w:pPr>
        <w:pStyle w:val="ListParagraph"/>
        <w:ind w:left="720"/>
        <w:jc w:val="both"/>
        <w:rPr>
          <w:rFonts w:ascii="Verdana" w:hAnsi="Verdana"/>
          <w:sz w:val="24"/>
          <w:szCs w:val="24"/>
          <w:lang w:val="es-PR"/>
        </w:rPr>
      </w:pPr>
    </w:p>
    <w:p w14:paraId="69A54517" w14:textId="1D4C3F76" w:rsidR="00050E42" w:rsidRPr="001E21A9" w:rsidRDefault="00050E42" w:rsidP="00A2602F">
      <w:pPr>
        <w:pStyle w:val="ListParagraph"/>
        <w:numPr>
          <w:ilvl w:val="0"/>
          <w:numId w:val="41"/>
        </w:numPr>
        <w:jc w:val="both"/>
        <w:rPr>
          <w:rFonts w:ascii="Verdana" w:hAnsi="Verdana"/>
          <w:sz w:val="24"/>
          <w:szCs w:val="24"/>
          <w:lang w:val="es-PR"/>
        </w:rPr>
      </w:pPr>
      <w:r w:rsidRPr="001E21A9">
        <w:rPr>
          <w:rFonts w:ascii="Verdana" w:hAnsi="Verdana"/>
          <w:sz w:val="24"/>
          <w:szCs w:val="24"/>
          <w:lang w:val="es-PR"/>
        </w:rPr>
        <w:t xml:space="preserve">Ningún cadáver podrá ser cremado sino después de transcurridas cuarenta y ocho (48) horas del fallecimiento, salvo en las siguientes circunstancias:  </w:t>
      </w:r>
    </w:p>
    <w:p w14:paraId="62659F24" w14:textId="77777777" w:rsidR="005A06BE" w:rsidRPr="001E21A9" w:rsidRDefault="005A06BE" w:rsidP="005A06BE">
      <w:pPr>
        <w:pStyle w:val="ListParagraph"/>
        <w:ind w:left="1440"/>
        <w:jc w:val="both"/>
        <w:rPr>
          <w:rFonts w:ascii="Verdana" w:hAnsi="Verdana"/>
          <w:sz w:val="24"/>
          <w:szCs w:val="24"/>
          <w:lang w:val="es-PR"/>
        </w:rPr>
      </w:pPr>
    </w:p>
    <w:p w14:paraId="1F88CA6D" w14:textId="39DC20F8" w:rsidR="00C951A9" w:rsidRPr="001E21A9" w:rsidRDefault="7286444F"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cuando el cadáver manifieste signos de descomposición rápida, a juicio de</w:t>
      </w:r>
      <w:r w:rsidR="00AC3893" w:rsidRPr="001E21A9">
        <w:rPr>
          <w:rFonts w:ascii="Verdana" w:hAnsi="Verdana"/>
          <w:sz w:val="24"/>
          <w:szCs w:val="24"/>
          <w:lang w:val="es-PR"/>
        </w:rPr>
        <w:t>l</w:t>
      </w:r>
      <w:r w:rsidRPr="001E21A9">
        <w:rPr>
          <w:rFonts w:ascii="Verdana" w:hAnsi="Verdana"/>
          <w:sz w:val="24"/>
          <w:szCs w:val="24"/>
          <w:lang w:val="es-PR"/>
        </w:rPr>
        <w:t xml:space="preserve"> </w:t>
      </w:r>
      <w:r w:rsidR="00AC3893" w:rsidRPr="001E21A9">
        <w:rPr>
          <w:rFonts w:ascii="Verdana" w:hAnsi="Verdana"/>
          <w:sz w:val="24"/>
          <w:szCs w:val="24"/>
          <w:lang w:val="es-PR"/>
        </w:rPr>
        <w:t>d</w:t>
      </w:r>
      <w:r w:rsidRPr="001E21A9">
        <w:rPr>
          <w:rFonts w:ascii="Verdana" w:hAnsi="Verdana"/>
          <w:sz w:val="24"/>
          <w:szCs w:val="24"/>
          <w:lang w:val="es-PR"/>
        </w:rPr>
        <w:t>irector de</w:t>
      </w:r>
      <w:r w:rsidR="00AC3893" w:rsidRPr="001E21A9">
        <w:rPr>
          <w:rFonts w:ascii="Verdana" w:hAnsi="Verdana"/>
          <w:sz w:val="24"/>
          <w:szCs w:val="24"/>
          <w:lang w:val="es-PR"/>
        </w:rPr>
        <w:t>l</w:t>
      </w:r>
      <w:r w:rsidRPr="001E21A9">
        <w:rPr>
          <w:rFonts w:ascii="Verdana" w:hAnsi="Verdana"/>
          <w:sz w:val="24"/>
          <w:szCs w:val="24"/>
          <w:lang w:val="es-PR"/>
        </w:rPr>
        <w:t xml:space="preserve"> </w:t>
      </w:r>
      <w:r w:rsidR="00AC3893" w:rsidRPr="001E21A9">
        <w:rPr>
          <w:rFonts w:ascii="Verdana" w:hAnsi="Verdana"/>
          <w:sz w:val="24"/>
          <w:szCs w:val="24"/>
          <w:lang w:val="es-PR"/>
        </w:rPr>
        <w:t>centro de c</w:t>
      </w:r>
      <w:r w:rsidRPr="001E21A9">
        <w:rPr>
          <w:rFonts w:ascii="Verdana" w:hAnsi="Verdana"/>
          <w:sz w:val="24"/>
          <w:szCs w:val="24"/>
          <w:lang w:val="es-PR"/>
        </w:rPr>
        <w:t xml:space="preserve">remación; </w:t>
      </w:r>
    </w:p>
    <w:p w14:paraId="3974C9D5" w14:textId="77777777" w:rsidR="00C951A9" w:rsidRPr="001E21A9" w:rsidRDefault="00C951A9" w:rsidP="292A2EA1">
      <w:pPr>
        <w:pStyle w:val="ListParagraph"/>
        <w:ind w:left="1440"/>
        <w:jc w:val="both"/>
        <w:rPr>
          <w:rFonts w:ascii="Verdana" w:hAnsi="Verdana"/>
          <w:sz w:val="24"/>
          <w:szCs w:val="24"/>
          <w:lang w:val="es-PR"/>
        </w:rPr>
      </w:pPr>
    </w:p>
    <w:p w14:paraId="305F8D78" w14:textId="08E8DEF0" w:rsidR="00050E42" w:rsidRPr="001E21A9" w:rsidRDefault="292A2EA1"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 xml:space="preserve">cuando </w:t>
      </w:r>
      <w:r w:rsidR="00AC3893" w:rsidRPr="001E21A9">
        <w:rPr>
          <w:rFonts w:ascii="Verdana" w:hAnsi="Verdana"/>
          <w:sz w:val="24"/>
          <w:szCs w:val="24"/>
          <w:lang w:val="es-PR"/>
        </w:rPr>
        <w:t xml:space="preserve">la Fiscalía </w:t>
      </w:r>
      <w:r w:rsidRPr="001E21A9">
        <w:rPr>
          <w:rFonts w:ascii="Verdana" w:hAnsi="Verdana"/>
          <w:sz w:val="24"/>
          <w:szCs w:val="24"/>
          <w:lang w:val="es-PR"/>
        </w:rPr>
        <w:t xml:space="preserve">haya investigado </w:t>
      </w:r>
      <w:r w:rsidR="00AC3893" w:rsidRPr="001E21A9">
        <w:rPr>
          <w:rFonts w:ascii="Verdana" w:hAnsi="Verdana"/>
          <w:sz w:val="24"/>
          <w:szCs w:val="24"/>
          <w:lang w:val="es-PR"/>
        </w:rPr>
        <w:t xml:space="preserve">la </w:t>
      </w:r>
      <w:r w:rsidRPr="001E21A9">
        <w:rPr>
          <w:rFonts w:ascii="Verdana" w:hAnsi="Verdana"/>
          <w:sz w:val="24"/>
          <w:szCs w:val="24"/>
          <w:lang w:val="es-PR"/>
        </w:rPr>
        <w:t xml:space="preserve">muerte antes de las cuarenta y ocho (48) horas, </w:t>
      </w:r>
      <w:r w:rsidR="00AC3893" w:rsidRPr="001E21A9">
        <w:rPr>
          <w:rFonts w:ascii="Verdana" w:hAnsi="Verdana"/>
          <w:sz w:val="24"/>
          <w:szCs w:val="24"/>
          <w:lang w:val="es-PR"/>
        </w:rPr>
        <w:t xml:space="preserve">en cuyo caso el fiscal a cargo </w:t>
      </w:r>
      <w:r w:rsidRPr="001E21A9">
        <w:rPr>
          <w:rFonts w:ascii="Verdana" w:hAnsi="Verdana"/>
          <w:sz w:val="24"/>
          <w:szCs w:val="24"/>
          <w:lang w:val="es-PR"/>
        </w:rPr>
        <w:t xml:space="preserve">podrá </w:t>
      </w:r>
      <w:r w:rsidR="00AC3893" w:rsidRPr="001E21A9">
        <w:rPr>
          <w:rFonts w:ascii="Verdana" w:hAnsi="Verdana"/>
          <w:sz w:val="24"/>
          <w:szCs w:val="24"/>
          <w:lang w:val="es-PR"/>
        </w:rPr>
        <w:t xml:space="preserve">solicitar la autorización para </w:t>
      </w:r>
      <w:r w:rsidRPr="001E21A9">
        <w:rPr>
          <w:rFonts w:ascii="Verdana" w:hAnsi="Verdana"/>
          <w:sz w:val="24"/>
          <w:szCs w:val="24"/>
          <w:lang w:val="es-PR"/>
        </w:rPr>
        <w:t>que</w:t>
      </w:r>
      <w:r w:rsidR="00AC3893" w:rsidRPr="001E21A9">
        <w:rPr>
          <w:rFonts w:ascii="Verdana" w:hAnsi="Verdana"/>
          <w:sz w:val="24"/>
          <w:szCs w:val="24"/>
          <w:lang w:val="es-PR"/>
        </w:rPr>
        <w:t xml:space="preserve"> se</w:t>
      </w:r>
      <w:r w:rsidRPr="001E21A9">
        <w:rPr>
          <w:rFonts w:ascii="Verdana" w:hAnsi="Verdana"/>
          <w:sz w:val="24"/>
          <w:szCs w:val="24"/>
          <w:lang w:val="es-PR"/>
        </w:rPr>
        <w:t xml:space="preserve"> proceda </w:t>
      </w:r>
      <w:r w:rsidR="00AC3893" w:rsidRPr="001E21A9">
        <w:rPr>
          <w:rFonts w:ascii="Verdana" w:hAnsi="Verdana"/>
          <w:sz w:val="24"/>
          <w:szCs w:val="24"/>
          <w:lang w:val="es-PR"/>
        </w:rPr>
        <w:t xml:space="preserve">con </w:t>
      </w:r>
      <w:r w:rsidRPr="001E21A9">
        <w:rPr>
          <w:rFonts w:ascii="Verdana" w:hAnsi="Verdana"/>
          <w:sz w:val="24"/>
          <w:szCs w:val="24"/>
          <w:lang w:val="es-PR"/>
        </w:rPr>
        <w:t>la cremación.</w:t>
      </w:r>
    </w:p>
    <w:p w14:paraId="039C2DBE" w14:textId="77777777" w:rsidR="00C60E1D" w:rsidRPr="001E21A9" w:rsidRDefault="00C60E1D" w:rsidP="00C60E1D">
      <w:pPr>
        <w:pStyle w:val="ListParagraph"/>
        <w:rPr>
          <w:rFonts w:ascii="Verdana" w:hAnsi="Verdana"/>
          <w:sz w:val="24"/>
          <w:szCs w:val="24"/>
          <w:lang w:val="es-PR"/>
        </w:rPr>
      </w:pPr>
    </w:p>
    <w:p w14:paraId="52D38B73" w14:textId="55D81BEC" w:rsidR="00C32D64" w:rsidRDefault="292A2EA1" w:rsidP="00A2602F">
      <w:pPr>
        <w:pStyle w:val="ListParagraph"/>
        <w:numPr>
          <w:ilvl w:val="0"/>
          <w:numId w:val="41"/>
        </w:numPr>
        <w:jc w:val="both"/>
        <w:rPr>
          <w:rFonts w:ascii="Verdana" w:hAnsi="Verdana"/>
          <w:sz w:val="24"/>
          <w:szCs w:val="24"/>
          <w:lang w:val="es-PR"/>
        </w:rPr>
      </w:pPr>
      <w:r w:rsidRPr="00AC755B">
        <w:rPr>
          <w:rFonts w:ascii="Verdana" w:hAnsi="Verdana"/>
          <w:sz w:val="24"/>
          <w:szCs w:val="24"/>
          <w:lang w:val="es-PR"/>
        </w:rPr>
        <w:t xml:space="preserve">Todo cadáver será introducido en el horno crematorio con todas las ropas y envolturas con que ha sido depositado en el ataúd o envase alterno </w:t>
      </w:r>
      <w:r w:rsidR="00AC755B">
        <w:rPr>
          <w:rFonts w:ascii="Verdana" w:hAnsi="Verdana"/>
          <w:sz w:val="24"/>
          <w:szCs w:val="24"/>
          <w:lang w:val="es-PR"/>
        </w:rPr>
        <w:t>y</w:t>
      </w:r>
      <w:r w:rsidRPr="00AC755B">
        <w:rPr>
          <w:rFonts w:ascii="Verdana" w:hAnsi="Verdana"/>
          <w:sz w:val="24"/>
          <w:szCs w:val="24"/>
          <w:lang w:val="es-PR"/>
        </w:rPr>
        <w:t xml:space="preserve"> será</w:t>
      </w:r>
      <w:r w:rsidR="00AC755B">
        <w:rPr>
          <w:rFonts w:ascii="Verdana" w:hAnsi="Verdana"/>
          <w:sz w:val="24"/>
          <w:szCs w:val="24"/>
          <w:lang w:val="es-PR"/>
        </w:rPr>
        <w:t>n</w:t>
      </w:r>
      <w:r w:rsidRPr="00AC755B">
        <w:rPr>
          <w:rFonts w:ascii="Verdana" w:hAnsi="Verdana"/>
          <w:sz w:val="24"/>
          <w:szCs w:val="24"/>
          <w:lang w:val="es-PR"/>
        </w:rPr>
        <w:t xml:space="preserve"> totalmente incinerado</w:t>
      </w:r>
      <w:r w:rsidR="00AC755B">
        <w:rPr>
          <w:rFonts w:ascii="Verdana" w:hAnsi="Verdana"/>
          <w:sz w:val="24"/>
          <w:szCs w:val="24"/>
          <w:lang w:val="es-PR"/>
        </w:rPr>
        <w:t>s</w:t>
      </w:r>
      <w:r w:rsidRPr="00AC755B">
        <w:rPr>
          <w:rFonts w:ascii="Verdana" w:hAnsi="Verdana"/>
          <w:sz w:val="24"/>
          <w:szCs w:val="24"/>
          <w:lang w:val="es-PR"/>
        </w:rPr>
        <w:t>.</w:t>
      </w:r>
    </w:p>
    <w:p w14:paraId="5EB3FE2E" w14:textId="3A2B158F" w:rsidR="0077633B" w:rsidRDefault="0077633B" w:rsidP="0077633B">
      <w:pPr>
        <w:pStyle w:val="ListParagraph"/>
        <w:ind w:left="720"/>
        <w:jc w:val="both"/>
        <w:rPr>
          <w:rFonts w:ascii="Verdana" w:hAnsi="Verdana"/>
          <w:sz w:val="24"/>
          <w:szCs w:val="24"/>
          <w:lang w:val="es-PR"/>
        </w:rPr>
      </w:pPr>
    </w:p>
    <w:p w14:paraId="21E6E98A" w14:textId="77777777" w:rsidR="0077633B" w:rsidRPr="00AC755B" w:rsidRDefault="0077633B" w:rsidP="0077633B">
      <w:pPr>
        <w:pStyle w:val="ListParagraph"/>
        <w:ind w:left="720"/>
        <w:jc w:val="both"/>
        <w:rPr>
          <w:rFonts w:ascii="Verdana" w:hAnsi="Verdana"/>
          <w:sz w:val="24"/>
          <w:szCs w:val="24"/>
          <w:lang w:val="es-PR"/>
        </w:rPr>
      </w:pPr>
    </w:p>
    <w:p w14:paraId="45599FAE" w14:textId="566EF26D" w:rsidR="00143D60" w:rsidRPr="00143D60" w:rsidRDefault="00143D60" w:rsidP="00143D60">
      <w:pPr>
        <w:jc w:val="both"/>
        <w:rPr>
          <w:rFonts w:ascii="Verdana" w:hAnsi="Verdana"/>
          <w:b/>
          <w:bCs/>
          <w:sz w:val="24"/>
          <w:szCs w:val="24"/>
        </w:rPr>
      </w:pPr>
      <w:r>
        <w:rPr>
          <w:rFonts w:ascii="Verdana" w:hAnsi="Verdana"/>
          <w:b/>
          <w:bCs/>
          <w:sz w:val="24"/>
          <w:szCs w:val="24"/>
        </w:rPr>
        <w:t>ARTICULO 4.</w:t>
      </w:r>
      <w:r>
        <w:rPr>
          <w:rFonts w:ascii="Verdana" w:hAnsi="Verdana"/>
          <w:b/>
          <w:bCs/>
          <w:sz w:val="24"/>
          <w:szCs w:val="24"/>
        </w:rPr>
        <w:tab/>
        <w:t>URNAS Y CENIZAS</w:t>
      </w:r>
    </w:p>
    <w:p w14:paraId="1A4FA44A" w14:textId="77777777" w:rsidR="00143D60" w:rsidRPr="00143D60" w:rsidRDefault="00143D60" w:rsidP="00143D60">
      <w:pPr>
        <w:pStyle w:val="ListParagraph"/>
        <w:rPr>
          <w:rFonts w:ascii="Verdana" w:hAnsi="Verdana"/>
          <w:sz w:val="24"/>
          <w:szCs w:val="24"/>
        </w:rPr>
      </w:pPr>
    </w:p>
    <w:p w14:paraId="2C3D378F" w14:textId="78A4A139" w:rsidR="00C32D64" w:rsidRPr="001E21A9" w:rsidRDefault="292A2EA1" w:rsidP="00A2602F">
      <w:pPr>
        <w:pStyle w:val="ListParagraph"/>
        <w:numPr>
          <w:ilvl w:val="0"/>
          <w:numId w:val="31"/>
        </w:numPr>
        <w:jc w:val="both"/>
        <w:rPr>
          <w:rFonts w:ascii="Verdana" w:hAnsi="Verdana"/>
          <w:sz w:val="24"/>
          <w:szCs w:val="24"/>
          <w:lang w:val="es-PR"/>
        </w:rPr>
      </w:pPr>
      <w:r w:rsidRPr="001E21A9">
        <w:rPr>
          <w:rFonts w:ascii="Verdana" w:hAnsi="Verdana"/>
          <w:sz w:val="24"/>
          <w:szCs w:val="24"/>
          <w:lang w:val="es-PR"/>
        </w:rPr>
        <w:t>Las cenizas serán guardadas en recipientes adecuados, provistos para tales fines.</w:t>
      </w:r>
    </w:p>
    <w:p w14:paraId="5ECA0549" w14:textId="77777777" w:rsidR="00143D60" w:rsidRPr="001E21A9" w:rsidRDefault="00143D60" w:rsidP="00143D60">
      <w:pPr>
        <w:pStyle w:val="ListParagraph"/>
        <w:jc w:val="both"/>
        <w:rPr>
          <w:rFonts w:ascii="Verdana" w:hAnsi="Verdana"/>
          <w:sz w:val="24"/>
          <w:szCs w:val="24"/>
          <w:lang w:val="es-PR"/>
        </w:rPr>
      </w:pPr>
    </w:p>
    <w:p w14:paraId="62D6D745" w14:textId="77777777" w:rsidR="00143D60" w:rsidRPr="001E21A9" w:rsidRDefault="00143D60" w:rsidP="00A2602F">
      <w:pPr>
        <w:pStyle w:val="ListParagraph"/>
        <w:numPr>
          <w:ilvl w:val="0"/>
          <w:numId w:val="31"/>
        </w:numPr>
        <w:jc w:val="both"/>
        <w:rPr>
          <w:rFonts w:ascii="Verdana" w:hAnsi="Verdana"/>
          <w:sz w:val="24"/>
          <w:szCs w:val="24"/>
          <w:lang w:val="es-PR"/>
        </w:rPr>
      </w:pPr>
      <w:r w:rsidRPr="001E21A9">
        <w:rPr>
          <w:rFonts w:ascii="Verdana" w:hAnsi="Verdana"/>
          <w:sz w:val="24"/>
          <w:szCs w:val="24"/>
          <w:lang w:val="es-PR"/>
        </w:rPr>
        <w:t xml:space="preserve">Toda funeraria o crematorio será responsable de la custodia de las cenizas por un periodo no mayor de treinta (30) días, contados a partir de la fecha de cremación. De existir alguna situación extraordinaria, la parte responsable podrá autorizar por escrito a un familiar o un tercero que pueda recogerlas o tendrá que solicitar, por escrito, una extensión de tiempo a la funeraria o crematorio. Esta extensión de tiempo será por un periodo no mayor de quince (15) días. En el caso de que sobrepasen el periodo de treinta (30) días establecidos en este Artículo y no se haya solicitado por escrito una extensión del término, la Funeraria o Crematorio podrá disponer de las cenizas de acuerdo a lo establecido en el Inciso 6 de este Artículo, previa autorización del Departamento de Salud.  </w:t>
      </w:r>
    </w:p>
    <w:p w14:paraId="670D4F33" w14:textId="77777777" w:rsidR="00143D60" w:rsidRPr="001E21A9" w:rsidRDefault="00143D60" w:rsidP="00143D60">
      <w:pPr>
        <w:pStyle w:val="ListParagraph"/>
        <w:rPr>
          <w:rFonts w:ascii="Verdana" w:hAnsi="Verdana"/>
          <w:sz w:val="24"/>
          <w:szCs w:val="24"/>
          <w:lang w:val="es-PR"/>
        </w:rPr>
      </w:pPr>
    </w:p>
    <w:p w14:paraId="131C6F41" w14:textId="7FD67F19" w:rsidR="00C32D64" w:rsidRPr="001E21A9" w:rsidRDefault="41BACA2B" w:rsidP="00A2602F">
      <w:pPr>
        <w:pStyle w:val="ListParagraph"/>
        <w:numPr>
          <w:ilvl w:val="0"/>
          <w:numId w:val="31"/>
        </w:numPr>
        <w:jc w:val="both"/>
        <w:rPr>
          <w:rFonts w:ascii="Verdana" w:hAnsi="Verdana"/>
          <w:sz w:val="24"/>
          <w:szCs w:val="24"/>
          <w:lang w:val="es-PR"/>
        </w:rPr>
      </w:pPr>
      <w:r w:rsidRPr="001E21A9">
        <w:rPr>
          <w:rFonts w:ascii="Verdana" w:hAnsi="Verdana"/>
          <w:sz w:val="24"/>
          <w:szCs w:val="24"/>
          <w:lang w:val="es-PR"/>
        </w:rPr>
        <w:t>Las cenizas se podrán disponer de las siguientes maneras, siempre y cuando se lleve a cabo el debido proceso</w:t>
      </w:r>
      <w:r w:rsidR="00492F80" w:rsidRPr="001E21A9">
        <w:rPr>
          <w:rFonts w:ascii="Verdana" w:hAnsi="Verdana"/>
          <w:sz w:val="24"/>
          <w:szCs w:val="24"/>
          <w:lang w:val="es-PR"/>
        </w:rPr>
        <w:t xml:space="preserve"> </w:t>
      </w:r>
      <w:r w:rsidRPr="001E21A9">
        <w:rPr>
          <w:rFonts w:ascii="Verdana" w:hAnsi="Verdana"/>
          <w:sz w:val="24"/>
          <w:szCs w:val="24"/>
          <w:lang w:val="es-PR"/>
        </w:rPr>
        <w:t>reglamentario y legal de las agencias estatales y federales, según sea el caso:</w:t>
      </w:r>
    </w:p>
    <w:p w14:paraId="5982BEF7" w14:textId="77777777" w:rsidR="00C32D64" w:rsidRPr="001E21A9" w:rsidRDefault="00C32D64" w:rsidP="005A06BE">
      <w:pPr>
        <w:jc w:val="both"/>
        <w:rPr>
          <w:rFonts w:ascii="Verdana" w:hAnsi="Verdana"/>
          <w:sz w:val="24"/>
          <w:szCs w:val="24"/>
          <w:lang w:val="es-PR"/>
        </w:rPr>
      </w:pPr>
    </w:p>
    <w:p w14:paraId="71DD9952" w14:textId="6C39E264" w:rsidR="00C32D64" w:rsidRPr="001E21A9" w:rsidRDefault="292A2EA1"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sepultadas en un cementerio o columbario. Será requisito solicitar un permiso de enterramiento del Registro Demográfico;</w:t>
      </w:r>
    </w:p>
    <w:p w14:paraId="3AEDC339" w14:textId="77777777" w:rsidR="00C32D64" w:rsidRPr="001E21A9" w:rsidRDefault="00C32D64" w:rsidP="292A2EA1">
      <w:pPr>
        <w:pStyle w:val="ListParagraph"/>
        <w:ind w:left="1440"/>
        <w:jc w:val="both"/>
        <w:rPr>
          <w:rFonts w:ascii="Verdana" w:hAnsi="Verdana"/>
          <w:sz w:val="24"/>
          <w:szCs w:val="24"/>
          <w:lang w:val="es-PR"/>
        </w:rPr>
      </w:pPr>
    </w:p>
    <w:p w14:paraId="3081D2AF" w14:textId="5ADD3B55" w:rsidR="00C32D64" w:rsidRPr="001E21A9" w:rsidRDefault="292A2EA1"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 xml:space="preserve">lanzadas </w:t>
      </w:r>
      <w:r w:rsidR="00744287">
        <w:rPr>
          <w:rFonts w:ascii="Verdana" w:hAnsi="Verdana"/>
          <w:sz w:val="24"/>
          <w:szCs w:val="24"/>
          <w:lang w:val="es-PR"/>
        </w:rPr>
        <w:t>en</w:t>
      </w:r>
      <w:r w:rsidRPr="001E21A9">
        <w:rPr>
          <w:rFonts w:ascii="Verdana" w:hAnsi="Verdana"/>
          <w:sz w:val="24"/>
          <w:szCs w:val="24"/>
          <w:lang w:val="es-PR"/>
        </w:rPr>
        <w:t xml:space="preserve"> algún parque, área o terreno que sea privado o </w:t>
      </w:r>
      <w:r w:rsidR="00744287">
        <w:rPr>
          <w:rFonts w:ascii="Verdana" w:hAnsi="Verdana"/>
          <w:sz w:val="24"/>
          <w:szCs w:val="24"/>
          <w:lang w:val="es-PR"/>
        </w:rPr>
        <w:t>público;</w:t>
      </w:r>
      <w:r w:rsidRPr="001E21A9">
        <w:rPr>
          <w:rFonts w:ascii="Verdana" w:hAnsi="Verdana"/>
          <w:sz w:val="24"/>
          <w:szCs w:val="24"/>
          <w:lang w:val="es-PR"/>
        </w:rPr>
        <w:t xml:space="preserve"> </w:t>
      </w:r>
      <w:r w:rsidR="00744287">
        <w:rPr>
          <w:rFonts w:ascii="Verdana" w:hAnsi="Verdana"/>
          <w:sz w:val="24"/>
          <w:szCs w:val="24"/>
          <w:lang w:val="es-PR"/>
        </w:rPr>
        <w:t>s</w:t>
      </w:r>
      <w:r w:rsidRPr="001E21A9">
        <w:rPr>
          <w:rFonts w:ascii="Verdana" w:hAnsi="Verdana"/>
          <w:sz w:val="24"/>
          <w:szCs w:val="24"/>
          <w:lang w:val="es-PR"/>
        </w:rPr>
        <w:t xml:space="preserve">e tiene que notificar y obtener una </w:t>
      </w:r>
      <w:r w:rsidR="00744287">
        <w:rPr>
          <w:rFonts w:ascii="Verdana" w:hAnsi="Verdana"/>
          <w:sz w:val="24"/>
          <w:szCs w:val="24"/>
          <w:lang w:val="es-PR"/>
        </w:rPr>
        <w:t xml:space="preserve">autorización </w:t>
      </w:r>
      <w:r w:rsidRPr="001E21A9">
        <w:rPr>
          <w:rFonts w:ascii="Verdana" w:hAnsi="Verdana"/>
          <w:sz w:val="24"/>
          <w:szCs w:val="24"/>
          <w:lang w:val="es-PR"/>
        </w:rPr>
        <w:t>de la entidad o dueño del lugar en donde serán lanzadas;</w:t>
      </w:r>
    </w:p>
    <w:p w14:paraId="3238D568" w14:textId="77777777" w:rsidR="006F365A" w:rsidRPr="001E21A9" w:rsidRDefault="006F365A" w:rsidP="006F365A">
      <w:pPr>
        <w:pStyle w:val="ListParagraph"/>
        <w:rPr>
          <w:rFonts w:ascii="Verdana" w:hAnsi="Verdana"/>
          <w:sz w:val="24"/>
          <w:szCs w:val="24"/>
          <w:lang w:val="es-PR"/>
        </w:rPr>
      </w:pPr>
    </w:p>
    <w:p w14:paraId="1FF45227" w14:textId="2FC45010" w:rsidR="00344391" w:rsidRPr="001E21A9" w:rsidRDefault="5B87CD5C" w:rsidP="00A2602F">
      <w:pPr>
        <w:pStyle w:val="ListParagraph"/>
        <w:numPr>
          <w:ilvl w:val="1"/>
          <w:numId w:val="41"/>
        </w:numPr>
        <w:jc w:val="both"/>
        <w:rPr>
          <w:rFonts w:ascii="Verdana" w:hAnsi="Verdana"/>
          <w:sz w:val="24"/>
          <w:szCs w:val="24"/>
          <w:lang w:val="es-PR"/>
        </w:rPr>
      </w:pPr>
      <w:r w:rsidRPr="001E21A9">
        <w:rPr>
          <w:rFonts w:ascii="Verdana" w:hAnsi="Verdana"/>
          <w:sz w:val="24"/>
          <w:szCs w:val="24"/>
          <w:lang w:val="es-PR"/>
        </w:rPr>
        <w:t xml:space="preserve">retenidas o custodiadas en una urna por un familiar o persona </w:t>
      </w:r>
      <w:r w:rsidR="006A6741" w:rsidRPr="001E21A9">
        <w:rPr>
          <w:rFonts w:ascii="Verdana" w:hAnsi="Verdana"/>
          <w:sz w:val="24"/>
          <w:szCs w:val="24"/>
          <w:lang w:val="es-PR"/>
        </w:rPr>
        <w:t>encargada</w:t>
      </w:r>
    </w:p>
    <w:p w14:paraId="53002E0E" w14:textId="294C708D" w:rsidR="00344391" w:rsidRDefault="00344391" w:rsidP="00344391">
      <w:pPr>
        <w:pStyle w:val="ListParagraph"/>
        <w:rPr>
          <w:rFonts w:ascii="Verdana" w:hAnsi="Verdana"/>
          <w:sz w:val="24"/>
          <w:szCs w:val="24"/>
          <w:lang w:val="es-PR"/>
        </w:rPr>
      </w:pPr>
    </w:p>
    <w:p w14:paraId="7486987A" w14:textId="329A1DC3" w:rsidR="00D677DA" w:rsidRDefault="00D677DA" w:rsidP="00344391">
      <w:pPr>
        <w:pStyle w:val="ListParagraph"/>
        <w:rPr>
          <w:rFonts w:ascii="Verdana" w:hAnsi="Verdana"/>
          <w:sz w:val="24"/>
          <w:szCs w:val="24"/>
          <w:lang w:val="es-PR"/>
        </w:rPr>
      </w:pPr>
    </w:p>
    <w:p w14:paraId="5D749861" w14:textId="77777777" w:rsidR="0077633B" w:rsidRPr="001E21A9" w:rsidRDefault="0077633B" w:rsidP="00344391">
      <w:pPr>
        <w:pStyle w:val="ListParagraph"/>
        <w:rPr>
          <w:rFonts w:ascii="Verdana" w:hAnsi="Verdana"/>
          <w:sz w:val="24"/>
          <w:szCs w:val="24"/>
          <w:lang w:val="es-PR"/>
        </w:rPr>
      </w:pPr>
    </w:p>
    <w:p w14:paraId="2AF4379F" w14:textId="753CEEBC" w:rsidR="00677180" w:rsidRPr="001E21A9" w:rsidRDefault="00677180" w:rsidP="00677180">
      <w:pPr>
        <w:jc w:val="both"/>
        <w:rPr>
          <w:rFonts w:ascii="Verdana" w:hAnsi="Verdana"/>
          <w:b/>
          <w:bCs/>
          <w:sz w:val="24"/>
          <w:szCs w:val="24"/>
          <w:lang w:val="es-PR"/>
        </w:rPr>
      </w:pPr>
      <w:r w:rsidRPr="001E21A9">
        <w:rPr>
          <w:rFonts w:ascii="Verdana" w:hAnsi="Verdana"/>
          <w:b/>
          <w:bCs/>
          <w:sz w:val="24"/>
          <w:szCs w:val="24"/>
          <w:lang w:val="es-PR"/>
        </w:rPr>
        <w:lastRenderedPageBreak/>
        <w:t xml:space="preserve">ARTICULO </w:t>
      </w:r>
      <w:r w:rsidR="00FF7B62" w:rsidRPr="001E21A9">
        <w:rPr>
          <w:rFonts w:ascii="Verdana" w:hAnsi="Verdana"/>
          <w:b/>
          <w:bCs/>
          <w:sz w:val="24"/>
          <w:szCs w:val="24"/>
          <w:lang w:val="es-PR"/>
        </w:rPr>
        <w:t>5</w:t>
      </w:r>
      <w:r w:rsidRPr="001E21A9">
        <w:rPr>
          <w:rFonts w:ascii="Verdana" w:hAnsi="Verdana"/>
          <w:b/>
          <w:bCs/>
          <w:sz w:val="24"/>
          <w:szCs w:val="24"/>
          <w:lang w:val="es-PR"/>
        </w:rPr>
        <w:t xml:space="preserve">. </w:t>
      </w:r>
      <w:r w:rsidR="00F71B5E" w:rsidRPr="001E21A9">
        <w:rPr>
          <w:rFonts w:ascii="Verdana" w:hAnsi="Verdana"/>
          <w:b/>
          <w:bCs/>
          <w:sz w:val="24"/>
          <w:szCs w:val="24"/>
          <w:lang w:val="es-PR"/>
        </w:rPr>
        <w:tab/>
      </w:r>
      <w:r w:rsidRPr="001E21A9">
        <w:rPr>
          <w:rFonts w:ascii="Verdana" w:hAnsi="Verdana"/>
          <w:b/>
          <w:bCs/>
          <w:sz w:val="24"/>
          <w:szCs w:val="24"/>
          <w:lang w:val="es-PR"/>
        </w:rPr>
        <w:t>COLUMBARIO</w:t>
      </w:r>
    </w:p>
    <w:p w14:paraId="58B3F0DD" w14:textId="003CDA2C" w:rsidR="00677180" w:rsidRDefault="00677180" w:rsidP="00677180">
      <w:pPr>
        <w:jc w:val="both"/>
        <w:rPr>
          <w:rFonts w:ascii="Verdana" w:hAnsi="Verdana"/>
          <w:b/>
          <w:bCs/>
          <w:sz w:val="24"/>
          <w:szCs w:val="24"/>
          <w:lang w:val="es-PR"/>
        </w:rPr>
      </w:pPr>
    </w:p>
    <w:p w14:paraId="65E43781" w14:textId="7F323816" w:rsidR="00744287" w:rsidRDefault="00744287" w:rsidP="00A2602F">
      <w:pPr>
        <w:pStyle w:val="ListParagraph"/>
        <w:numPr>
          <w:ilvl w:val="0"/>
          <w:numId w:val="42"/>
        </w:numPr>
        <w:jc w:val="both"/>
        <w:rPr>
          <w:rFonts w:ascii="Verdana" w:hAnsi="Verdana"/>
          <w:sz w:val="24"/>
          <w:szCs w:val="24"/>
          <w:lang w:val="es-PR"/>
        </w:rPr>
      </w:pPr>
      <w:r w:rsidRPr="00744287">
        <w:rPr>
          <w:rFonts w:ascii="Verdana" w:hAnsi="Verdana"/>
          <w:sz w:val="24"/>
          <w:szCs w:val="24"/>
          <w:lang w:val="es-PR"/>
        </w:rPr>
        <w:t xml:space="preserve">Toda ubicación, construcción y desarrollo de una nueva facilidad de columbarios en Puerto Rico tendrá que obtener la </w:t>
      </w:r>
      <w:proofErr w:type="spellStart"/>
      <w:r w:rsidRPr="00744287">
        <w:rPr>
          <w:rFonts w:ascii="Verdana" w:hAnsi="Verdana"/>
          <w:sz w:val="24"/>
          <w:szCs w:val="24"/>
          <w:lang w:val="es-PR"/>
        </w:rPr>
        <w:t>permisología</w:t>
      </w:r>
      <w:proofErr w:type="spellEnd"/>
      <w:r w:rsidRPr="00744287">
        <w:rPr>
          <w:rFonts w:ascii="Verdana" w:hAnsi="Verdana"/>
          <w:sz w:val="24"/>
          <w:szCs w:val="24"/>
          <w:lang w:val="es-PR"/>
        </w:rPr>
        <w:t xml:space="preserve"> requerida en el Reglamento Conjunto para Evaluación y Expedición de Permisos, promulgado por la </w:t>
      </w:r>
      <w:proofErr w:type="spellStart"/>
      <w:r w:rsidRPr="00744287">
        <w:rPr>
          <w:rFonts w:ascii="Verdana" w:hAnsi="Verdana"/>
          <w:sz w:val="24"/>
          <w:szCs w:val="24"/>
          <w:lang w:val="es-PR"/>
        </w:rPr>
        <w:t>OGPe</w:t>
      </w:r>
      <w:proofErr w:type="spellEnd"/>
      <w:r w:rsidRPr="00744287">
        <w:rPr>
          <w:rFonts w:ascii="Verdana" w:hAnsi="Verdana"/>
          <w:sz w:val="24"/>
          <w:szCs w:val="24"/>
          <w:lang w:val="es-PR"/>
        </w:rPr>
        <w:t xml:space="preserve"> y las regulaciones del Departamento de Salud.  </w:t>
      </w:r>
    </w:p>
    <w:p w14:paraId="449E973B" w14:textId="77777777" w:rsidR="00744287" w:rsidRDefault="00744287" w:rsidP="00744287">
      <w:pPr>
        <w:pStyle w:val="ListParagraph"/>
        <w:ind w:left="720"/>
        <w:jc w:val="both"/>
        <w:rPr>
          <w:rFonts w:ascii="Verdana" w:hAnsi="Verdana"/>
          <w:sz w:val="24"/>
          <w:szCs w:val="24"/>
          <w:lang w:val="es-PR"/>
        </w:rPr>
      </w:pPr>
    </w:p>
    <w:p w14:paraId="27873E27" w14:textId="766B5CE8" w:rsidR="00AA5A51" w:rsidRDefault="00AA5A51" w:rsidP="00A2602F">
      <w:pPr>
        <w:pStyle w:val="ListParagraph"/>
        <w:numPr>
          <w:ilvl w:val="0"/>
          <w:numId w:val="42"/>
        </w:numPr>
        <w:jc w:val="both"/>
        <w:rPr>
          <w:rFonts w:ascii="Verdana" w:hAnsi="Verdana"/>
          <w:sz w:val="24"/>
          <w:szCs w:val="24"/>
          <w:lang w:val="es-PR"/>
        </w:rPr>
      </w:pPr>
      <w:r>
        <w:rPr>
          <w:rFonts w:ascii="Verdana" w:hAnsi="Verdana"/>
          <w:sz w:val="24"/>
          <w:szCs w:val="24"/>
          <w:lang w:val="es-PR"/>
        </w:rPr>
        <w:t>El dueño, encargado o administrador tendrá que mantener un registro de las cenizas depositadas en los columbarios. Dicho registro debe contener la siguiente información:</w:t>
      </w:r>
    </w:p>
    <w:p w14:paraId="7341BCCB" w14:textId="77777777" w:rsidR="00AA5A51" w:rsidRPr="00AA5A51" w:rsidRDefault="00AA5A51" w:rsidP="00AA5A51">
      <w:pPr>
        <w:pStyle w:val="ListParagraph"/>
        <w:rPr>
          <w:rFonts w:ascii="Verdana" w:hAnsi="Verdana"/>
          <w:sz w:val="24"/>
          <w:szCs w:val="24"/>
          <w:lang w:val="es-PR"/>
        </w:rPr>
      </w:pPr>
    </w:p>
    <w:p w14:paraId="2CC7C818" w14:textId="77777777" w:rsidR="00AA5A51" w:rsidRDefault="00AA5A51" w:rsidP="00A2602F">
      <w:pPr>
        <w:pStyle w:val="ListParagraph"/>
        <w:numPr>
          <w:ilvl w:val="1"/>
          <w:numId w:val="42"/>
        </w:numPr>
        <w:jc w:val="both"/>
        <w:rPr>
          <w:rFonts w:ascii="Verdana" w:hAnsi="Verdana"/>
          <w:sz w:val="24"/>
          <w:szCs w:val="24"/>
          <w:lang w:val="es-PR"/>
        </w:rPr>
      </w:pPr>
      <w:r>
        <w:rPr>
          <w:rFonts w:ascii="Verdana" w:hAnsi="Verdana"/>
          <w:sz w:val="24"/>
          <w:szCs w:val="24"/>
          <w:lang w:val="es-PR"/>
        </w:rPr>
        <w:t>nombre completo del fallecido</w:t>
      </w:r>
    </w:p>
    <w:p w14:paraId="59E7C3DB" w14:textId="77777777" w:rsidR="00AA5A51" w:rsidRDefault="00AA5A51" w:rsidP="00A2602F">
      <w:pPr>
        <w:pStyle w:val="ListParagraph"/>
        <w:numPr>
          <w:ilvl w:val="1"/>
          <w:numId w:val="42"/>
        </w:numPr>
        <w:jc w:val="both"/>
        <w:rPr>
          <w:rFonts w:ascii="Verdana" w:hAnsi="Verdana"/>
          <w:sz w:val="24"/>
          <w:szCs w:val="24"/>
          <w:lang w:val="es-PR"/>
        </w:rPr>
      </w:pPr>
      <w:r>
        <w:rPr>
          <w:rFonts w:ascii="Verdana" w:hAnsi="Verdana"/>
          <w:sz w:val="24"/>
          <w:szCs w:val="24"/>
          <w:lang w:val="es-PR"/>
        </w:rPr>
        <w:t>fecha de nacimiento</w:t>
      </w:r>
    </w:p>
    <w:p w14:paraId="3699A20E" w14:textId="44B37E94" w:rsidR="00AA5A51" w:rsidRDefault="00AA5A51" w:rsidP="00A2602F">
      <w:pPr>
        <w:pStyle w:val="ListParagraph"/>
        <w:numPr>
          <w:ilvl w:val="1"/>
          <w:numId w:val="42"/>
        </w:numPr>
        <w:jc w:val="both"/>
        <w:rPr>
          <w:rFonts w:ascii="Verdana" w:hAnsi="Verdana"/>
          <w:sz w:val="24"/>
          <w:szCs w:val="24"/>
          <w:lang w:val="es-PR"/>
        </w:rPr>
      </w:pPr>
      <w:r>
        <w:rPr>
          <w:rFonts w:ascii="Verdana" w:hAnsi="Verdana"/>
          <w:sz w:val="24"/>
          <w:szCs w:val="24"/>
          <w:lang w:val="es-PR"/>
        </w:rPr>
        <w:t xml:space="preserve">fecha de defunción </w:t>
      </w:r>
    </w:p>
    <w:p w14:paraId="0FD82CF7" w14:textId="2863A535" w:rsidR="00AA5A51" w:rsidRDefault="00AA5A51" w:rsidP="00A2602F">
      <w:pPr>
        <w:pStyle w:val="ListParagraph"/>
        <w:numPr>
          <w:ilvl w:val="1"/>
          <w:numId w:val="42"/>
        </w:numPr>
        <w:jc w:val="both"/>
        <w:rPr>
          <w:rFonts w:ascii="Verdana" w:hAnsi="Verdana"/>
          <w:sz w:val="24"/>
          <w:szCs w:val="24"/>
          <w:lang w:val="es-PR"/>
        </w:rPr>
      </w:pPr>
      <w:r>
        <w:rPr>
          <w:rFonts w:ascii="Verdana" w:hAnsi="Verdana"/>
          <w:sz w:val="24"/>
          <w:szCs w:val="24"/>
          <w:lang w:val="es-PR"/>
        </w:rPr>
        <w:t>fecha del depósito de las cenizas</w:t>
      </w:r>
    </w:p>
    <w:p w14:paraId="63F9B982" w14:textId="2193F9D7" w:rsidR="00AA5A51" w:rsidRDefault="00AA5A51" w:rsidP="00A2602F">
      <w:pPr>
        <w:pStyle w:val="ListParagraph"/>
        <w:numPr>
          <w:ilvl w:val="1"/>
          <w:numId w:val="42"/>
        </w:numPr>
        <w:jc w:val="both"/>
        <w:rPr>
          <w:rFonts w:ascii="Verdana" w:hAnsi="Verdana"/>
          <w:sz w:val="24"/>
          <w:szCs w:val="24"/>
          <w:lang w:val="es-PR"/>
        </w:rPr>
      </w:pPr>
      <w:proofErr w:type="spellStart"/>
      <w:r>
        <w:rPr>
          <w:rFonts w:ascii="Verdana" w:hAnsi="Verdana"/>
          <w:sz w:val="24"/>
          <w:szCs w:val="24"/>
          <w:lang w:val="es-PR"/>
        </w:rPr>
        <w:t>persona</w:t>
      </w:r>
      <w:proofErr w:type="spellEnd"/>
      <w:r>
        <w:rPr>
          <w:rFonts w:ascii="Verdana" w:hAnsi="Verdana"/>
          <w:sz w:val="24"/>
          <w:szCs w:val="24"/>
          <w:lang w:val="es-PR"/>
        </w:rPr>
        <w:t xml:space="preserve"> o familiar contacto</w:t>
      </w:r>
    </w:p>
    <w:p w14:paraId="0A682C3F" w14:textId="77777777" w:rsidR="00AA5A51" w:rsidRPr="00AA5A51" w:rsidRDefault="00AA5A51" w:rsidP="00AA5A51">
      <w:pPr>
        <w:pStyle w:val="ListParagraph"/>
        <w:rPr>
          <w:rFonts w:ascii="Verdana" w:hAnsi="Verdana"/>
          <w:sz w:val="24"/>
          <w:szCs w:val="24"/>
          <w:lang w:val="es-PR"/>
        </w:rPr>
      </w:pPr>
    </w:p>
    <w:p w14:paraId="524C5BFE" w14:textId="1C2DE3C2" w:rsidR="00677180" w:rsidRPr="00744287" w:rsidRDefault="00677180" w:rsidP="00A2602F">
      <w:pPr>
        <w:pStyle w:val="ListParagraph"/>
        <w:numPr>
          <w:ilvl w:val="0"/>
          <w:numId w:val="42"/>
        </w:numPr>
        <w:jc w:val="both"/>
        <w:rPr>
          <w:rFonts w:ascii="Verdana" w:hAnsi="Verdana"/>
          <w:sz w:val="24"/>
          <w:szCs w:val="24"/>
          <w:lang w:val="es-PR"/>
        </w:rPr>
      </w:pPr>
      <w:r w:rsidRPr="00744287">
        <w:rPr>
          <w:rFonts w:ascii="Verdana" w:hAnsi="Verdana"/>
          <w:sz w:val="24"/>
          <w:szCs w:val="24"/>
          <w:lang w:val="es-PR"/>
        </w:rPr>
        <w:t>Los columbarios deberán estar cerrados con cristal u otro material para salvaguardar las urnas allí depositadas. Cada uno estará identificado con el nombre del cuerpo cremado cuyas cenizas allí se encuentren.</w:t>
      </w:r>
    </w:p>
    <w:p w14:paraId="331A8A54" w14:textId="77777777" w:rsidR="00AF07CE" w:rsidRPr="001E21A9" w:rsidRDefault="00AF07CE" w:rsidP="00677180">
      <w:pPr>
        <w:jc w:val="both"/>
        <w:rPr>
          <w:rFonts w:ascii="Verdana" w:hAnsi="Verdana"/>
          <w:sz w:val="24"/>
          <w:szCs w:val="24"/>
          <w:lang w:val="es-PR"/>
        </w:rPr>
      </w:pPr>
    </w:p>
    <w:p w14:paraId="5F67731E" w14:textId="77777777" w:rsidR="00677180" w:rsidRPr="001E21A9" w:rsidRDefault="00677180" w:rsidP="00677180">
      <w:pPr>
        <w:jc w:val="both"/>
        <w:rPr>
          <w:rFonts w:ascii="Verdana" w:hAnsi="Verdana"/>
          <w:b/>
          <w:bCs/>
          <w:sz w:val="24"/>
          <w:szCs w:val="24"/>
          <w:lang w:val="es-PR"/>
        </w:rPr>
      </w:pPr>
    </w:p>
    <w:p w14:paraId="35A04A7E" w14:textId="304978E7" w:rsidR="4EED2E70" w:rsidRPr="001E21A9" w:rsidRDefault="00441C84" w:rsidP="4EED2E70">
      <w:pPr>
        <w:jc w:val="both"/>
        <w:rPr>
          <w:rFonts w:ascii="Verdana" w:hAnsi="Verdana"/>
          <w:b/>
          <w:bCs/>
          <w:sz w:val="24"/>
          <w:szCs w:val="24"/>
          <w:lang w:val="es-PR"/>
        </w:rPr>
      </w:pPr>
      <w:r w:rsidRPr="001E21A9">
        <w:rPr>
          <w:rFonts w:ascii="Verdana" w:hAnsi="Verdana"/>
          <w:b/>
          <w:bCs/>
          <w:sz w:val="24"/>
          <w:szCs w:val="24"/>
          <w:lang w:val="es-PR"/>
        </w:rPr>
        <w:t xml:space="preserve">ARTÍCULO </w:t>
      </w:r>
      <w:r w:rsidR="00FF7B62" w:rsidRPr="001E21A9">
        <w:rPr>
          <w:rFonts w:ascii="Verdana" w:hAnsi="Verdana"/>
          <w:b/>
          <w:bCs/>
          <w:sz w:val="24"/>
          <w:szCs w:val="24"/>
          <w:lang w:val="es-PR"/>
        </w:rPr>
        <w:t>6</w:t>
      </w:r>
      <w:r w:rsidRPr="001E21A9">
        <w:rPr>
          <w:rFonts w:ascii="Verdana" w:hAnsi="Verdana"/>
          <w:b/>
          <w:bCs/>
          <w:sz w:val="24"/>
          <w:szCs w:val="24"/>
          <w:lang w:val="es-PR"/>
        </w:rPr>
        <w:t xml:space="preserve">. </w:t>
      </w:r>
      <w:r w:rsidR="00F71B5E" w:rsidRPr="001E21A9">
        <w:rPr>
          <w:rFonts w:ascii="Verdana" w:hAnsi="Verdana"/>
          <w:b/>
          <w:bCs/>
          <w:sz w:val="24"/>
          <w:szCs w:val="24"/>
          <w:lang w:val="es-PR"/>
        </w:rPr>
        <w:tab/>
      </w:r>
      <w:r w:rsidRPr="001E21A9">
        <w:rPr>
          <w:rFonts w:ascii="Verdana" w:hAnsi="Verdana"/>
          <w:b/>
          <w:bCs/>
          <w:sz w:val="24"/>
          <w:szCs w:val="24"/>
          <w:lang w:val="es-PR"/>
        </w:rPr>
        <w:t>CREMACIÓN DE ANIMALES</w:t>
      </w:r>
    </w:p>
    <w:p w14:paraId="0232A5EC" w14:textId="7FBACAA0" w:rsidR="4EED2E70" w:rsidRPr="001E21A9" w:rsidRDefault="4EED2E70" w:rsidP="4EED2E70">
      <w:pPr>
        <w:jc w:val="both"/>
        <w:rPr>
          <w:rFonts w:ascii="Verdana" w:hAnsi="Verdana"/>
          <w:b/>
          <w:bCs/>
          <w:sz w:val="24"/>
          <w:szCs w:val="24"/>
          <w:lang w:val="es-PR"/>
        </w:rPr>
      </w:pPr>
    </w:p>
    <w:p w14:paraId="47496AD2" w14:textId="2E405BD8" w:rsidR="4EED2E70" w:rsidRPr="001E21A9" w:rsidRDefault="4EED2E70" w:rsidP="65C95F17">
      <w:pPr>
        <w:jc w:val="both"/>
        <w:rPr>
          <w:rFonts w:ascii="Verdana" w:hAnsi="Verdana"/>
          <w:b/>
          <w:bCs/>
          <w:sz w:val="24"/>
          <w:szCs w:val="24"/>
          <w:lang w:val="es-PR"/>
        </w:rPr>
      </w:pPr>
      <w:r w:rsidRPr="001E21A9">
        <w:rPr>
          <w:rFonts w:ascii="Verdana" w:hAnsi="Verdana"/>
          <w:sz w:val="24"/>
          <w:szCs w:val="24"/>
          <w:lang w:val="es-PR"/>
        </w:rPr>
        <w:t>Todo centro de cremación que se dedique a la cremación de mascotas y animales deberá contar con uno o más hornos específicamente destinados a esta finalidad.</w:t>
      </w:r>
      <w:r w:rsidR="004A1312" w:rsidRPr="001E21A9">
        <w:rPr>
          <w:rFonts w:ascii="Verdana" w:hAnsi="Verdana"/>
          <w:b/>
          <w:bCs/>
          <w:sz w:val="24"/>
          <w:szCs w:val="24"/>
          <w:lang w:val="es-PR"/>
        </w:rPr>
        <w:t xml:space="preserve"> </w:t>
      </w:r>
      <w:r w:rsidR="65C95F17" w:rsidRPr="001E21A9">
        <w:rPr>
          <w:rFonts w:ascii="Verdana" w:hAnsi="Verdana"/>
          <w:sz w:val="24"/>
          <w:szCs w:val="24"/>
          <w:lang w:val="es-PR"/>
        </w:rPr>
        <w:t>Los hornos utilizados para mascotas o animales serán adicionales y distintos a los hornos que se utilizan para los restos humanos.</w:t>
      </w:r>
    </w:p>
    <w:p w14:paraId="27F58E1B" w14:textId="44E46A9F" w:rsidR="00462F7D" w:rsidRDefault="00462F7D" w:rsidP="65C95F17">
      <w:pPr>
        <w:jc w:val="both"/>
        <w:rPr>
          <w:rFonts w:ascii="Verdana" w:hAnsi="Verdana"/>
          <w:sz w:val="24"/>
          <w:szCs w:val="24"/>
          <w:lang w:val="es-PR"/>
        </w:rPr>
      </w:pPr>
    </w:p>
    <w:p w14:paraId="09DB347A" w14:textId="3978D036" w:rsidR="00AA5A51" w:rsidRDefault="00AA5A51" w:rsidP="65C95F17">
      <w:pPr>
        <w:jc w:val="both"/>
        <w:rPr>
          <w:rFonts w:ascii="Verdana" w:hAnsi="Verdana"/>
          <w:sz w:val="24"/>
          <w:szCs w:val="24"/>
          <w:lang w:val="es-PR"/>
        </w:rPr>
      </w:pPr>
    </w:p>
    <w:p w14:paraId="5A750237" w14:textId="77777777" w:rsidR="00AA5A51" w:rsidRPr="001E21A9" w:rsidRDefault="00AA5A51" w:rsidP="65C95F17">
      <w:pPr>
        <w:jc w:val="both"/>
        <w:rPr>
          <w:rFonts w:ascii="Verdana" w:hAnsi="Verdana"/>
          <w:sz w:val="24"/>
          <w:szCs w:val="24"/>
          <w:lang w:val="es-PR"/>
        </w:rPr>
      </w:pPr>
    </w:p>
    <w:p w14:paraId="2D1C1C6E" w14:textId="6A94768E" w:rsidR="00462F7D" w:rsidRDefault="00143D60" w:rsidP="00C35B0F">
      <w:pPr>
        <w:jc w:val="center"/>
        <w:rPr>
          <w:rFonts w:ascii="Verdana" w:hAnsi="Verdana"/>
          <w:b/>
          <w:bCs/>
          <w:sz w:val="24"/>
          <w:szCs w:val="24"/>
          <w:lang w:val="es-PR"/>
        </w:rPr>
      </w:pPr>
      <w:r w:rsidRPr="001E21A9">
        <w:rPr>
          <w:rFonts w:ascii="Verdana" w:hAnsi="Verdana"/>
          <w:b/>
          <w:bCs/>
          <w:sz w:val="24"/>
          <w:szCs w:val="24"/>
          <w:lang w:val="es-PR"/>
        </w:rPr>
        <w:t>CAPÍTULO X</w:t>
      </w:r>
    </w:p>
    <w:p w14:paraId="5C9517B3" w14:textId="5EBB205E" w:rsidR="00D677DA" w:rsidRDefault="00D677DA" w:rsidP="00C35B0F">
      <w:pPr>
        <w:jc w:val="center"/>
        <w:rPr>
          <w:rFonts w:ascii="Verdana" w:hAnsi="Verdana"/>
          <w:b/>
          <w:bCs/>
          <w:sz w:val="24"/>
          <w:szCs w:val="24"/>
          <w:lang w:val="es-PR"/>
        </w:rPr>
      </w:pPr>
    </w:p>
    <w:p w14:paraId="2A7B6E3F" w14:textId="43A81EA3" w:rsidR="00462F7D" w:rsidRPr="001E21A9" w:rsidRDefault="00462F7D" w:rsidP="00C35B0F">
      <w:pPr>
        <w:jc w:val="center"/>
        <w:rPr>
          <w:rFonts w:ascii="Verdana" w:hAnsi="Verdana"/>
          <w:b/>
          <w:bCs/>
          <w:sz w:val="24"/>
          <w:szCs w:val="24"/>
          <w:lang w:val="es-PR"/>
        </w:rPr>
      </w:pPr>
      <w:r w:rsidRPr="001E21A9">
        <w:rPr>
          <w:rFonts w:ascii="Verdana" w:hAnsi="Verdana"/>
          <w:b/>
          <w:bCs/>
          <w:sz w:val="24"/>
          <w:szCs w:val="24"/>
          <w:lang w:val="es-PR"/>
        </w:rPr>
        <w:t>EXHUMACIÓN DE CADÁVERES</w:t>
      </w:r>
    </w:p>
    <w:p w14:paraId="5C4128E6" w14:textId="5D06B992" w:rsidR="00462F7D" w:rsidRDefault="00462F7D" w:rsidP="00462F7D">
      <w:pPr>
        <w:jc w:val="both"/>
        <w:rPr>
          <w:rFonts w:ascii="Verdana" w:hAnsi="Verdana"/>
          <w:b/>
          <w:bCs/>
          <w:sz w:val="24"/>
          <w:szCs w:val="24"/>
          <w:lang w:val="es-PR"/>
        </w:rPr>
      </w:pPr>
    </w:p>
    <w:p w14:paraId="660A0B4D" w14:textId="77777777" w:rsidR="0077633B" w:rsidRPr="001E21A9" w:rsidRDefault="0077633B" w:rsidP="00462F7D">
      <w:pPr>
        <w:jc w:val="both"/>
        <w:rPr>
          <w:rFonts w:ascii="Verdana" w:hAnsi="Verdana"/>
          <w:b/>
          <w:bCs/>
          <w:sz w:val="24"/>
          <w:szCs w:val="24"/>
          <w:lang w:val="es-PR"/>
        </w:rPr>
      </w:pPr>
    </w:p>
    <w:p w14:paraId="3193AE1D" w14:textId="025D2FBF" w:rsidR="00FF7B62" w:rsidRDefault="00FF7B62" w:rsidP="00462F7D">
      <w:pPr>
        <w:jc w:val="both"/>
        <w:rPr>
          <w:rFonts w:ascii="Verdana" w:hAnsi="Verdana"/>
          <w:b/>
          <w:bCs/>
          <w:sz w:val="24"/>
          <w:szCs w:val="24"/>
        </w:rPr>
      </w:pPr>
      <w:r w:rsidRPr="001E21A9">
        <w:rPr>
          <w:rFonts w:ascii="Verdana" w:hAnsi="Verdana"/>
          <w:b/>
          <w:bCs/>
          <w:sz w:val="24"/>
          <w:szCs w:val="24"/>
          <w:lang w:val="es-PR"/>
        </w:rPr>
        <w:t>ARTICULO 1.</w:t>
      </w:r>
      <w:r w:rsidRPr="001E21A9">
        <w:rPr>
          <w:rFonts w:ascii="Verdana" w:hAnsi="Verdana"/>
          <w:b/>
          <w:bCs/>
          <w:sz w:val="24"/>
          <w:szCs w:val="24"/>
          <w:lang w:val="es-PR"/>
        </w:rPr>
        <w:tab/>
      </w:r>
      <w:r>
        <w:rPr>
          <w:rFonts w:ascii="Verdana" w:hAnsi="Verdana"/>
          <w:b/>
          <w:bCs/>
          <w:sz w:val="24"/>
          <w:szCs w:val="24"/>
        </w:rPr>
        <w:t>SOLICITUD EXHUMACION</w:t>
      </w:r>
    </w:p>
    <w:p w14:paraId="63BD1710" w14:textId="77777777" w:rsidR="00FF7B62" w:rsidRPr="00BC4E55" w:rsidRDefault="00FF7B62" w:rsidP="00462F7D">
      <w:pPr>
        <w:jc w:val="both"/>
        <w:rPr>
          <w:rFonts w:ascii="Verdana" w:hAnsi="Verdana"/>
          <w:b/>
          <w:bCs/>
          <w:sz w:val="24"/>
          <w:szCs w:val="24"/>
        </w:rPr>
      </w:pPr>
    </w:p>
    <w:p w14:paraId="4ACADA5E" w14:textId="20C44758" w:rsidR="00462F7D" w:rsidRPr="001E21A9" w:rsidRDefault="00462F7D"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t xml:space="preserve">Todo procedimiento de exhumación de un cadáver que se realice en las facilidades del </w:t>
      </w:r>
      <w:r w:rsidR="00143D60" w:rsidRPr="001E21A9">
        <w:rPr>
          <w:rFonts w:ascii="Verdana" w:hAnsi="Verdana"/>
          <w:sz w:val="24"/>
          <w:szCs w:val="24"/>
          <w:lang w:val="es-PR"/>
        </w:rPr>
        <w:t>ce</w:t>
      </w:r>
      <w:r w:rsidRPr="001E21A9">
        <w:rPr>
          <w:rFonts w:ascii="Verdana" w:hAnsi="Verdana"/>
          <w:sz w:val="24"/>
          <w:szCs w:val="24"/>
          <w:lang w:val="es-PR"/>
        </w:rPr>
        <w:t>menterio se hará bajo la dirección de un</w:t>
      </w:r>
      <w:r w:rsidR="0052472A" w:rsidRPr="001E21A9">
        <w:rPr>
          <w:rFonts w:ascii="Verdana" w:hAnsi="Verdana"/>
          <w:sz w:val="24"/>
          <w:szCs w:val="24"/>
          <w:lang w:val="es-PR"/>
        </w:rPr>
        <w:t xml:space="preserve">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Funeral y de</w:t>
      </w:r>
      <w:r w:rsidR="00143D60" w:rsidRPr="001E21A9">
        <w:rPr>
          <w:rFonts w:ascii="Verdana" w:hAnsi="Verdana"/>
          <w:sz w:val="24"/>
          <w:szCs w:val="24"/>
          <w:lang w:val="es-PR"/>
        </w:rPr>
        <w:t>l</w:t>
      </w:r>
      <w:r w:rsidR="0052472A" w:rsidRPr="001E21A9">
        <w:rPr>
          <w:rFonts w:ascii="Verdana" w:hAnsi="Verdana"/>
          <w:sz w:val="24"/>
          <w:szCs w:val="24"/>
          <w:lang w:val="es-PR"/>
        </w:rPr>
        <w:t xml:space="preserve"> </w:t>
      </w:r>
      <w:r w:rsidRPr="001E21A9">
        <w:rPr>
          <w:rFonts w:ascii="Verdana" w:hAnsi="Verdana"/>
          <w:sz w:val="24"/>
          <w:szCs w:val="24"/>
          <w:lang w:val="es-PR"/>
        </w:rPr>
        <w:t>Administrador del Cementerio, o en algunos casos por un representante de Salud Ambiental debidamente cualificado.</w:t>
      </w:r>
    </w:p>
    <w:p w14:paraId="632827AE" w14:textId="77777777" w:rsidR="00462F7D" w:rsidRPr="001E21A9" w:rsidRDefault="00462F7D" w:rsidP="00462F7D">
      <w:pPr>
        <w:jc w:val="both"/>
        <w:rPr>
          <w:rFonts w:ascii="Verdana" w:hAnsi="Verdana"/>
          <w:sz w:val="24"/>
          <w:szCs w:val="24"/>
          <w:lang w:val="es-PR"/>
        </w:rPr>
      </w:pPr>
    </w:p>
    <w:p w14:paraId="16872EC2" w14:textId="68F880E5" w:rsidR="00462F7D" w:rsidRPr="001E21A9" w:rsidRDefault="00462F7D"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t xml:space="preserve">El servicio de inhumar, transportar o mover cadáveres a cualquier cementerio en Puerto Rico, para su disposición final, será efectuado bajo la dirección de un </w:t>
      </w:r>
      <w:proofErr w:type="gramStart"/>
      <w:r w:rsidRPr="001E21A9">
        <w:rPr>
          <w:rFonts w:ascii="Verdana" w:hAnsi="Verdana"/>
          <w:sz w:val="24"/>
          <w:szCs w:val="24"/>
          <w:lang w:val="es-PR"/>
        </w:rPr>
        <w:t>Director</w:t>
      </w:r>
      <w:proofErr w:type="gramEnd"/>
      <w:r w:rsidRPr="001E21A9">
        <w:rPr>
          <w:rFonts w:ascii="Verdana" w:hAnsi="Verdana"/>
          <w:sz w:val="24"/>
          <w:szCs w:val="24"/>
          <w:lang w:val="es-PR"/>
        </w:rPr>
        <w:t xml:space="preserve"> Funeral. </w:t>
      </w:r>
    </w:p>
    <w:p w14:paraId="5B197535" w14:textId="77777777" w:rsidR="00462F7D" w:rsidRPr="001E21A9" w:rsidRDefault="00462F7D" w:rsidP="00462F7D">
      <w:pPr>
        <w:jc w:val="both"/>
        <w:rPr>
          <w:rFonts w:ascii="Verdana" w:hAnsi="Verdana"/>
          <w:bCs/>
          <w:sz w:val="24"/>
          <w:szCs w:val="24"/>
          <w:lang w:val="es-PR"/>
        </w:rPr>
      </w:pPr>
    </w:p>
    <w:p w14:paraId="7AB25CF3" w14:textId="38AFC0ED" w:rsidR="00462F7D" w:rsidRPr="001E21A9" w:rsidRDefault="00462F7D" w:rsidP="00A2602F">
      <w:pPr>
        <w:pStyle w:val="ListParagraph"/>
        <w:numPr>
          <w:ilvl w:val="0"/>
          <w:numId w:val="23"/>
        </w:numPr>
        <w:jc w:val="both"/>
        <w:rPr>
          <w:rFonts w:ascii="Verdana" w:hAnsi="Verdana"/>
          <w:bCs/>
          <w:sz w:val="24"/>
          <w:szCs w:val="24"/>
          <w:lang w:val="es-PR"/>
        </w:rPr>
      </w:pPr>
      <w:r w:rsidRPr="001E21A9">
        <w:rPr>
          <w:rFonts w:ascii="Verdana" w:hAnsi="Verdana"/>
          <w:bCs/>
          <w:sz w:val="24"/>
          <w:szCs w:val="24"/>
          <w:lang w:val="es-PR"/>
        </w:rPr>
        <w:t xml:space="preserve">Se podrá exhumar un cadáver siempre que hayan transcurrido </w:t>
      </w:r>
      <w:r w:rsidR="00AA5A51">
        <w:rPr>
          <w:rFonts w:ascii="Verdana" w:hAnsi="Verdana"/>
          <w:bCs/>
          <w:sz w:val="24"/>
          <w:szCs w:val="24"/>
          <w:lang w:val="es-PR"/>
        </w:rPr>
        <w:t xml:space="preserve">cinco (5) años o más </w:t>
      </w:r>
      <w:r w:rsidRPr="001E21A9">
        <w:rPr>
          <w:rFonts w:ascii="Verdana" w:hAnsi="Verdana"/>
          <w:bCs/>
          <w:sz w:val="24"/>
          <w:szCs w:val="24"/>
          <w:lang w:val="es-PR"/>
        </w:rPr>
        <w:t>desde su enterramiento</w:t>
      </w:r>
      <w:r w:rsidR="00AA5A51">
        <w:rPr>
          <w:rFonts w:ascii="Verdana" w:hAnsi="Verdana"/>
          <w:bCs/>
          <w:sz w:val="24"/>
          <w:szCs w:val="24"/>
          <w:lang w:val="es-PR"/>
        </w:rPr>
        <w:t>,</w:t>
      </w:r>
      <w:r w:rsidRPr="001E21A9">
        <w:rPr>
          <w:rFonts w:ascii="Verdana" w:hAnsi="Verdana"/>
          <w:bCs/>
          <w:sz w:val="24"/>
          <w:szCs w:val="24"/>
          <w:lang w:val="es-PR"/>
        </w:rPr>
        <w:t xml:space="preserve"> excepto cuando: </w:t>
      </w:r>
    </w:p>
    <w:p w14:paraId="27A4C94B" w14:textId="77777777" w:rsidR="00462F7D" w:rsidRPr="001E21A9" w:rsidRDefault="00462F7D" w:rsidP="00462F7D">
      <w:pPr>
        <w:jc w:val="both"/>
        <w:rPr>
          <w:rFonts w:ascii="Verdana" w:hAnsi="Verdana"/>
          <w:sz w:val="24"/>
          <w:szCs w:val="24"/>
          <w:lang w:val="es-PR"/>
        </w:rPr>
      </w:pPr>
    </w:p>
    <w:p w14:paraId="47C189F2" w14:textId="5136980A" w:rsidR="004A1312" w:rsidRPr="001E21A9" w:rsidRDefault="00462F7D" w:rsidP="00A2602F">
      <w:pPr>
        <w:pStyle w:val="ListParagraph"/>
        <w:numPr>
          <w:ilvl w:val="0"/>
          <w:numId w:val="24"/>
        </w:numPr>
        <w:jc w:val="both"/>
        <w:rPr>
          <w:rFonts w:ascii="Verdana" w:hAnsi="Verdana"/>
          <w:sz w:val="24"/>
          <w:szCs w:val="24"/>
          <w:lang w:val="es-PR"/>
        </w:rPr>
      </w:pPr>
      <w:r w:rsidRPr="001E21A9">
        <w:rPr>
          <w:rFonts w:ascii="Verdana" w:hAnsi="Verdana"/>
          <w:sz w:val="24"/>
          <w:szCs w:val="24"/>
          <w:lang w:val="es-PR"/>
        </w:rPr>
        <w:t>el cadáver haya sido embalsamado;</w:t>
      </w:r>
    </w:p>
    <w:p w14:paraId="0A322207" w14:textId="376BAF53" w:rsidR="004A1312" w:rsidRPr="001E21A9" w:rsidRDefault="00462F7D" w:rsidP="00A2602F">
      <w:pPr>
        <w:pStyle w:val="ListParagraph"/>
        <w:numPr>
          <w:ilvl w:val="0"/>
          <w:numId w:val="24"/>
        </w:numPr>
        <w:jc w:val="both"/>
        <w:rPr>
          <w:rFonts w:ascii="Verdana" w:hAnsi="Verdana"/>
          <w:sz w:val="24"/>
          <w:szCs w:val="24"/>
          <w:lang w:val="es-PR"/>
        </w:rPr>
      </w:pPr>
      <w:r w:rsidRPr="001E21A9">
        <w:rPr>
          <w:rFonts w:ascii="Verdana" w:hAnsi="Verdana"/>
          <w:sz w:val="24"/>
          <w:szCs w:val="24"/>
          <w:lang w:val="es-PR"/>
        </w:rPr>
        <w:t xml:space="preserve">por necesidades públicas, investigativas, personales, </w:t>
      </w:r>
      <w:proofErr w:type="gramStart"/>
      <w:r w:rsidRPr="001E21A9">
        <w:rPr>
          <w:rFonts w:ascii="Verdana" w:hAnsi="Verdana"/>
          <w:sz w:val="24"/>
          <w:szCs w:val="24"/>
          <w:lang w:val="es-PR"/>
        </w:rPr>
        <w:t>médico-legales</w:t>
      </w:r>
      <w:proofErr w:type="gramEnd"/>
      <w:r w:rsidRPr="001E21A9">
        <w:rPr>
          <w:rFonts w:ascii="Verdana" w:hAnsi="Verdana"/>
          <w:sz w:val="24"/>
          <w:szCs w:val="24"/>
          <w:lang w:val="es-PR"/>
        </w:rPr>
        <w:t>, por autoridades federales o estatales, el Secretario autorice la exhumación</w:t>
      </w:r>
      <w:r w:rsidR="004A1312" w:rsidRPr="001E21A9">
        <w:rPr>
          <w:rFonts w:ascii="Verdana" w:hAnsi="Verdana"/>
          <w:sz w:val="24"/>
          <w:szCs w:val="24"/>
          <w:lang w:val="es-PR"/>
        </w:rPr>
        <w:t>,</w:t>
      </w:r>
    </w:p>
    <w:p w14:paraId="3DF2847E" w14:textId="759C59E8" w:rsidR="00462F7D" w:rsidRPr="001E21A9" w:rsidRDefault="00462F7D" w:rsidP="00A2602F">
      <w:pPr>
        <w:pStyle w:val="ListParagraph"/>
        <w:numPr>
          <w:ilvl w:val="0"/>
          <w:numId w:val="24"/>
        </w:numPr>
        <w:jc w:val="both"/>
        <w:rPr>
          <w:rFonts w:ascii="Verdana" w:hAnsi="Verdana"/>
          <w:sz w:val="24"/>
          <w:szCs w:val="24"/>
          <w:lang w:val="es-PR"/>
        </w:rPr>
      </w:pPr>
      <w:r w:rsidRPr="001E21A9">
        <w:rPr>
          <w:rFonts w:ascii="Verdana" w:hAnsi="Verdana"/>
          <w:sz w:val="24"/>
          <w:szCs w:val="24"/>
          <w:lang w:val="es-PR"/>
        </w:rPr>
        <w:t>medie una orden del Tribunal de Distrito de los Estados Unidos para el Distrito de Puerto Rico o del Tribunal General de Justicia de Puerto Rico;</w:t>
      </w:r>
    </w:p>
    <w:p w14:paraId="1BD1B263" w14:textId="77777777" w:rsidR="00462F7D" w:rsidRPr="001E21A9" w:rsidRDefault="00462F7D" w:rsidP="00462F7D">
      <w:pPr>
        <w:jc w:val="both"/>
        <w:rPr>
          <w:rFonts w:ascii="Verdana" w:hAnsi="Verdana"/>
          <w:sz w:val="24"/>
          <w:szCs w:val="24"/>
          <w:lang w:val="es-PR"/>
        </w:rPr>
      </w:pPr>
    </w:p>
    <w:p w14:paraId="3C15A878" w14:textId="57BB5D8B" w:rsidR="00C24778" w:rsidRPr="001E21A9" w:rsidRDefault="00FF7B62"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lastRenderedPageBreak/>
        <w:t xml:space="preserve">Para solicitar un permiso de exhumación, la parte interesada </w:t>
      </w:r>
      <w:r w:rsidR="003B5CAF">
        <w:rPr>
          <w:rFonts w:ascii="Verdana" w:hAnsi="Verdana"/>
          <w:sz w:val="24"/>
          <w:szCs w:val="24"/>
          <w:lang w:val="es-PR"/>
        </w:rPr>
        <w:t xml:space="preserve">cumplimentará la solicitud del permiso exhumación o traslado de Salud Ambiental y lo </w:t>
      </w:r>
      <w:r w:rsidRPr="001E21A9">
        <w:rPr>
          <w:rFonts w:ascii="Verdana" w:hAnsi="Verdana"/>
          <w:sz w:val="24"/>
          <w:szCs w:val="24"/>
          <w:lang w:val="es-PR"/>
        </w:rPr>
        <w:t xml:space="preserve">entregará, </w:t>
      </w:r>
      <w:r w:rsidR="003B5CAF">
        <w:rPr>
          <w:rFonts w:ascii="Verdana" w:hAnsi="Verdana"/>
          <w:sz w:val="24"/>
          <w:szCs w:val="24"/>
          <w:lang w:val="es-PR"/>
        </w:rPr>
        <w:t>a</w:t>
      </w:r>
      <w:r w:rsidRPr="001E21A9">
        <w:rPr>
          <w:rFonts w:ascii="Verdana" w:hAnsi="Verdana"/>
          <w:sz w:val="24"/>
          <w:szCs w:val="24"/>
          <w:lang w:val="es-PR"/>
        </w:rPr>
        <w:t xml:space="preserve"> la Oficina Regional de Salud Ambiental correspondiente, </w:t>
      </w:r>
      <w:r w:rsidR="003B5CAF">
        <w:rPr>
          <w:rFonts w:ascii="Verdana" w:hAnsi="Verdana"/>
          <w:sz w:val="24"/>
          <w:szCs w:val="24"/>
          <w:lang w:val="es-PR"/>
        </w:rPr>
        <w:t xml:space="preserve">junto a </w:t>
      </w:r>
      <w:r w:rsidRPr="001E21A9">
        <w:rPr>
          <w:rFonts w:ascii="Verdana" w:hAnsi="Verdana"/>
          <w:sz w:val="24"/>
          <w:szCs w:val="24"/>
          <w:lang w:val="es-PR"/>
        </w:rPr>
        <w:t>un original del certificado de defunción, expedido por el Registro Demográfico</w:t>
      </w:r>
      <w:r w:rsidR="003B5CAF">
        <w:rPr>
          <w:rFonts w:ascii="Verdana" w:hAnsi="Verdana"/>
          <w:sz w:val="24"/>
          <w:szCs w:val="24"/>
          <w:lang w:val="es-PR"/>
        </w:rPr>
        <w:t xml:space="preserve"> de Puerto Rico</w:t>
      </w:r>
      <w:r w:rsidRPr="001E21A9">
        <w:rPr>
          <w:rFonts w:ascii="Verdana" w:hAnsi="Verdana"/>
          <w:sz w:val="24"/>
          <w:szCs w:val="24"/>
          <w:lang w:val="es-PR"/>
        </w:rPr>
        <w:t xml:space="preserve">. En los casos de cadáveres procedentes de otros países, incluyendo los Estados Unidos, se </w:t>
      </w:r>
      <w:r w:rsidR="00C24778" w:rsidRPr="001E21A9">
        <w:rPr>
          <w:rFonts w:ascii="Verdana" w:hAnsi="Verdana"/>
          <w:sz w:val="24"/>
          <w:szCs w:val="24"/>
          <w:lang w:val="es-PR"/>
        </w:rPr>
        <w:t xml:space="preserve">presentará el documento original y se </w:t>
      </w:r>
      <w:r w:rsidRPr="001E21A9">
        <w:rPr>
          <w:rFonts w:ascii="Verdana" w:hAnsi="Verdana"/>
          <w:sz w:val="24"/>
          <w:szCs w:val="24"/>
          <w:lang w:val="es-PR"/>
        </w:rPr>
        <w:t xml:space="preserve">aceptará </w:t>
      </w:r>
      <w:r w:rsidR="00C24778" w:rsidRPr="001E21A9">
        <w:rPr>
          <w:rFonts w:ascii="Verdana" w:hAnsi="Verdana"/>
          <w:sz w:val="24"/>
          <w:szCs w:val="24"/>
          <w:lang w:val="es-PR"/>
        </w:rPr>
        <w:t xml:space="preserve">la </w:t>
      </w:r>
      <w:r w:rsidRPr="001E21A9">
        <w:rPr>
          <w:rFonts w:ascii="Verdana" w:hAnsi="Verdana"/>
          <w:sz w:val="24"/>
          <w:szCs w:val="24"/>
          <w:lang w:val="es-PR"/>
        </w:rPr>
        <w:t>copia del certificado de defunción o certificación expedida por las autoridades gubernamentales competentes del Estado o País de procedencia, o de las autoridades militares según sea el caso</w:t>
      </w:r>
      <w:r w:rsidR="00C24778" w:rsidRPr="001E21A9">
        <w:rPr>
          <w:rFonts w:ascii="Verdana" w:hAnsi="Verdana"/>
          <w:sz w:val="24"/>
          <w:szCs w:val="24"/>
          <w:lang w:val="es-PR"/>
        </w:rPr>
        <w:t>, para fines del récord</w:t>
      </w:r>
      <w:r w:rsidRPr="001E21A9">
        <w:rPr>
          <w:rFonts w:ascii="Verdana" w:hAnsi="Verdana"/>
          <w:sz w:val="24"/>
          <w:szCs w:val="24"/>
          <w:lang w:val="es-PR"/>
        </w:rPr>
        <w:t xml:space="preserve">. </w:t>
      </w:r>
    </w:p>
    <w:p w14:paraId="08121E5E" w14:textId="77777777" w:rsidR="00C24778" w:rsidRPr="001E21A9" w:rsidRDefault="00C24778" w:rsidP="00C24778">
      <w:pPr>
        <w:pStyle w:val="ListParagraph"/>
        <w:jc w:val="both"/>
        <w:rPr>
          <w:rFonts w:ascii="Verdana" w:hAnsi="Verdana"/>
          <w:sz w:val="24"/>
          <w:szCs w:val="24"/>
          <w:lang w:val="es-PR"/>
        </w:rPr>
      </w:pPr>
    </w:p>
    <w:p w14:paraId="03A3BAF8" w14:textId="260E87AF" w:rsidR="00FF7B62" w:rsidRPr="001E21A9" w:rsidRDefault="00FF7B62"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t xml:space="preserve">En casos de exhumaciones, inhumaciones y/o traslados de cadáveres por exigencias de necesidades públicas, investigativas, personales, </w:t>
      </w:r>
      <w:proofErr w:type="gramStart"/>
      <w:r w:rsidRPr="001E21A9">
        <w:rPr>
          <w:rFonts w:ascii="Verdana" w:hAnsi="Verdana"/>
          <w:sz w:val="24"/>
          <w:szCs w:val="24"/>
          <w:lang w:val="es-PR"/>
        </w:rPr>
        <w:t>médico-legales</w:t>
      </w:r>
      <w:proofErr w:type="gramEnd"/>
      <w:r w:rsidRPr="001E21A9">
        <w:rPr>
          <w:rFonts w:ascii="Verdana" w:hAnsi="Verdana"/>
          <w:sz w:val="24"/>
          <w:szCs w:val="24"/>
          <w:lang w:val="es-PR"/>
        </w:rPr>
        <w:t xml:space="preserve">, estatales y/o militares o federales, el Secretario queda facultado para autorizar la exhumación y traslado de los cadáveres o restos humanos sin tener que cumplir con </w:t>
      </w:r>
      <w:r w:rsidR="00C24778" w:rsidRPr="001E21A9">
        <w:rPr>
          <w:rFonts w:ascii="Verdana" w:hAnsi="Verdana"/>
          <w:sz w:val="24"/>
          <w:szCs w:val="24"/>
          <w:lang w:val="es-PR"/>
        </w:rPr>
        <w:t xml:space="preserve">alguno de </w:t>
      </w:r>
      <w:r w:rsidRPr="001E21A9">
        <w:rPr>
          <w:rFonts w:ascii="Verdana" w:hAnsi="Verdana"/>
          <w:sz w:val="24"/>
          <w:szCs w:val="24"/>
          <w:lang w:val="es-PR"/>
        </w:rPr>
        <w:t xml:space="preserve">los requisitos anteriores. </w:t>
      </w:r>
    </w:p>
    <w:p w14:paraId="5DF04EF7" w14:textId="77777777" w:rsidR="00FF7B62" w:rsidRPr="001E21A9" w:rsidRDefault="00FF7B62" w:rsidP="00FF7B62">
      <w:pPr>
        <w:pStyle w:val="ListParagraph"/>
        <w:jc w:val="both"/>
        <w:rPr>
          <w:rFonts w:ascii="Verdana" w:hAnsi="Verdana"/>
          <w:sz w:val="24"/>
          <w:szCs w:val="24"/>
          <w:lang w:val="es-PR"/>
        </w:rPr>
      </w:pPr>
    </w:p>
    <w:p w14:paraId="74A56255" w14:textId="612B0FC2" w:rsidR="00C24778" w:rsidRPr="001E21A9" w:rsidRDefault="00C24778"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t xml:space="preserve">Los permisos de exhumación debidamente emitidos tendrán una vigencia de seis (6) meses, a partir de la fecha de haber sido expedido. </w:t>
      </w:r>
    </w:p>
    <w:p w14:paraId="07BA5390" w14:textId="77777777" w:rsidR="00C24778" w:rsidRPr="001E21A9" w:rsidRDefault="00C24778" w:rsidP="00C24778">
      <w:pPr>
        <w:pStyle w:val="ListParagraph"/>
        <w:rPr>
          <w:rFonts w:ascii="Verdana" w:hAnsi="Verdana"/>
          <w:sz w:val="24"/>
          <w:szCs w:val="24"/>
          <w:lang w:val="es-PR"/>
        </w:rPr>
      </w:pPr>
    </w:p>
    <w:p w14:paraId="1C354013" w14:textId="15979E6C" w:rsidR="00FF7B62" w:rsidRPr="001E21A9" w:rsidRDefault="00FF7B62"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t>El siguiente orden de exclusividad aplicará para la gestión relacionada a la solicitud de exhumación de un cadáver:</w:t>
      </w:r>
    </w:p>
    <w:p w14:paraId="41E7CB2E" w14:textId="77777777" w:rsidR="00FF7B62" w:rsidRPr="001E21A9" w:rsidRDefault="00FF7B62" w:rsidP="00FF7B62">
      <w:pPr>
        <w:jc w:val="both"/>
        <w:rPr>
          <w:rFonts w:ascii="Verdana" w:hAnsi="Verdana"/>
          <w:bCs/>
          <w:sz w:val="24"/>
          <w:szCs w:val="24"/>
          <w:lang w:val="es-PR"/>
        </w:rPr>
      </w:pPr>
    </w:p>
    <w:p w14:paraId="746A78FA" w14:textId="46F0B4E4" w:rsidR="00FF7B62" w:rsidRPr="0026454B" w:rsidRDefault="00FF7B62" w:rsidP="00A2602F">
      <w:pPr>
        <w:pStyle w:val="ListParagraph"/>
        <w:numPr>
          <w:ilvl w:val="1"/>
          <w:numId w:val="23"/>
        </w:numPr>
        <w:jc w:val="both"/>
        <w:rPr>
          <w:rFonts w:ascii="Verdana" w:hAnsi="Verdana"/>
          <w:sz w:val="24"/>
          <w:szCs w:val="24"/>
        </w:rPr>
      </w:pPr>
      <w:proofErr w:type="spellStart"/>
      <w:r w:rsidRPr="0026454B">
        <w:rPr>
          <w:rFonts w:ascii="Verdana" w:hAnsi="Verdana"/>
          <w:sz w:val="24"/>
          <w:szCs w:val="24"/>
        </w:rPr>
        <w:t>cónyuge</w:t>
      </w:r>
      <w:proofErr w:type="spellEnd"/>
      <w:r w:rsidRPr="0026454B">
        <w:rPr>
          <w:rFonts w:ascii="Verdana" w:hAnsi="Verdana"/>
          <w:sz w:val="24"/>
          <w:szCs w:val="24"/>
        </w:rPr>
        <w:t xml:space="preserve"> </w:t>
      </w:r>
      <w:proofErr w:type="spellStart"/>
      <w:proofErr w:type="gramStart"/>
      <w:r w:rsidRPr="0026454B">
        <w:rPr>
          <w:rFonts w:ascii="Verdana" w:hAnsi="Verdana"/>
          <w:sz w:val="24"/>
          <w:szCs w:val="24"/>
        </w:rPr>
        <w:t>sobreviviente</w:t>
      </w:r>
      <w:proofErr w:type="spellEnd"/>
      <w:r w:rsidR="00BD3C0B">
        <w:rPr>
          <w:rFonts w:ascii="Verdana" w:hAnsi="Verdana"/>
          <w:sz w:val="24"/>
          <w:szCs w:val="24"/>
        </w:rPr>
        <w:t>;</w:t>
      </w:r>
      <w:proofErr w:type="gramEnd"/>
    </w:p>
    <w:p w14:paraId="33B003C9" w14:textId="77777777" w:rsidR="00FF7B62" w:rsidRPr="001E21A9" w:rsidRDefault="00FF7B62" w:rsidP="00A2602F">
      <w:pPr>
        <w:pStyle w:val="ListParagraph"/>
        <w:numPr>
          <w:ilvl w:val="1"/>
          <w:numId w:val="23"/>
        </w:numPr>
        <w:jc w:val="both"/>
        <w:rPr>
          <w:rFonts w:ascii="Verdana" w:hAnsi="Verdana"/>
          <w:sz w:val="24"/>
          <w:szCs w:val="24"/>
          <w:lang w:val="es-PR"/>
        </w:rPr>
      </w:pPr>
      <w:r w:rsidRPr="001E21A9">
        <w:rPr>
          <w:rFonts w:ascii="Verdana" w:hAnsi="Verdana"/>
          <w:sz w:val="24"/>
          <w:szCs w:val="24"/>
          <w:lang w:val="es-PR"/>
        </w:rPr>
        <w:t>descendiente mayor de edad hasta la tercera línea de consanguineidad;</w:t>
      </w:r>
    </w:p>
    <w:p w14:paraId="028DFE54" w14:textId="77777777" w:rsidR="00FF7B62" w:rsidRPr="001E21A9" w:rsidRDefault="00FF7B62" w:rsidP="00A2602F">
      <w:pPr>
        <w:pStyle w:val="ListParagraph"/>
        <w:numPr>
          <w:ilvl w:val="1"/>
          <w:numId w:val="23"/>
        </w:numPr>
        <w:jc w:val="both"/>
        <w:rPr>
          <w:rFonts w:ascii="Verdana" w:hAnsi="Verdana"/>
          <w:sz w:val="24"/>
          <w:szCs w:val="24"/>
          <w:lang w:val="es-PR"/>
        </w:rPr>
      </w:pPr>
      <w:r w:rsidRPr="001E21A9">
        <w:rPr>
          <w:rFonts w:ascii="Verdana" w:hAnsi="Verdana"/>
          <w:sz w:val="24"/>
          <w:szCs w:val="24"/>
          <w:lang w:val="es-PR"/>
        </w:rPr>
        <w:t>padre, madre, familiar más cercano o representante legal;</w:t>
      </w:r>
    </w:p>
    <w:p w14:paraId="1C629ADC" w14:textId="77777777" w:rsidR="00FF7B62" w:rsidRPr="001E21A9" w:rsidRDefault="00FF7B62" w:rsidP="00A2602F">
      <w:pPr>
        <w:pStyle w:val="ListParagraph"/>
        <w:numPr>
          <w:ilvl w:val="1"/>
          <w:numId w:val="23"/>
        </w:numPr>
        <w:jc w:val="both"/>
        <w:rPr>
          <w:rFonts w:ascii="Verdana" w:hAnsi="Verdana"/>
          <w:sz w:val="24"/>
          <w:szCs w:val="24"/>
          <w:lang w:val="es-PR"/>
        </w:rPr>
      </w:pPr>
      <w:r w:rsidRPr="001E21A9">
        <w:rPr>
          <w:rFonts w:ascii="Verdana" w:hAnsi="Verdana"/>
          <w:sz w:val="24"/>
          <w:szCs w:val="24"/>
          <w:lang w:val="es-PR"/>
        </w:rPr>
        <w:t>persona designada como tal, por orden de un tribunal competente;</w:t>
      </w:r>
    </w:p>
    <w:p w14:paraId="0DDBA233" w14:textId="586379EC" w:rsidR="00FF7B62" w:rsidRPr="001E21A9" w:rsidRDefault="00FF7B62" w:rsidP="00A2602F">
      <w:pPr>
        <w:pStyle w:val="ListParagraph"/>
        <w:numPr>
          <w:ilvl w:val="1"/>
          <w:numId w:val="23"/>
        </w:numPr>
        <w:jc w:val="both"/>
        <w:rPr>
          <w:rFonts w:ascii="Verdana" w:hAnsi="Verdana"/>
          <w:sz w:val="24"/>
          <w:szCs w:val="24"/>
          <w:lang w:val="es-PR"/>
        </w:rPr>
      </w:pPr>
      <w:r w:rsidRPr="001E21A9">
        <w:rPr>
          <w:rFonts w:ascii="Verdana" w:hAnsi="Verdana"/>
          <w:sz w:val="24"/>
          <w:szCs w:val="24"/>
          <w:lang w:val="es-PR"/>
        </w:rPr>
        <w:t>con excepción del cónyuge, las demás p</w:t>
      </w:r>
      <w:r w:rsidR="004F14A0" w:rsidRPr="001E21A9">
        <w:rPr>
          <w:rFonts w:ascii="Verdana" w:hAnsi="Verdana"/>
          <w:sz w:val="24"/>
          <w:szCs w:val="24"/>
          <w:lang w:val="es-PR"/>
        </w:rPr>
        <w:t>artes interesadas</w:t>
      </w:r>
      <w:r w:rsidRPr="001E21A9">
        <w:rPr>
          <w:rFonts w:ascii="Verdana" w:hAnsi="Verdana"/>
          <w:sz w:val="24"/>
          <w:szCs w:val="24"/>
          <w:lang w:val="es-PR"/>
        </w:rPr>
        <w:t xml:space="preserve"> vendrán obligados a presentar una declaración jurada</w:t>
      </w:r>
      <w:r w:rsidR="00BD3C0B" w:rsidRPr="001E21A9">
        <w:rPr>
          <w:rFonts w:ascii="Verdana" w:hAnsi="Verdana"/>
          <w:sz w:val="24"/>
          <w:szCs w:val="24"/>
          <w:lang w:val="es-PR"/>
        </w:rPr>
        <w:t>, cuando los restos vayan a ser trasladados a otra fosa, cementerio o centro de cremación</w:t>
      </w:r>
      <w:r w:rsidRPr="001E21A9">
        <w:rPr>
          <w:rFonts w:ascii="Verdana" w:hAnsi="Verdana"/>
          <w:sz w:val="24"/>
          <w:szCs w:val="24"/>
          <w:lang w:val="es-PR"/>
        </w:rPr>
        <w:t>.</w:t>
      </w:r>
      <w:r w:rsidR="004F14A0" w:rsidRPr="001E21A9">
        <w:rPr>
          <w:rFonts w:ascii="Verdana" w:hAnsi="Verdana"/>
          <w:sz w:val="24"/>
          <w:szCs w:val="24"/>
          <w:lang w:val="es-PR"/>
        </w:rPr>
        <w:t xml:space="preserve"> </w:t>
      </w:r>
    </w:p>
    <w:p w14:paraId="7B4949A4" w14:textId="60196878" w:rsidR="004F14A0" w:rsidRPr="001E21A9" w:rsidRDefault="007A3FCE" w:rsidP="00A2602F">
      <w:pPr>
        <w:pStyle w:val="ListParagraph"/>
        <w:numPr>
          <w:ilvl w:val="2"/>
          <w:numId w:val="23"/>
        </w:numPr>
        <w:jc w:val="both"/>
        <w:rPr>
          <w:rFonts w:ascii="Verdana" w:hAnsi="Verdana"/>
          <w:sz w:val="24"/>
          <w:szCs w:val="24"/>
          <w:lang w:val="es-PR"/>
        </w:rPr>
      </w:pPr>
      <w:r>
        <w:rPr>
          <w:rFonts w:ascii="Verdana" w:hAnsi="Verdana"/>
          <w:sz w:val="24"/>
          <w:szCs w:val="24"/>
          <w:lang w:val="es-PR"/>
        </w:rPr>
        <w:t>d</w:t>
      </w:r>
      <w:r w:rsidR="004F14A0" w:rsidRPr="001E21A9">
        <w:rPr>
          <w:rFonts w:ascii="Verdana" w:hAnsi="Verdana"/>
          <w:sz w:val="24"/>
          <w:szCs w:val="24"/>
          <w:lang w:val="es-PR"/>
        </w:rPr>
        <w:t>icha declaración jurada deberá estipular el motivo para la exhumación y/o traslado, ubicación actual de los restos y la nueva a donde serán trasladados, director funeral a cargo del proceso, consentimiento de todas las partes y</w:t>
      </w:r>
      <w:r w:rsidR="00673C9C" w:rsidRPr="001E21A9">
        <w:rPr>
          <w:rFonts w:ascii="Verdana" w:hAnsi="Verdana"/>
          <w:sz w:val="24"/>
          <w:szCs w:val="24"/>
          <w:lang w:val="es-PR"/>
        </w:rPr>
        <w:t xml:space="preserve"> una</w:t>
      </w:r>
      <w:r w:rsidR="004F14A0" w:rsidRPr="001E21A9">
        <w:rPr>
          <w:rFonts w:ascii="Verdana" w:hAnsi="Verdana"/>
          <w:sz w:val="24"/>
          <w:szCs w:val="24"/>
          <w:lang w:val="es-PR"/>
        </w:rPr>
        <w:t xml:space="preserve"> cláusula de exoneración al Departamento de Salud y sus funcionarios.</w:t>
      </w:r>
    </w:p>
    <w:p w14:paraId="08CD7867" w14:textId="77777777" w:rsidR="00FF7B62" w:rsidRPr="001E21A9" w:rsidRDefault="00FF7B62" w:rsidP="00FF7B62">
      <w:pPr>
        <w:pStyle w:val="ListParagraph"/>
        <w:ind w:left="1440"/>
        <w:jc w:val="both"/>
        <w:rPr>
          <w:rFonts w:ascii="Verdana" w:hAnsi="Verdana"/>
          <w:sz w:val="24"/>
          <w:szCs w:val="24"/>
          <w:lang w:val="es-PR"/>
        </w:rPr>
      </w:pPr>
    </w:p>
    <w:p w14:paraId="0A0E0A36" w14:textId="2A05F8A8" w:rsidR="00FF7B62" w:rsidRPr="001E21A9" w:rsidRDefault="00FF7B62"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t>Los empleados utilizarán todo el equipo de protección y vestimenta adecuados</w:t>
      </w:r>
      <w:r w:rsidR="003B5CAF">
        <w:rPr>
          <w:rFonts w:ascii="Verdana" w:hAnsi="Verdana"/>
          <w:sz w:val="24"/>
          <w:szCs w:val="24"/>
          <w:lang w:val="es-PR"/>
        </w:rPr>
        <w:t xml:space="preserve"> en cumplimiento con los requerimientos de Oficina de Salud y Seguridad del Departamento del Trabajo de Puerto Rico</w:t>
      </w:r>
      <w:r w:rsidRPr="001E21A9">
        <w:rPr>
          <w:rFonts w:ascii="Verdana" w:hAnsi="Verdana"/>
          <w:sz w:val="24"/>
          <w:szCs w:val="24"/>
          <w:lang w:val="es-PR"/>
        </w:rPr>
        <w:t xml:space="preserve"> y tomarán las precauciones universales para realizar estos trabajos.</w:t>
      </w:r>
    </w:p>
    <w:p w14:paraId="360F9B91" w14:textId="77777777" w:rsidR="00FF7B62" w:rsidRPr="001E21A9" w:rsidRDefault="00FF7B62" w:rsidP="00FF7B62">
      <w:pPr>
        <w:pStyle w:val="ListParagraph"/>
        <w:jc w:val="both"/>
        <w:rPr>
          <w:rFonts w:ascii="Verdana" w:hAnsi="Verdana"/>
          <w:sz w:val="24"/>
          <w:szCs w:val="24"/>
          <w:lang w:val="es-PR"/>
        </w:rPr>
      </w:pPr>
    </w:p>
    <w:p w14:paraId="01B82C85" w14:textId="77777777" w:rsidR="00FF7B62" w:rsidRPr="001E21A9" w:rsidRDefault="00FF7B62" w:rsidP="00A2602F">
      <w:pPr>
        <w:pStyle w:val="ListParagraph"/>
        <w:numPr>
          <w:ilvl w:val="0"/>
          <w:numId w:val="23"/>
        </w:numPr>
        <w:jc w:val="both"/>
        <w:rPr>
          <w:rFonts w:ascii="Verdana" w:hAnsi="Verdana"/>
          <w:sz w:val="24"/>
          <w:szCs w:val="24"/>
          <w:lang w:val="es-PR"/>
        </w:rPr>
      </w:pPr>
      <w:r w:rsidRPr="001E21A9">
        <w:rPr>
          <w:rFonts w:ascii="Verdana" w:hAnsi="Verdana"/>
          <w:sz w:val="24"/>
          <w:szCs w:val="24"/>
          <w:lang w:val="es-PR"/>
        </w:rPr>
        <w:t xml:space="preserve">La osamenta de cadáveres exhumados podrá trasladarse a criptas, osarios o bóvedas localizadas fuera de un cementerio cuando esas facilidades hayan sido aprobadas por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y </w:t>
      </w:r>
      <w:proofErr w:type="spellStart"/>
      <w:r w:rsidRPr="001E21A9">
        <w:rPr>
          <w:rFonts w:ascii="Verdana" w:hAnsi="Verdana"/>
          <w:sz w:val="24"/>
          <w:szCs w:val="24"/>
          <w:lang w:val="es-PR"/>
        </w:rPr>
        <w:t>OGPe</w:t>
      </w:r>
      <w:proofErr w:type="spellEnd"/>
      <w:r w:rsidRPr="001E21A9">
        <w:rPr>
          <w:rFonts w:ascii="Verdana" w:hAnsi="Verdana"/>
          <w:sz w:val="24"/>
          <w:szCs w:val="24"/>
          <w:lang w:val="es-PR"/>
        </w:rPr>
        <w:t>. También podrán ser trasladados a centros de cremación para ser cremados.</w:t>
      </w:r>
    </w:p>
    <w:p w14:paraId="43739C59" w14:textId="2A606D14" w:rsidR="00FF7B62" w:rsidRDefault="00FF7B62" w:rsidP="00FF7B62">
      <w:pPr>
        <w:jc w:val="both"/>
        <w:rPr>
          <w:rFonts w:ascii="Verdana" w:hAnsi="Verdana"/>
          <w:sz w:val="24"/>
          <w:szCs w:val="24"/>
          <w:lang w:val="es-PR"/>
        </w:rPr>
      </w:pPr>
    </w:p>
    <w:p w14:paraId="50456584" w14:textId="77777777" w:rsidR="0077633B" w:rsidRPr="001E21A9" w:rsidRDefault="0077633B" w:rsidP="00FF7B62">
      <w:pPr>
        <w:jc w:val="both"/>
        <w:rPr>
          <w:rFonts w:ascii="Verdana" w:hAnsi="Verdana"/>
          <w:sz w:val="24"/>
          <w:szCs w:val="24"/>
          <w:lang w:val="es-PR"/>
        </w:rPr>
      </w:pPr>
    </w:p>
    <w:p w14:paraId="0D626F52" w14:textId="5C0FE26D" w:rsidR="00FF7B62" w:rsidRDefault="00FF7B62" w:rsidP="00FF7B62">
      <w:pPr>
        <w:jc w:val="both"/>
        <w:rPr>
          <w:rFonts w:ascii="Verdana" w:hAnsi="Verdana"/>
          <w:b/>
          <w:bCs/>
          <w:sz w:val="24"/>
          <w:szCs w:val="24"/>
        </w:rPr>
      </w:pPr>
      <w:r>
        <w:rPr>
          <w:rFonts w:ascii="Verdana" w:hAnsi="Verdana"/>
          <w:b/>
          <w:bCs/>
          <w:sz w:val="24"/>
          <w:szCs w:val="24"/>
        </w:rPr>
        <w:t>ARTICULO 2.</w:t>
      </w:r>
      <w:r>
        <w:rPr>
          <w:rFonts w:ascii="Verdana" w:hAnsi="Verdana"/>
          <w:b/>
          <w:bCs/>
          <w:sz w:val="24"/>
          <w:szCs w:val="24"/>
        </w:rPr>
        <w:tab/>
        <w:t>EXHUMACIONES EN MASA</w:t>
      </w:r>
    </w:p>
    <w:p w14:paraId="268B2605" w14:textId="77777777" w:rsidR="00FF7B62" w:rsidRPr="00FF7B62" w:rsidRDefault="00FF7B62" w:rsidP="00FF7B62">
      <w:pPr>
        <w:jc w:val="both"/>
        <w:rPr>
          <w:rFonts w:ascii="Verdana" w:hAnsi="Verdana"/>
          <w:b/>
          <w:bCs/>
          <w:sz w:val="24"/>
          <w:szCs w:val="24"/>
        </w:rPr>
      </w:pPr>
    </w:p>
    <w:p w14:paraId="56B546EC" w14:textId="52EC0473" w:rsidR="00462F7D" w:rsidRPr="001E21A9" w:rsidRDefault="00462F7D" w:rsidP="00A2602F">
      <w:pPr>
        <w:pStyle w:val="ListParagraph"/>
        <w:numPr>
          <w:ilvl w:val="0"/>
          <w:numId w:val="32"/>
        </w:numPr>
        <w:jc w:val="both"/>
        <w:rPr>
          <w:rFonts w:ascii="Verdana" w:hAnsi="Verdana"/>
          <w:sz w:val="24"/>
          <w:szCs w:val="24"/>
          <w:lang w:val="es-PR"/>
        </w:rPr>
      </w:pPr>
      <w:r w:rsidRPr="001E21A9">
        <w:rPr>
          <w:rFonts w:ascii="Verdana" w:hAnsi="Verdana"/>
          <w:sz w:val="24"/>
          <w:szCs w:val="24"/>
          <w:lang w:val="es-PR"/>
        </w:rPr>
        <w:t>En el caso de exhumaciones en masa por necesidades públicas, cuando un gobierno municipal necesite exhumar cadáveres</w:t>
      </w:r>
      <w:r w:rsidR="002C54D8" w:rsidRPr="001E21A9">
        <w:rPr>
          <w:rFonts w:ascii="Verdana" w:hAnsi="Verdana"/>
          <w:sz w:val="24"/>
          <w:szCs w:val="24"/>
          <w:lang w:val="es-PR"/>
        </w:rPr>
        <w:t>,</w:t>
      </w:r>
      <w:r w:rsidRPr="001E21A9">
        <w:rPr>
          <w:rFonts w:ascii="Verdana" w:hAnsi="Verdana"/>
          <w:sz w:val="24"/>
          <w:szCs w:val="24"/>
          <w:lang w:val="es-PR"/>
        </w:rPr>
        <w:t xml:space="preserve"> el alcalde someterá una petición al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que incluirá:</w:t>
      </w:r>
    </w:p>
    <w:p w14:paraId="036EA61A" w14:textId="77777777" w:rsidR="00462F7D" w:rsidRPr="001E21A9" w:rsidRDefault="00462F7D" w:rsidP="00462F7D">
      <w:pPr>
        <w:jc w:val="both"/>
        <w:rPr>
          <w:rFonts w:ascii="Verdana" w:hAnsi="Verdana"/>
          <w:sz w:val="24"/>
          <w:szCs w:val="24"/>
          <w:lang w:val="es-PR"/>
        </w:rPr>
      </w:pPr>
      <w:r w:rsidRPr="001E21A9">
        <w:rPr>
          <w:rFonts w:ascii="Verdana" w:hAnsi="Verdana"/>
          <w:bCs/>
          <w:sz w:val="24"/>
          <w:szCs w:val="24"/>
          <w:lang w:val="es-PR"/>
        </w:rPr>
        <w:tab/>
      </w:r>
    </w:p>
    <w:p w14:paraId="46E6E92B" w14:textId="327100BB" w:rsidR="00462F7D" w:rsidRPr="001E21A9" w:rsidRDefault="00462F7D" w:rsidP="00A2602F">
      <w:pPr>
        <w:pStyle w:val="ListParagraph"/>
        <w:numPr>
          <w:ilvl w:val="0"/>
          <w:numId w:val="25"/>
        </w:numPr>
        <w:jc w:val="both"/>
        <w:rPr>
          <w:rFonts w:ascii="Verdana" w:hAnsi="Verdana"/>
          <w:sz w:val="24"/>
          <w:szCs w:val="24"/>
          <w:lang w:val="es-PR"/>
        </w:rPr>
      </w:pPr>
      <w:r w:rsidRPr="001E21A9">
        <w:rPr>
          <w:rFonts w:ascii="Verdana" w:hAnsi="Verdana"/>
          <w:sz w:val="24"/>
          <w:szCs w:val="24"/>
          <w:lang w:val="es-PR"/>
        </w:rPr>
        <w:t xml:space="preserve">copia certificada de la ordenanza municipal señalando la </w:t>
      </w:r>
      <w:r w:rsidRPr="001E21A9">
        <w:rPr>
          <w:rFonts w:ascii="Verdana" w:hAnsi="Verdana"/>
          <w:sz w:val="24"/>
          <w:szCs w:val="24"/>
          <w:lang w:val="es-PR"/>
        </w:rPr>
        <w:lastRenderedPageBreak/>
        <w:t>necesidad pública que justifica la reubicación de cadáveres, y estableciendo el procedimiento para exhumar y disponer de las osamentas de los cadáveres enterrados en terrenos propiedad del municipio</w:t>
      </w:r>
      <w:r w:rsidR="002C54D8" w:rsidRPr="001E21A9">
        <w:rPr>
          <w:rFonts w:ascii="Verdana" w:hAnsi="Verdana"/>
          <w:sz w:val="24"/>
          <w:szCs w:val="24"/>
          <w:lang w:val="es-PR"/>
        </w:rPr>
        <w:t>,</w:t>
      </w:r>
    </w:p>
    <w:p w14:paraId="238BF987" w14:textId="77777777" w:rsidR="00462F7D" w:rsidRPr="001E21A9" w:rsidRDefault="00462F7D" w:rsidP="002C54D8">
      <w:pPr>
        <w:ind w:left="1440"/>
        <w:jc w:val="both"/>
        <w:rPr>
          <w:rFonts w:ascii="Verdana" w:hAnsi="Verdana"/>
          <w:sz w:val="24"/>
          <w:szCs w:val="24"/>
          <w:lang w:val="es-PR"/>
        </w:rPr>
      </w:pPr>
    </w:p>
    <w:p w14:paraId="4BF080E4" w14:textId="5ACD18A7" w:rsidR="00462F7D" w:rsidRPr="001E21A9" w:rsidRDefault="00462F7D" w:rsidP="00A2602F">
      <w:pPr>
        <w:pStyle w:val="ListParagraph"/>
        <w:numPr>
          <w:ilvl w:val="0"/>
          <w:numId w:val="25"/>
        </w:numPr>
        <w:jc w:val="both"/>
        <w:rPr>
          <w:rFonts w:ascii="Verdana" w:hAnsi="Verdana"/>
          <w:sz w:val="24"/>
          <w:szCs w:val="24"/>
          <w:lang w:val="es-PR"/>
        </w:rPr>
      </w:pPr>
      <w:r w:rsidRPr="001E21A9">
        <w:rPr>
          <w:rFonts w:ascii="Verdana" w:hAnsi="Verdana"/>
          <w:sz w:val="24"/>
          <w:szCs w:val="24"/>
          <w:lang w:val="es-PR"/>
        </w:rPr>
        <w:t xml:space="preserve">nombre de </w:t>
      </w:r>
      <w:r w:rsidR="00C8074B" w:rsidRPr="001E21A9">
        <w:rPr>
          <w:rFonts w:ascii="Verdana" w:hAnsi="Verdana"/>
          <w:sz w:val="24"/>
          <w:szCs w:val="24"/>
          <w:lang w:val="es-PR"/>
        </w:rPr>
        <w:t>l</w:t>
      </w:r>
      <w:r w:rsidR="00C35B0F" w:rsidRPr="001E21A9">
        <w:rPr>
          <w:rFonts w:ascii="Verdana" w:hAnsi="Verdana"/>
          <w:sz w:val="24"/>
          <w:szCs w:val="24"/>
          <w:lang w:val="es-PR"/>
        </w:rPr>
        <w:t>o</w:t>
      </w:r>
      <w:r w:rsidR="00C8074B" w:rsidRPr="001E21A9">
        <w:rPr>
          <w:rFonts w:ascii="Verdana" w:hAnsi="Verdana"/>
          <w:sz w:val="24"/>
          <w:szCs w:val="24"/>
          <w:lang w:val="es-PR"/>
        </w:rPr>
        <w:t xml:space="preserve">s </w:t>
      </w:r>
      <w:r w:rsidRPr="001E21A9">
        <w:rPr>
          <w:rFonts w:ascii="Verdana" w:hAnsi="Verdana"/>
          <w:sz w:val="24"/>
          <w:szCs w:val="24"/>
          <w:lang w:val="es-PR"/>
        </w:rPr>
        <w:t>difunt</w:t>
      </w:r>
      <w:r w:rsidR="00C35B0F" w:rsidRPr="001E21A9">
        <w:rPr>
          <w:rFonts w:ascii="Verdana" w:hAnsi="Verdana"/>
          <w:sz w:val="24"/>
          <w:szCs w:val="24"/>
          <w:lang w:val="es-PR"/>
        </w:rPr>
        <w:t>o</w:t>
      </w:r>
      <w:r w:rsidR="00C8074B" w:rsidRPr="001E21A9">
        <w:rPr>
          <w:rFonts w:ascii="Verdana" w:hAnsi="Verdana"/>
          <w:sz w:val="24"/>
          <w:szCs w:val="24"/>
          <w:lang w:val="es-PR"/>
        </w:rPr>
        <w:t>s</w:t>
      </w:r>
      <w:r w:rsidRPr="001E21A9">
        <w:rPr>
          <w:rFonts w:ascii="Verdana" w:hAnsi="Verdana"/>
          <w:sz w:val="24"/>
          <w:szCs w:val="24"/>
          <w:lang w:val="es-PR"/>
        </w:rPr>
        <w:t xml:space="preserve"> (de estar identificad</w:t>
      </w:r>
      <w:r w:rsidR="00C8074B" w:rsidRPr="001E21A9">
        <w:rPr>
          <w:rFonts w:ascii="Verdana" w:hAnsi="Verdana"/>
          <w:sz w:val="24"/>
          <w:szCs w:val="24"/>
          <w:lang w:val="es-PR"/>
        </w:rPr>
        <w:t>a</w:t>
      </w:r>
      <w:r w:rsidRPr="001E21A9">
        <w:rPr>
          <w:rFonts w:ascii="Verdana" w:hAnsi="Verdana"/>
          <w:sz w:val="24"/>
          <w:szCs w:val="24"/>
          <w:lang w:val="es-PR"/>
        </w:rPr>
        <w:t>s) a ser exhumad</w:t>
      </w:r>
      <w:r w:rsidR="00C35B0F" w:rsidRPr="001E21A9">
        <w:rPr>
          <w:rFonts w:ascii="Verdana" w:hAnsi="Verdana"/>
          <w:sz w:val="24"/>
          <w:szCs w:val="24"/>
          <w:lang w:val="es-PR"/>
        </w:rPr>
        <w:t>o</w:t>
      </w:r>
      <w:r w:rsidRPr="001E21A9">
        <w:rPr>
          <w:rFonts w:ascii="Verdana" w:hAnsi="Verdana"/>
          <w:sz w:val="24"/>
          <w:szCs w:val="24"/>
          <w:lang w:val="es-PR"/>
        </w:rPr>
        <w:t>s, trasladad</w:t>
      </w:r>
      <w:r w:rsidR="00C35B0F" w:rsidRPr="001E21A9">
        <w:rPr>
          <w:rFonts w:ascii="Verdana" w:hAnsi="Verdana"/>
          <w:sz w:val="24"/>
          <w:szCs w:val="24"/>
          <w:lang w:val="es-PR"/>
        </w:rPr>
        <w:t>o</w:t>
      </w:r>
      <w:r w:rsidRPr="001E21A9">
        <w:rPr>
          <w:rFonts w:ascii="Verdana" w:hAnsi="Verdana"/>
          <w:sz w:val="24"/>
          <w:szCs w:val="24"/>
          <w:lang w:val="es-PR"/>
        </w:rPr>
        <w:t>s e inhuma</w:t>
      </w:r>
      <w:r w:rsidR="00C35B0F" w:rsidRPr="001E21A9">
        <w:rPr>
          <w:rFonts w:ascii="Verdana" w:hAnsi="Verdana"/>
          <w:sz w:val="24"/>
          <w:szCs w:val="24"/>
          <w:lang w:val="es-PR"/>
        </w:rPr>
        <w:t>do</w:t>
      </w:r>
      <w:r w:rsidRPr="001E21A9">
        <w:rPr>
          <w:rFonts w:ascii="Verdana" w:hAnsi="Verdana"/>
          <w:sz w:val="24"/>
          <w:szCs w:val="24"/>
          <w:lang w:val="es-PR"/>
        </w:rPr>
        <w:t>s nuevamente. Los nombres de l</w:t>
      </w:r>
      <w:r w:rsidR="00C35B0F" w:rsidRPr="001E21A9">
        <w:rPr>
          <w:rFonts w:ascii="Verdana" w:hAnsi="Verdana"/>
          <w:sz w:val="24"/>
          <w:szCs w:val="24"/>
          <w:lang w:val="es-PR"/>
        </w:rPr>
        <w:t>o</w:t>
      </w:r>
      <w:r w:rsidRPr="001E21A9">
        <w:rPr>
          <w:rFonts w:ascii="Verdana" w:hAnsi="Verdana"/>
          <w:sz w:val="24"/>
          <w:szCs w:val="24"/>
          <w:lang w:val="es-PR"/>
        </w:rPr>
        <w:t>s difunt</w:t>
      </w:r>
      <w:r w:rsidR="00C35B0F" w:rsidRPr="001E21A9">
        <w:rPr>
          <w:rFonts w:ascii="Verdana" w:hAnsi="Verdana"/>
          <w:sz w:val="24"/>
          <w:szCs w:val="24"/>
          <w:lang w:val="es-PR"/>
        </w:rPr>
        <w:t>o</w:t>
      </w:r>
      <w:r w:rsidRPr="001E21A9">
        <w:rPr>
          <w:rFonts w:ascii="Verdana" w:hAnsi="Verdana"/>
          <w:sz w:val="24"/>
          <w:szCs w:val="24"/>
          <w:lang w:val="es-PR"/>
        </w:rPr>
        <w:t>s identificad</w:t>
      </w:r>
      <w:r w:rsidR="00C35B0F" w:rsidRPr="001E21A9">
        <w:rPr>
          <w:rFonts w:ascii="Verdana" w:hAnsi="Verdana"/>
          <w:sz w:val="24"/>
          <w:szCs w:val="24"/>
          <w:lang w:val="es-PR"/>
        </w:rPr>
        <w:t>o</w:t>
      </w:r>
      <w:r w:rsidRPr="001E21A9">
        <w:rPr>
          <w:rFonts w:ascii="Verdana" w:hAnsi="Verdana"/>
          <w:sz w:val="24"/>
          <w:szCs w:val="24"/>
          <w:lang w:val="es-PR"/>
        </w:rPr>
        <w:t>s y de otr</w:t>
      </w:r>
      <w:r w:rsidR="00C35B0F" w:rsidRPr="001E21A9">
        <w:rPr>
          <w:rFonts w:ascii="Verdana" w:hAnsi="Verdana"/>
          <w:sz w:val="24"/>
          <w:szCs w:val="24"/>
          <w:lang w:val="es-PR"/>
        </w:rPr>
        <w:t>o</w:t>
      </w:r>
      <w:r w:rsidRPr="001E21A9">
        <w:rPr>
          <w:rFonts w:ascii="Verdana" w:hAnsi="Verdana"/>
          <w:sz w:val="24"/>
          <w:szCs w:val="24"/>
          <w:lang w:val="es-PR"/>
        </w:rPr>
        <w:t>s identificad</w:t>
      </w:r>
      <w:r w:rsidR="00C35B0F" w:rsidRPr="001E21A9">
        <w:rPr>
          <w:rFonts w:ascii="Verdana" w:hAnsi="Verdana"/>
          <w:sz w:val="24"/>
          <w:szCs w:val="24"/>
          <w:lang w:val="es-PR"/>
        </w:rPr>
        <w:t>o</w:t>
      </w:r>
      <w:r w:rsidRPr="001E21A9">
        <w:rPr>
          <w:rFonts w:ascii="Verdana" w:hAnsi="Verdana"/>
          <w:sz w:val="24"/>
          <w:szCs w:val="24"/>
          <w:lang w:val="es-PR"/>
        </w:rPr>
        <w:t>s por las letras del abecedario en su orden, deben aparecer también escritos al dorso de los retratos individuales de las tumbas</w:t>
      </w:r>
      <w:r w:rsidR="0026454B" w:rsidRPr="001E21A9">
        <w:rPr>
          <w:rFonts w:ascii="Verdana" w:hAnsi="Verdana"/>
          <w:sz w:val="24"/>
          <w:szCs w:val="24"/>
          <w:lang w:val="es-PR"/>
        </w:rPr>
        <w:t>.</w:t>
      </w:r>
    </w:p>
    <w:p w14:paraId="648D844A" w14:textId="77777777" w:rsidR="00462F7D" w:rsidRPr="001E21A9" w:rsidRDefault="00462F7D" w:rsidP="002C54D8">
      <w:pPr>
        <w:ind w:left="1440"/>
        <w:jc w:val="both"/>
        <w:rPr>
          <w:rFonts w:ascii="Verdana" w:hAnsi="Verdana"/>
          <w:sz w:val="24"/>
          <w:szCs w:val="24"/>
          <w:lang w:val="es-PR"/>
        </w:rPr>
      </w:pPr>
    </w:p>
    <w:p w14:paraId="4B15E636" w14:textId="4468212B" w:rsidR="0026454B" w:rsidRPr="001E21A9" w:rsidRDefault="00462F7D" w:rsidP="00A2602F">
      <w:pPr>
        <w:pStyle w:val="ListParagraph"/>
        <w:numPr>
          <w:ilvl w:val="0"/>
          <w:numId w:val="25"/>
        </w:numPr>
        <w:jc w:val="both"/>
        <w:rPr>
          <w:rFonts w:ascii="Verdana" w:hAnsi="Verdana"/>
          <w:sz w:val="24"/>
          <w:szCs w:val="24"/>
          <w:lang w:val="es-PR"/>
        </w:rPr>
      </w:pPr>
      <w:r w:rsidRPr="001E21A9">
        <w:rPr>
          <w:rFonts w:ascii="Verdana" w:hAnsi="Verdana"/>
          <w:sz w:val="24"/>
          <w:szCs w:val="24"/>
          <w:lang w:val="es-PR"/>
        </w:rPr>
        <w:t>copia del edicto publicado un (1) día de la primera semana de cada mes por dos (2) meses consecutivos, en un periódico de circulación general de Puerto Rico. El edicto incluirá los nombres de l</w:t>
      </w:r>
      <w:r w:rsidR="00695788" w:rsidRPr="001E21A9">
        <w:rPr>
          <w:rFonts w:ascii="Verdana" w:hAnsi="Verdana"/>
          <w:sz w:val="24"/>
          <w:szCs w:val="24"/>
          <w:lang w:val="es-PR"/>
        </w:rPr>
        <w:t>a</w:t>
      </w:r>
      <w:r w:rsidRPr="001E21A9">
        <w:rPr>
          <w:rFonts w:ascii="Verdana" w:hAnsi="Verdana"/>
          <w:sz w:val="24"/>
          <w:szCs w:val="24"/>
          <w:lang w:val="es-PR"/>
        </w:rPr>
        <w:t>s</w:t>
      </w:r>
      <w:r w:rsidR="00695788" w:rsidRPr="001E21A9">
        <w:rPr>
          <w:rFonts w:ascii="Verdana" w:hAnsi="Verdana"/>
          <w:sz w:val="24"/>
          <w:szCs w:val="24"/>
          <w:lang w:val="es-PR"/>
        </w:rPr>
        <w:t xml:space="preserve"> personas</w:t>
      </w:r>
      <w:r w:rsidRPr="001E21A9">
        <w:rPr>
          <w:rFonts w:ascii="Verdana" w:hAnsi="Verdana"/>
          <w:sz w:val="24"/>
          <w:szCs w:val="24"/>
          <w:lang w:val="es-PR"/>
        </w:rPr>
        <w:t xml:space="preserve"> difunt</w:t>
      </w:r>
      <w:r w:rsidR="00695788" w:rsidRPr="001E21A9">
        <w:rPr>
          <w:rFonts w:ascii="Verdana" w:hAnsi="Verdana"/>
          <w:sz w:val="24"/>
          <w:szCs w:val="24"/>
          <w:lang w:val="es-PR"/>
        </w:rPr>
        <w:t>a</w:t>
      </w:r>
      <w:r w:rsidRPr="001E21A9">
        <w:rPr>
          <w:rFonts w:ascii="Verdana" w:hAnsi="Verdana"/>
          <w:sz w:val="24"/>
          <w:szCs w:val="24"/>
          <w:lang w:val="es-PR"/>
        </w:rPr>
        <w:t>s a ser exhumad</w:t>
      </w:r>
      <w:r w:rsidR="00695788" w:rsidRPr="001E21A9">
        <w:rPr>
          <w:rFonts w:ascii="Verdana" w:hAnsi="Verdana"/>
          <w:sz w:val="24"/>
          <w:szCs w:val="24"/>
          <w:lang w:val="es-PR"/>
        </w:rPr>
        <w:t>a</w:t>
      </w:r>
      <w:r w:rsidRPr="001E21A9">
        <w:rPr>
          <w:rFonts w:ascii="Verdana" w:hAnsi="Verdana"/>
          <w:sz w:val="24"/>
          <w:szCs w:val="24"/>
          <w:lang w:val="es-PR"/>
        </w:rPr>
        <w:t>s y constituirá una notificación a las partes interesadas que se sientan afectadas por la aprobación de la ordenanza. Advertirá que toda persona interesada en reclamar el título sobre una tumba o panteón relacionado a la ordenanza tendrá un término de treinta (30) días a partir de la fecha de la publicación última, para llevar a cabo su reclamación. La parte interesada en llevar la reclamación presentará a las autoridades municipales un documento fehaciente que establezca su título o en su defecto un documento o prueba circunstancial que razonablemente pueda establecer dicho título.  El edicto tendrá que mencionar los lugares donde el público pueda examinar la referida ordenanza.</w:t>
      </w:r>
    </w:p>
    <w:p w14:paraId="222D74BE" w14:textId="77777777" w:rsidR="0026454B" w:rsidRPr="001E21A9" w:rsidRDefault="0026454B" w:rsidP="0026454B">
      <w:pPr>
        <w:pStyle w:val="ListParagraph"/>
        <w:rPr>
          <w:rFonts w:ascii="Verdana" w:hAnsi="Verdana"/>
          <w:sz w:val="24"/>
          <w:szCs w:val="24"/>
          <w:lang w:val="es-PR"/>
        </w:rPr>
      </w:pPr>
    </w:p>
    <w:p w14:paraId="375AE873" w14:textId="12ABCC94" w:rsidR="00C35B0F" w:rsidRDefault="00462F7D" w:rsidP="00A2602F">
      <w:pPr>
        <w:pStyle w:val="ListParagraph"/>
        <w:numPr>
          <w:ilvl w:val="0"/>
          <w:numId w:val="25"/>
        </w:numPr>
        <w:jc w:val="both"/>
        <w:rPr>
          <w:rFonts w:ascii="Verdana" w:hAnsi="Verdana"/>
          <w:sz w:val="24"/>
          <w:szCs w:val="24"/>
          <w:lang w:val="es-PR"/>
        </w:rPr>
      </w:pPr>
      <w:r w:rsidRPr="001E21A9">
        <w:rPr>
          <w:rFonts w:ascii="Verdana" w:hAnsi="Verdana"/>
          <w:sz w:val="24"/>
          <w:szCs w:val="24"/>
          <w:lang w:val="es-PR"/>
        </w:rPr>
        <w:t xml:space="preserve">retratos panorámicos e individuales del área del cementerio donde se efectuarán las exhumaciones; retratos de cada tumba, mausoleo, o panteón a afectarse; y retratos del lugar donde las cajas metálicas o plásticas debidamente identificadas se enterrarán en panteones individuales o comunes. Cada retrato deberá contener una descripción al dorso de la ubicación del área fotografiada. </w:t>
      </w:r>
    </w:p>
    <w:p w14:paraId="56E92238" w14:textId="77777777" w:rsidR="00871F86" w:rsidRPr="00871F86" w:rsidRDefault="00871F86" w:rsidP="00871F86">
      <w:pPr>
        <w:pStyle w:val="ListParagraph"/>
        <w:rPr>
          <w:rFonts w:ascii="Verdana" w:hAnsi="Verdana"/>
          <w:sz w:val="24"/>
          <w:szCs w:val="24"/>
          <w:lang w:val="es-PR"/>
        </w:rPr>
      </w:pPr>
    </w:p>
    <w:p w14:paraId="63D3FEF6" w14:textId="64FA6A8C" w:rsidR="00871F86" w:rsidRPr="00871F86" w:rsidRDefault="00871F86" w:rsidP="00A2602F">
      <w:pPr>
        <w:pStyle w:val="ListParagraph"/>
        <w:numPr>
          <w:ilvl w:val="0"/>
          <w:numId w:val="43"/>
        </w:numPr>
        <w:jc w:val="both"/>
        <w:rPr>
          <w:rFonts w:ascii="Verdana" w:hAnsi="Verdana"/>
          <w:sz w:val="24"/>
          <w:szCs w:val="24"/>
          <w:lang w:val="es-PR"/>
        </w:rPr>
      </w:pPr>
      <w:r>
        <w:rPr>
          <w:rFonts w:ascii="Verdana" w:hAnsi="Verdana"/>
          <w:sz w:val="24"/>
          <w:szCs w:val="24"/>
          <w:lang w:val="es-PR"/>
        </w:rPr>
        <w:t xml:space="preserve">Será requerida la presencia de un representante del </w:t>
      </w:r>
      <w:proofErr w:type="gramStart"/>
      <w:r>
        <w:rPr>
          <w:rFonts w:ascii="Verdana" w:hAnsi="Verdana"/>
          <w:sz w:val="24"/>
          <w:szCs w:val="24"/>
          <w:lang w:val="es-PR"/>
        </w:rPr>
        <w:t>Secretario</w:t>
      </w:r>
      <w:proofErr w:type="gramEnd"/>
      <w:r>
        <w:rPr>
          <w:rFonts w:ascii="Verdana" w:hAnsi="Verdana"/>
          <w:sz w:val="24"/>
          <w:szCs w:val="24"/>
          <w:lang w:val="es-PR"/>
        </w:rPr>
        <w:t xml:space="preserve"> durante los procesos de exhumación en masa.</w:t>
      </w:r>
    </w:p>
    <w:p w14:paraId="359444E4" w14:textId="7F069BA2" w:rsidR="00C35B0F" w:rsidRPr="001E21A9" w:rsidRDefault="00C35B0F" w:rsidP="00C35B0F">
      <w:pPr>
        <w:pStyle w:val="ListParagraph"/>
        <w:rPr>
          <w:rFonts w:ascii="Verdana" w:hAnsi="Verdana"/>
          <w:sz w:val="24"/>
          <w:szCs w:val="24"/>
          <w:lang w:val="es-PR"/>
        </w:rPr>
      </w:pPr>
    </w:p>
    <w:p w14:paraId="3B8DA3FE" w14:textId="77777777" w:rsidR="00277571" w:rsidRPr="001E21A9" w:rsidRDefault="00277571" w:rsidP="00C35B0F">
      <w:pPr>
        <w:pStyle w:val="ListParagraph"/>
        <w:rPr>
          <w:rFonts w:ascii="Verdana" w:hAnsi="Verdana"/>
          <w:sz w:val="24"/>
          <w:szCs w:val="24"/>
          <w:lang w:val="es-PR"/>
        </w:rPr>
      </w:pPr>
    </w:p>
    <w:p w14:paraId="076F53A5" w14:textId="77777777" w:rsidR="003D5292" w:rsidRPr="001E21A9" w:rsidRDefault="003D5292" w:rsidP="5B87CD5C">
      <w:pPr>
        <w:ind w:left="3600"/>
        <w:jc w:val="both"/>
        <w:rPr>
          <w:rFonts w:ascii="Verdana" w:hAnsi="Verdana"/>
          <w:b/>
          <w:bCs/>
          <w:sz w:val="24"/>
          <w:szCs w:val="24"/>
          <w:lang w:val="es-PR"/>
        </w:rPr>
      </w:pPr>
    </w:p>
    <w:p w14:paraId="7D47FC05" w14:textId="5449333D" w:rsidR="00A738B6" w:rsidRPr="00BC4E55" w:rsidRDefault="5B87CD5C" w:rsidP="0026454B">
      <w:pPr>
        <w:jc w:val="center"/>
        <w:rPr>
          <w:rFonts w:ascii="Verdana" w:hAnsi="Verdana"/>
          <w:b/>
          <w:bCs/>
          <w:sz w:val="24"/>
          <w:szCs w:val="24"/>
        </w:rPr>
      </w:pPr>
      <w:r w:rsidRPr="00BC4E55">
        <w:rPr>
          <w:rFonts w:ascii="Verdana" w:hAnsi="Verdana"/>
          <w:b/>
          <w:bCs/>
          <w:sz w:val="24"/>
          <w:szCs w:val="24"/>
        </w:rPr>
        <w:t>CAPÍTULO X</w:t>
      </w:r>
      <w:r w:rsidR="000465FE" w:rsidRPr="00BC4E55">
        <w:rPr>
          <w:rFonts w:ascii="Verdana" w:hAnsi="Verdana"/>
          <w:b/>
          <w:bCs/>
          <w:sz w:val="24"/>
          <w:szCs w:val="24"/>
        </w:rPr>
        <w:t>I</w:t>
      </w:r>
    </w:p>
    <w:p w14:paraId="1BCCBBF0" w14:textId="77777777" w:rsidR="00D677DA" w:rsidRDefault="00D677DA" w:rsidP="0026454B">
      <w:pPr>
        <w:jc w:val="center"/>
        <w:rPr>
          <w:rFonts w:ascii="Verdana" w:hAnsi="Verdana"/>
          <w:b/>
          <w:bCs/>
          <w:sz w:val="24"/>
          <w:szCs w:val="24"/>
        </w:rPr>
      </w:pPr>
    </w:p>
    <w:p w14:paraId="5168E79C" w14:textId="69632699" w:rsidR="65C95F17" w:rsidRPr="00BC4E55" w:rsidRDefault="5F209FE9" w:rsidP="0026454B">
      <w:pPr>
        <w:jc w:val="center"/>
        <w:rPr>
          <w:rFonts w:ascii="Verdana" w:hAnsi="Verdana"/>
          <w:b/>
          <w:bCs/>
          <w:sz w:val="24"/>
          <w:szCs w:val="24"/>
        </w:rPr>
      </w:pPr>
      <w:r w:rsidRPr="00BC4E55">
        <w:rPr>
          <w:rFonts w:ascii="Verdana" w:hAnsi="Verdana"/>
          <w:b/>
          <w:bCs/>
          <w:sz w:val="24"/>
          <w:szCs w:val="24"/>
        </w:rPr>
        <w:t>INHUMACIONES</w:t>
      </w:r>
    </w:p>
    <w:p w14:paraId="41EB8212" w14:textId="11545D36" w:rsidR="65C95F17" w:rsidRDefault="65C95F17" w:rsidP="5B87CD5C">
      <w:pPr>
        <w:jc w:val="both"/>
        <w:rPr>
          <w:rFonts w:ascii="Verdana" w:hAnsi="Verdana"/>
          <w:b/>
          <w:bCs/>
          <w:sz w:val="24"/>
          <w:szCs w:val="24"/>
        </w:rPr>
      </w:pPr>
    </w:p>
    <w:p w14:paraId="6C889570" w14:textId="77777777" w:rsidR="0077633B" w:rsidRPr="00BC4E55" w:rsidRDefault="0077633B" w:rsidP="5B87CD5C">
      <w:pPr>
        <w:jc w:val="both"/>
        <w:rPr>
          <w:rFonts w:ascii="Verdana" w:hAnsi="Verdana"/>
          <w:b/>
          <w:bCs/>
          <w:sz w:val="24"/>
          <w:szCs w:val="24"/>
        </w:rPr>
      </w:pPr>
    </w:p>
    <w:p w14:paraId="28F33917" w14:textId="3D22E4DB" w:rsidR="00A738B6" w:rsidRPr="00BC4E55" w:rsidRDefault="00582E89" w:rsidP="5B87CD5C">
      <w:pPr>
        <w:jc w:val="both"/>
        <w:rPr>
          <w:rFonts w:ascii="Verdana" w:hAnsi="Verdana"/>
          <w:b/>
          <w:bCs/>
          <w:sz w:val="24"/>
          <w:szCs w:val="24"/>
        </w:rPr>
      </w:pPr>
      <w:r w:rsidRPr="00BC4E55">
        <w:rPr>
          <w:rFonts w:ascii="Verdana" w:hAnsi="Verdana"/>
          <w:b/>
          <w:bCs/>
          <w:sz w:val="24"/>
          <w:szCs w:val="24"/>
        </w:rPr>
        <w:t xml:space="preserve">ARTÍCULO 1. </w:t>
      </w:r>
      <w:r w:rsidR="00F71B5E">
        <w:rPr>
          <w:rFonts w:ascii="Verdana" w:hAnsi="Verdana"/>
          <w:b/>
          <w:bCs/>
          <w:sz w:val="24"/>
          <w:szCs w:val="24"/>
        </w:rPr>
        <w:tab/>
      </w:r>
      <w:r w:rsidRPr="00BC4E55">
        <w:rPr>
          <w:rFonts w:ascii="Verdana" w:hAnsi="Verdana"/>
          <w:b/>
          <w:bCs/>
          <w:sz w:val="24"/>
          <w:szCs w:val="24"/>
        </w:rPr>
        <w:t xml:space="preserve">INHUMACIONES </w:t>
      </w:r>
    </w:p>
    <w:p w14:paraId="3A73FABE" w14:textId="72ED84F7" w:rsidR="66A3E5B6" w:rsidRPr="00BC4E55" w:rsidRDefault="66A3E5B6" w:rsidP="5B87CD5C">
      <w:pPr>
        <w:jc w:val="both"/>
        <w:rPr>
          <w:rFonts w:ascii="Verdana" w:hAnsi="Verdana"/>
          <w:sz w:val="24"/>
          <w:szCs w:val="24"/>
        </w:rPr>
      </w:pPr>
    </w:p>
    <w:p w14:paraId="3FCF8D0F" w14:textId="77777777" w:rsidR="002B0ECD" w:rsidRPr="001E21A9" w:rsidRDefault="5B87CD5C" w:rsidP="00A2602F">
      <w:pPr>
        <w:pStyle w:val="ListParagraph"/>
        <w:numPr>
          <w:ilvl w:val="0"/>
          <w:numId w:val="26"/>
        </w:numPr>
        <w:jc w:val="both"/>
        <w:rPr>
          <w:rFonts w:ascii="Verdana" w:hAnsi="Verdana"/>
          <w:sz w:val="24"/>
          <w:szCs w:val="24"/>
          <w:lang w:val="es-PR"/>
        </w:rPr>
      </w:pPr>
      <w:r w:rsidRPr="001E21A9">
        <w:rPr>
          <w:rFonts w:ascii="Verdana" w:hAnsi="Verdana"/>
          <w:sz w:val="24"/>
          <w:szCs w:val="24"/>
          <w:lang w:val="es-PR"/>
        </w:rPr>
        <w:t xml:space="preserve">Todo cadáver que no haya sido embalsamado y vaya a ser sepultado en un cementerio deberá ser depositado dentro de un ataúd o cajón cerrado y no expuesto al público, de manera tal que no afecte la salud pública. </w:t>
      </w:r>
    </w:p>
    <w:p w14:paraId="36CE61BE" w14:textId="77777777" w:rsidR="002B0ECD" w:rsidRPr="001E21A9" w:rsidRDefault="002B0ECD" w:rsidP="002B0ECD">
      <w:pPr>
        <w:pStyle w:val="ListParagraph"/>
        <w:jc w:val="both"/>
        <w:rPr>
          <w:rFonts w:ascii="Verdana" w:hAnsi="Verdana"/>
          <w:sz w:val="24"/>
          <w:szCs w:val="24"/>
          <w:lang w:val="es-PR"/>
        </w:rPr>
      </w:pPr>
    </w:p>
    <w:p w14:paraId="10B71A2B" w14:textId="77777777" w:rsidR="00A27942" w:rsidRPr="001E21A9" w:rsidRDefault="00A27942" w:rsidP="00A2602F">
      <w:pPr>
        <w:pStyle w:val="ListParagraph"/>
        <w:numPr>
          <w:ilvl w:val="0"/>
          <w:numId w:val="26"/>
        </w:numPr>
        <w:jc w:val="both"/>
        <w:rPr>
          <w:rFonts w:ascii="Verdana" w:hAnsi="Verdana"/>
          <w:sz w:val="24"/>
          <w:szCs w:val="24"/>
          <w:lang w:val="es-PR"/>
        </w:rPr>
      </w:pPr>
      <w:r w:rsidRPr="001E21A9">
        <w:rPr>
          <w:rFonts w:ascii="Verdana" w:hAnsi="Verdana"/>
          <w:sz w:val="24"/>
          <w:szCs w:val="24"/>
          <w:lang w:val="es-PR"/>
        </w:rPr>
        <w:t xml:space="preserve">Los cadáveres embalsamados podrán permanecer en la casa mortuoria por setenta y dos (72) horas, pero transcurrido dicho término y de ser necesario posponer su enterramiento, podrán ser expuestos por tiempo adicional previa orden al efecto expedida por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o por un Tribunal de Justicia. Cuando un cadáver provenga de fuera de la jurisdicción de Puerto Rico, las setenta y dos (72) horas comenzarán a contar desde el recibo del cadáver en la funeraria.</w:t>
      </w:r>
    </w:p>
    <w:p w14:paraId="73FC50BF" w14:textId="77777777" w:rsidR="00A27942" w:rsidRPr="001E21A9" w:rsidRDefault="00A27942" w:rsidP="00A27942">
      <w:pPr>
        <w:pStyle w:val="ListParagraph"/>
        <w:jc w:val="both"/>
        <w:rPr>
          <w:rFonts w:ascii="Verdana" w:hAnsi="Verdana"/>
          <w:sz w:val="24"/>
          <w:szCs w:val="24"/>
          <w:lang w:val="es-PR"/>
        </w:rPr>
      </w:pPr>
    </w:p>
    <w:p w14:paraId="15E1EA92" w14:textId="63B2ED67" w:rsidR="00A738B6" w:rsidRPr="001E21A9" w:rsidRDefault="5B87CD5C" w:rsidP="00A2602F">
      <w:pPr>
        <w:pStyle w:val="ListParagraph"/>
        <w:numPr>
          <w:ilvl w:val="1"/>
          <w:numId w:val="26"/>
        </w:numPr>
        <w:jc w:val="both"/>
        <w:rPr>
          <w:rFonts w:ascii="Verdana" w:hAnsi="Verdana"/>
          <w:sz w:val="24"/>
          <w:szCs w:val="24"/>
          <w:lang w:val="es-PR"/>
        </w:rPr>
      </w:pPr>
      <w:r w:rsidRPr="001E21A9">
        <w:rPr>
          <w:rFonts w:ascii="Verdana" w:hAnsi="Verdana"/>
          <w:sz w:val="24"/>
          <w:szCs w:val="24"/>
          <w:lang w:val="es-PR"/>
        </w:rPr>
        <w:lastRenderedPageBreak/>
        <w:t xml:space="preserve">Todo cadáver que exceda </w:t>
      </w:r>
      <w:r w:rsidR="00A27942" w:rsidRPr="001E21A9">
        <w:rPr>
          <w:rFonts w:ascii="Verdana" w:hAnsi="Verdana"/>
          <w:sz w:val="24"/>
          <w:szCs w:val="24"/>
          <w:lang w:val="es-PR"/>
        </w:rPr>
        <w:t xml:space="preserve">este </w:t>
      </w:r>
      <w:r w:rsidRPr="001E21A9">
        <w:rPr>
          <w:rFonts w:ascii="Verdana" w:hAnsi="Verdana"/>
          <w:sz w:val="24"/>
          <w:szCs w:val="24"/>
          <w:lang w:val="es-PR"/>
        </w:rPr>
        <w:t xml:space="preserve">tiempo permitido en ley para enterramiento o cremación, la persona interesada deberá obtener un permiso especial de la Secretaría Auxiliar previo a obtener el permiso de enterramiento o cremación en el Registro Demográfico.  </w:t>
      </w:r>
    </w:p>
    <w:p w14:paraId="16F093E5" w14:textId="77777777" w:rsidR="00A738B6" w:rsidRPr="001E21A9" w:rsidRDefault="00A738B6" w:rsidP="5B87CD5C">
      <w:pPr>
        <w:jc w:val="both"/>
        <w:rPr>
          <w:rFonts w:ascii="Verdana" w:hAnsi="Verdana"/>
          <w:sz w:val="24"/>
          <w:szCs w:val="24"/>
          <w:lang w:val="es-PR"/>
        </w:rPr>
      </w:pPr>
    </w:p>
    <w:p w14:paraId="5E4E987D" w14:textId="1CDC192C" w:rsidR="002B0ECD" w:rsidRPr="001E21A9" w:rsidRDefault="002B0ECD" w:rsidP="00A2602F">
      <w:pPr>
        <w:pStyle w:val="ListParagraph"/>
        <w:numPr>
          <w:ilvl w:val="0"/>
          <w:numId w:val="26"/>
        </w:numPr>
        <w:jc w:val="both"/>
        <w:rPr>
          <w:rFonts w:ascii="Verdana" w:hAnsi="Verdana"/>
          <w:sz w:val="24"/>
          <w:szCs w:val="24"/>
          <w:lang w:val="es-PR"/>
        </w:rPr>
      </w:pPr>
      <w:r w:rsidRPr="001E21A9">
        <w:rPr>
          <w:rFonts w:ascii="Verdana" w:hAnsi="Verdana"/>
          <w:sz w:val="24"/>
          <w:szCs w:val="24"/>
          <w:lang w:val="es-PR"/>
        </w:rPr>
        <w:t xml:space="preserve">Los cadáveres que no hayan sido embalsamados se sepultarán dentro de las veinticuatro (24) horas después del fallecimiento, excepto en aquellos casos en que, conforme a la </w:t>
      </w:r>
      <w:r w:rsidR="00A27942" w:rsidRPr="001E21A9">
        <w:rPr>
          <w:rFonts w:ascii="Verdana" w:hAnsi="Verdana"/>
          <w:sz w:val="24"/>
          <w:szCs w:val="24"/>
          <w:lang w:val="es-PR"/>
        </w:rPr>
        <w:t>Ley 296-2002</w:t>
      </w:r>
      <w:r w:rsidRPr="001E21A9">
        <w:rPr>
          <w:rFonts w:ascii="Verdana" w:hAnsi="Verdana"/>
          <w:sz w:val="24"/>
          <w:szCs w:val="24"/>
          <w:lang w:val="es-PR"/>
        </w:rPr>
        <w:t>, según sea enmendada, y por orden de la Junta de Disposición de Cuerpos, órganos y Tejidos Humanos, sean destinados para la enseñanza de la medicina.</w:t>
      </w:r>
    </w:p>
    <w:p w14:paraId="083CDC50" w14:textId="77777777" w:rsidR="002B0ECD" w:rsidRPr="001E21A9" w:rsidRDefault="002B0ECD" w:rsidP="002B0ECD">
      <w:pPr>
        <w:pStyle w:val="ListParagraph"/>
        <w:rPr>
          <w:rFonts w:ascii="Verdana" w:hAnsi="Verdana"/>
          <w:sz w:val="24"/>
          <w:szCs w:val="24"/>
          <w:lang w:val="es-PR"/>
        </w:rPr>
      </w:pPr>
    </w:p>
    <w:p w14:paraId="0098FD61" w14:textId="146D6626" w:rsidR="00CE59C7" w:rsidRPr="001E21A9" w:rsidRDefault="5B87CD5C" w:rsidP="00A2602F">
      <w:pPr>
        <w:pStyle w:val="ListParagraph"/>
        <w:numPr>
          <w:ilvl w:val="0"/>
          <w:numId w:val="26"/>
        </w:numPr>
        <w:jc w:val="both"/>
        <w:rPr>
          <w:rFonts w:ascii="Verdana" w:hAnsi="Verdana"/>
          <w:sz w:val="24"/>
          <w:szCs w:val="24"/>
          <w:lang w:val="es-PR"/>
        </w:rPr>
      </w:pPr>
      <w:r w:rsidRPr="001E21A9">
        <w:rPr>
          <w:rFonts w:ascii="Verdana" w:hAnsi="Verdana"/>
          <w:sz w:val="24"/>
          <w:szCs w:val="24"/>
          <w:lang w:val="es-PR"/>
        </w:rPr>
        <w:t>Cuando por falta de identificación o de localización de familiares sea necesario mantener en hospitales cadáveres por más de veinticuatro (24) horas, los mismos se conservarán adecuadamente en neveras especiales.</w:t>
      </w:r>
    </w:p>
    <w:p w14:paraId="734FB6DE" w14:textId="77777777" w:rsidR="00582E89" w:rsidRPr="001E21A9" w:rsidRDefault="00582E89" w:rsidP="00582E89">
      <w:pPr>
        <w:pStyle w:val="ListParagraph"/>
        <w:jc w:val="both"/>
        <w:rPr>
          <w:rFonts w:ascii="Verdana" w:hAnsi="Verdana"/>
          <w:sz w:val="24"/>
          <w:szCs w:val="24"/>
          <w:lang w:val="es-PR"/>
        </w:rPr>
      </w:pPr>
    </w:p>
    <w:p w14:paraId="345D177C" w14:textId="6FB42029" w:rsidR="00A738B6" w:rsidRPr="001E21A9" w:rsidRDefault="5B87CD5C" w:rsidP="00A2602F">
      <w:pPr>
        <w:pStyle w:val="ListParagraph"/>
        <w:numPr>
          <w:ilvl w:val="0"/>
          <w:numId w:val="26"/>
        </w:numPr>
        <w:jc w:val="both"/>
        <w:rPr>
          <w:rFonts w:ascii="Verdana" w:hAnsi="Verdana"/>
          <w:sz w:val="24"/>
          <w:szCs w:val="24"/>
          <w:lang w:val="es-PR"/>
        </w:rPr>
      </w:pPr>
      <w:r w:rsidRPr="001E21A9">
        <w:rPr>
          <w:rFonts w:ascii="Verdana" w:hAnsi="Verdana"/>
          <w:sz w:val="24"/>
          <w:szCs w:val="24"/>
          <w:lang w:val="es-PR"/>
        </w:rPr>
        <w:t xml:space="preserve">Como regla general, los cadáveres que manifiesten signos de descomposición rápida serán enterrados a la brevedad posible, dentro del término de doce (12) horas desde su recogido por la funeraria, a menos que 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o un Tribunal de Justicia dispongan lo contrario.  En aquellos </w:t>
      </w:r>
      <w:r w:rsidR="006A6741" w:rsidRPr="001E21A9">
        <w:rPr>
          <w:rFonts w:ascii="Verdana" w:hAnsi="Verdana"/>
          <w:sz w:val="24"/>
          <w:szCs w:val="24"/>
          <w:lang w:val="es-PR"/>
        </w:rPr>
        <w:t>casos en</w:t>
      </w:r>
      <w:r w:rsidRPr="001E21A9">
        <w:rPr>
          <w:rFonts w:ascii="Verdana" w:hAnsi="Verdana"/>
          <w:sz w:val="24"/>
          <w:szCs w:val="24"/>
          <w:lang w:val="es-PR"/>
        </w:rPr>
        <w:t xml:space="preserve"> donde los familiares deseen un servicio </w:t>
      </w:r>
      <w:r w:rsidR="00F25450" w:rsidRPr="001E21A9">
        <w:rPr>
          <w:rFonts w:ascii="Verdana" w:hAnsi="Verdana"/>
          <w:sz w:val="24"/>
          <w:szCs w:val="24"/>
          <w:lang w:val="es-PR"/>
        </w:rPr>
        <w:t xml:space="preserve">de velatorio, </w:t>
      </w:r>
      <w:r w:rsidRPr="001E21A9">
        <w:rPr>
          <w:rFonts w:ascii="Verdana" w:hAnsi="Verdana"/>
          <w:sz w:val="24"/>
          <w:szCs w:val="24"/>
          <w:lang w:val="es-PR"/>
        </w:rPr>
        <w:t xml:space="preserve">dentro del tiempo provisto por el </w:t>
      </w:r>
      <w:r w:rsidR="00F25450" w:rsidRPr="001E21A9">
        <w:rPr>
          <w:rFonts w:ascii="Verdana" w:hAnsi="Verdana"/>
          <w:sz w:val="24"/>
          <w:szCs w:val="24"/>
          <w:lang w:val="es-PR"/>
        </w:rPr>
        <w:t>R</w:t>
      </w:r>
      <w:r w:rsidRPr="001E21A9">
        <w:rPr>
          <w:rFonts w:ascii="Verdana" w:hAnsi="Verdana"/>
          <w:sz w:val="24"/>
          <w:szCs w:val="24"/>
          <w:lang w:val="es-PR"/>
        </w:rPr>
        <w:t>eglamento</w:t>
      </w:r>
      <w:r w:rsidR="00F25450" w:rsidRPr="001E21A9">
        <w:rPr>
          <w:rFonts w:ascii="Verdana" w:hAnsi="Verdana"/>
          <w:sz w:val="24"/>
          <w:szCs w:val="24"/>
          <w:lang w:val="es-PR"/>
        </w:rPr>
        <w:t>,</w:t>
      </w:r>
      <w:r w:rsidRPr="001E21A9">
        <w:rPr>
          <w:rFonts w:ascii="Verdana" w:hAnsi="Verdana"/>
          <w:sz w:val="24"/>
          <w:szCs w:val="24"/>
          <w:lang w:val="es-PR"/>
        </w:rPr>
        <w:t xml:space="preserve"> serán depositados en doble bolsa con cremallera y ataúd cerrado. </w:t>
      </w:r>
    </w:p>
    <w:p w14:paraId="725AB5BA" w14:textId="77777777" w:rsidR="00A738B6" w:rsidRPr="001E21A9" w:rsidRDefault="00A738B6" w:rsidP="00A738B6">
      <w:pPr>
        <w:jc w:val="both"/>
        <w:rPr>
          <w:rFonts w:ascii="Verdana" w:hAnsi="Verdana"/>
          <w:bCs/>
          <w:sz w:val="24"/>
          <w:szCs w:val="24"/>
          <w:u w:val="single"/>
          <w:lang w:val="es-PR"/>
        </w:rPr>
      </w:pPr>
    </w:p>
    <w:p w14:paraId="1CFA9DEE" w14:textId="73CEA58C" w:rsidR="00A738B6" w:rsidRPr="001E21A9" w:rsidRDefault="6E538683" w:rsidP="00A2602F">
      <w:pPr>
        <w:pStyle w:val="ListParagraph"/>
        <w:numPr>
          <w:ilvl w:val="0"/>
          <w:numId w:val="26"/>
        </w:numPr>
        <w:jc w:val="both"/>
        <w:rPr>
          <w:rFonts w:ascii="Verdana" w:hAnsi="Verdana"/>
          <w:sz w:val="24"/>
          <w:szCs w:val="24"/>
          <w:lang w:val="es-PR"/>
        </w:rPr>
      </w:pPr>
      <w:r w:rsidRPr="001E21A9">
        <w:rPr>
          <w:rFonts w:ascii="Verdana" w:hAnsi="Verdana"/>
          <w:sz w:val="24"/>
          <w:szCs w:val="24"/>
          <w:lang w:val="es-PR"/>
        </w:rPr>
        <w:t xml:space="preserve">Cuando haya sospecha de muertes por enfermedades transmisibles o desconocidas, el médico que certifica la causa de la </w:t>
      </w:r>
      <w:r w:rsidR="006A6741" w:rsidRPr="001E21A9">
        <w:rPr>
          <w:rFonts w:ascii="Verdana" w:hAnsi="Verdana"/>
          <w:sz w:val="24"/>
          <w:szCs w:val="24"/>
          <w:lang w:val="es-PR"/>
        </w:rPr>
        <w:t>muerte</w:t>
      </w:r>
      <w:r w:rsidRPr="001E21A9">
        <w:rPr>
          <w:rFonts w:ascii="Verdana" w:hAnsi="Verdana"/>
          <w:sz w:val="24"/>
          <w:szCs w:val="24"/>
          <w:lang w:val="es-PR"/>
        </w:rPr>
        <w:t xml:space="preserve"> notificará a la División de Epidemiología del Departamento y/o Negociado de Ciencias Forenses. Las personas a cargo del empaque y/o desempaque del cadáver deberán seguir las</w:t>
      </w:r>
      <w:r w:rsidR="00A27942" w:rsidRPr="001E21A9">
        <w:rPr>
          <w:rFonts w:ascii="Verdana" w:hAnsi="Verdana"/>
          <w:sz w:val="24"/>
          <w:szCs w:val="24"/>
          <w:lang w:val="es-PR"/>
        </w:rPr>
        <w:t xml:space="preserve"> medidas de</w:t>
      </w:r>
      <w:r w:rsidRPr="001E21A9">
        <w:rPr>
          <w:rFonts w:ascii="Verdana" w:hAnsi="Verdana"/>
          <w:sz w:val="24"/>
          <w:szCs w:val="24"/>
          <w:lang w:val="es-PR"/>
        </w:rPr>
        <w:t xml:space="preserve"> precauciones universales, independientemente de la causa de muerte. </w:t>
      </w:r>
    </w:p>
    <w:p w14:paraId="50E9E63D" w14:textId="77777777" w:rsidR="00582E89" w:rsidRPr="001E21A9" w:rsidRDefault="00582E89" w:rsidP="00582E89">
      <w:pPr>
        <w:pStyle w:val="ListParagraph"/>
        <w:jc w:val="both"/>
        <w:rPr>
          <w:rFonts w:ascii="Verdana" w:hAnsi="Verdana"/>
          <w:sz w:val="24"/>
          <w:szCs w:val="24"/>
          <w:lang w:val="es-PR"/>
        </w:rPr>
      </w:pPr>
    </w:p>
    <w:p w14:paraId="12981E5D" w14:textId="45A47359" w:rsidR="00A738B6" w:rsidRPr="001E21A9" w:rsidRDefault="01637D42" w:rsidP="00A2602F">
      <w:pPr>
        <w:pStyle w:val="ListParagraph"/>
        <w:numPr>
          <w:ilvl w:val="0"/>
          <w:numId w:val="26"/>
        </w:numPr>
        <w:jc w:val="both"/>
        <w:rPr>
          <w:rFonts w:ascii="Verdana" w:hAnsi="Verdana"/>
          <w:sz w:val="24"/>
          <w:szCs w:val="24"/>
          <w:lang w:val="es-PR"/>
        </w:rPr>
      </w:pPr>
      <w:r w:rsidRPr="001E21A9">
        <w:rPr>
          <w:rFonts w:ascii="Verdana" w:hAnsi="Verdana"/>
          <w:sz w:val="24"/>
          <w:szCs w:val="24"/>
          <w:lang w:val="es-PR"/>
        </w:rPr>
        <w:t>Cuando una autopsia sea necesaria para el esclarecimiento de las circunstancias de la muerte, el cadáver será llevado al Negociado de Ciencias Forenses.</w:t>
      </w:r>
    </w:p>
    <w:p w14:paraId="70D191A6" w14:textId="43D910C7" w:rsidR="00A738B6" w:rsidRPr="001E21A9" w:rsidRDefault="00A738B6" w:rsidP="00A738B6">
      <w:pPr>
        <w:jc w:val="both"/>
        <w:rPr>
          <w:rFonts w:ascii="Verdana" w:hAnsi="Verdana"/>
          <w:bCs/>
          <w:sz w:val="24"/>
          <w:szCs w:val="24"/>
          <w:lang w:val="es-PR"/>
        </w:rPr>
      </w:pPr>
    </w:p>
    <w:p w14:paraId="79658366" w14:textId="77777777" w:rsidR="00277571" w:rsidRPr="001E21A9" w:rsidRDefault="00277571" w:rsidP="00A738B6">
      <w:pPr>
        <w:jc w:val="both"/>
        <w:rPr>
          <w:rFonts w:ascii="Verdana" w:hAnsi="Verdana"/>
          <w:bCs/>
          <w:sz w:val="24"/>
          <w:szCs w:val="24"/>
          <w:lang w:val="es-PR"/>
        </w:rPr>
      </w:pPr>
    </w:p>
    <w:p w14:paraId="19E7C5CC" w14:textId="7EB287A3" w:rsidR="66A3E5B6" w:rsidRPr="004404C1" w:rsidRDefault="00582E89" w:rsidP="5B87CD5C">
      <w:pPr>
        <w:jc w:val="both"/>
        <w:rPr>
          <w:rFonts w:ascii="Verdana" w:hAnsi="Verdana"/>
          <w:b/>
          <w:bCs/>
          <w:sz w:val="24"/>
          <w:szCs w:val="24"/>
          <w:lang w:val="es-PR"/>
        </w:rPr>
      </w:pPr>
      <w:r w:rsidRPr="004404C1">
        <w:rPr>
          <w:rFonts w:ascii="Verdana" w:hAnsi="Verdana"/>
          <w:b/>
          <w:bCs/>
          <w:sz w:val="24"/>
          <w:szCs w:val="24"/>
          <w:lang w:val="es-PR"/>
        </w:rPr>
        <w:t xml:space="preserve">ARTÍCULO 2. </w:t>
      </w:r>
      <w:r w:rsidR="00F71B5E" w:rsidRPr="004404C1">
        <w:rPr>
          <w:rFonts w:ascii="Verdana" w:hAnsi="Verdana"/>
          <w:b/>
          <w:bCs/>
          <w:sz w:val="24"/>
          <w:szCs w:val="24"/>
          <w:lang w:val="es-PR"/>
        </w:rPr>
        <w:tab/>
      </w:r>
      <w:r w:rsidRPr="004404C1">
        <w:rPr>
          <w:rFonts w:ascii="Verdana" w:hAnsi="Verdana"/>
          <w:b/>
          <w:bCs/>
          <w:sz w:val="24"/>
          <w:szCs w:val="24"/>
          <w:lang w:val="es-PR"/>
        </w:rPr>
        <w:t>INHUMACIONES MÚLTIPLES</w:t>
      </w:r>
      <w:r w:rsidRPr="004404C1">
        <w:rPr>
          <w:rFonts w:ascii="Verdana" w:hAnsi="Verdana"/>
          <w:sz w:val="24"/>
          <w:szCs w:val="24"/>
          <w:lang w:val="es-PR"/>
        </w:rPr>
        <w:t xml:space="preserve">       </w:t>
      </w:r>
      <w:r w:rsidRPr="004404C1">
        <w:rPr>
          <w:rFonts w:ascii="Verdana" w:hAnsi="Verdana"/>
          <w:b/>
          <w:bCs/>
          <w:sz w:val="24"/>
          <w:szCs w:val="24"/>
          <w:lang w:val="es-PR"/>
        </w:rPr>
        <w:t xml:space="preserve">     </w:t>
      </w:r>
    </w:p>
    <w:p w14:paraId="2AA0F6E6" w14:textId="77777777" w:rsidR="66A3E5B6" w:rsidRPr="004404C1" w:rsidRDefault="66A3E5B6" w:rsidP="5B87CD5C">
      <w:pPr>
        <w:jc w:val="both"/>
        <w:rPr>
          <w:rFonts w:ascii="Verdana" w:hAnsi="Verdana"/>
          <w:sz w:val="24"/>
          <w:szCs w:val="24"/>
          <w:lang w:val="es-PR"/>
        </w:rPr>
      </w:pPr>
    </w:p>
    <w:p w14:paraId="2DBB6FFE" w14:textId="50071D9C" w:rsidR="66A3E5B6" w:rsidRPr="001E21A9" w:rsidRDefault="5B87CD5C" w:rsidP="5B87CD5C">
      <w:pPr>
        <w:jc w:val="both"/>
        <w:rPr>
          <w:rFonts w:ascii="Verdana" w:hAnsi="Verdana"/>
          <w:sz w:val="24"/>
          <w:szCs w:val="24"/>
          <w:lang w:val="es-PR"/>
        </w:rPr>
      </w:pPr>
      <w:r w:rsidRPr="001E21A9">
        <w:rPr>
          <w:rFonts w:ascii="Verdana" w:hAnsi="Verdana"/>
          <w:sz w:val="24"/>
          <w:szCs w:val="24"/>
          <w:lang w:val="es-PR"/>
        </w:rPr>
        <w:t xml:space="preserve">No se podrá dar sepultura en una misma fosa a más de un cadáver en la misma fecha, pero en los panteones de varias criptas será permitida la inhumación al mismo tiempo de tantos cadáveres </w:t>
      </w:r>
      <w:r w:rsidR="006A6741" w:rsidRPr="001E21A9">
        <w:rPr>
          <w:rFonts w:ascii="Verdana" w:hAnsi="Verdana"/>
          <w:sz w:val="24"/>
          <w:szCs w:val="24"/>
          <w:lang w:val="es-PR"/>
        </w:rPr>
        <w:t>como criptas</w:t>
      </w:r>
      <w:r w:rsidRPr="001E21A9">
        <w:rPr>
          <w:rFonts w:ascii="Verdana" w:hAnsi="Verdana"/>
          <w:sz w:val="24"/>
          <w:szCs w:val="24"/>
          <w:lang w:val="es-PR"/>
        </w:rPr>
        <w:t xml:space="preserve"> disponibles </w:t>
      </w:r>
      <w:r w:rsidR="006A6741" w:rsidRPr="001E21A9">
        <w:rPr>
          <w:rFonts w:ascii="Verdana" w:hAnsi="Verdana"/>
          <w:sz w:val="24"/>
          <w:szCs w:val="24"/>
          <w:lang w:val="es-PR"/>
        </w:rPr>
        <w:t>haya</w:t>
      </w:r>
      <w:r w:rsidRPr="001E21A9">
        <w:rPr>
          <w:rFonts w:ascii="Verdana" w:hAnsi="Verdana"/>
          <w:sz w:val="24"/>
          <w:szCs w:val="24"/>
          <w:lang w:val="es-PR"/>
        </w:rPr>
        <w:t xml:space="preserve"> en ese momento.</w:t>
      </w:r>
      <w:r w:rsidR="006A3356" w:rsidRPr="001E21A9">
        <w:rPr>
          <w:rFonts w:ascii="Verdana" w:hAnsi="Verdana"/>
          <w:sz w:val="24"/>
          <w:szCs w:val="24"/>
          <w:lang w:val="es-PR"/>
        </w:rPr>
        <w:t xml:space="preserve"> </w:t>
      </w:r>
      <w:r w:rsidRPr="001E21A9">
        <w:rPr>
          <w:rFonts w:ascii="Verdana" w:hAnsi="Verdana"/>
          <w:sz w:val="24"/>
          <w:szCs w:val="24"/>
          <w:lang w:val="es-PR"/>
        </w:rPr>
        <w:t xml:space="preserve">Familiares fallecidos el mismo día podrán ser enterrados en la misma fosa, previa solicitud de la parte interesada, </w:t>
      </w:r>
      <w:r w:rsidR="00A27942" w:rsidRPr="001E21A9">
        <w:rPr>
          <w:rFonts w:ascii="Verdana" w:hAnsi="Verdana"/>
          <w:sz w:val="24"/>
          <w:szCs w:val="24"/>
          <w:lang w:val="es-PR"/>
        </w:rPr>
        <w:t xml:space="preserve">sometida </w:t>
      </w:r>
      <w:r w:rsidRPr="001E21A9">
        <w:rPr>
          <w:rFonts w:ascii="Verdana" w:hAnsi="Verdana"/>
          <w:sz w:val="24"/>
          <w:szCs w:val="24"/>
          <w:lang w:val="es-PR"/>
        </w:rPr>
        <w:t>a</w:t>
      </w:r>
      <w:r w:rsidR="00A27942" w:rsidRPr="001E21A9">
        <w:rPr>
          <w:rFonts w:ascii="Verdana" w:hAnsi="Verdana"/>
          <w:sz w:val="24"/>
          <w:szCs w:val="24"/>
          <w:lang w:val="es-PR"/>
        </w:rPr>
        <w:t>l</w:t>
      </w:r>
      <w:r w:rsidRPr="001E21A9">
        <w:rPr>
          <w:rFonts w:ascii="Verdana" w:hAnsi="Verdana"/>
          <w:sz w:val="24"/>
          <w:szCs w:val="24"/>
          <w:lang w:val="es-PR"/>
        </w:rPr>
        <w:t xml:space="preserve"> </w:t>
      </w:r>
      <w:proofErr w:type="gramStart"/>
      <w:r w:rsidR="006A6741" w:rsidRPr="001E21A9">
        <w:rPr>
          <w:rFonts w:ascii="Verdana" w:hAnsi="Verdana"/>
          <w:sz w:val="24"/>
          <w:szCs w:val="24"/>
          <w:lang w:val="es-PR"/>
        </w:rPr>
        <w:t>Secretario</w:t>
      </w:r>
      <w:proofErr w:type="gramEnd"/>
      <w:r w:rsidRPr="001E21A9">
        <w:rPr>
          <w:rFonts w:ascii="Verdana" w:hAnsi="Verdana"/>
          <w:sz w:val="24"/>
          <w:szCs w:val="24"/>
          <w:lang w:val="es-PR"/>
        </w:rPr>
        <w:t xml:space="preserve">. </w:t>
      </w:r>
    </w:p>
    <w:p w14:paraId="4AED257A" w14:textId="1F05815F" w:rsidR="00A738B6" w:rsidRPr="001E21A9" w:rsidRDefault="00A738B6" w:rsidP="5B87CD5C">
      <w:pPr>
        <w:jc w:val="both"/>
        <w:rPr>
          <w:rFonts w:ascii="Verdana" w:hAnsi="Verdana"/>
          <w:b/>
          <w:bCs/>
          <w:sz w:val="24"/>
          <w:szCs w:val="24"/>
          <w:lang w:val="es-PR"/>
        </w:rPr>
      </w:pPr>
    </w:p>
    <w:p w14:paraId="288AF475" w14:textId="75D671E5" w:rsidR="00331D5B" w:rsidRDefault="00331D5B" w:rsidP="11786C24">
      <w:pPr>
        <w:ind w:left="2880" w:firstLine="720"/>
        <w:jc w:val="both"/>
        <w:rPr>
          <w:rFonts w:ascii="Verdana" w:hAnsi="Verdana"/>
          <w:b/>
          <w:bCs/>
          <w:sz w:val="24"/>
          <w:szCs w:val="24"/>
          <w:lang w:val="es-PR"/>
        </w:rPr>
      </w:pPr>
    </w:p>
    <w:p w14:paraId="51E34ACF" w14:textId="1941FDC1" w:rsidR="000C7FB8" w:rsidRPr="001E21A9" w:rsidRDefault="11786C24" w:rsidP="11786C24">
      <w:pPr>
        <w:ind w:left="2880" w:firstLine="720"/>
        <w:jc w:val="both"/>
        <w:rPr>
          <w:rFonts w:ascii="Verdana" w:hAnsi="Verdana"/>
          <w:b/>
          <w:bCs/>
          <w:sz w:val="24"/>
          <w:szCs w:val="24"/>
          <w:lang w:val="es-PR"/>
        </w:rPr>
      </w:pPr>
      <w:bookmarkStart w:id="8" w:name="_Hlk86823091"/>
      <w:r w:rsidRPr="001E21A9">
        <w:rPr>
          <w:rFonts w:ascii="Verdana" w:hAnsi="Verdana"/>
          <w:b/>
          <w:bCs/>
          <w:sz w:val="24"/>
          <w:szCs w:val="24"/>
          <w:lang w:val="es-PR"/>
        </w:rPr>
        <w:t>CAPÍTULO XII</w:t>
      </w:r>
      <w:bookmarkEnd w:id="8"/>
    </w:p>
    <w:p w14:paraId="4B4E767C" w14:textId="77777777" w:rsidR="00650E08" w:rsidRPr="001E21A9" w:rsidRDefault="00650E08" w:rsidP="00650E08">
      <w:pPr>
        <w:jc w:val="both"/>
        <w:rPr>
          <w:rFonts w:ascii="Verdana" w:hAnsi="Verdana"/>
          <w:b/>
          <w:bCs/>
          <w:sz w:val="24"/>
          <w:szCs w:val="24"/>
          <w:lang w:val="es-PR"/>
        </w:rPr>
      </w:pPr>
    </w:p>
    <w:p w14:paraId="213000E5" w14:textId="06E3A4B7" w:rsidR="008E1FB5" w:rsidRPr="001E21A9" w:rsidRDefault="008E1FB5" w:rsidP="006A4321">
      <w:pPr>
        <w:jc w:val="center"/>
        <w:rPr>
          <w:rFonts w:ascii="Verdana" w:hAnsi="Verdana"/>
          <w:b/>
          <w:bCs/>
          <w:sz w:val="24"/>
          <w:szCs w:val="24"/>
          <w:lang w:val="es-PR"/>
        </w:rPr>
      </w:pPr>
      <w:r w:rsidRPr="001E21A9">
        <w:rPr>
          <w:rFonts w:ascii="Verdana" w:hAnsi="Verdana"/>
          <w:b/>
          <w:bCs/>
          <w:sz w:val="24"/>
          <w:szCs w:val="24"/>
          <w:lang w:val="es-PR"/>
        </w:rPr>
        <w:t>INFRACCIONES</w:t>
      </w:r>
      <w:r w:rsidR="00787119" w:rsidRPr="001E21A9">
        <w:rPr>
          <w:rFonts w:ascii="Verdana" w:hAnsi="Verdana"/>
          <w:b/>
          <w:bCs/>
          <w:sz w:val="24"/>
          <w:szCs w:val="24"/>
          <w:lang w:val="es-PR"/>
        </w:rPr>
        <w:t xml:space="preserve"> Y VISTAS ADMINISTRATIVAS</w:t>
      </w:r>
    </w:p>
    <w:p w14:paraId="7488B108" w14:textId="13B083B9" w:rsidR="008E1FB5" w:rsidRDefault="008E1FB5" w:rsidP="006A4321">
      <w:pPr>
        <w:jc w:val="center"/>
        <w:rPr>
          <w:rFonts w:ascii="Verdana" w:hAnsi="Verdana"/>
          <w:b/>
          <w:bCs/>
          <w:sz w:val="24"/>
          <w:szCs w:val="24"/>
          <w:lang w:val="es-PR"/>
        </w:rPr>
      </w:pPr>
    </w:p>
    <w:p w14:paraId="75BA02EE" w14:textId="77777777" w:rsidR="0077633B" w:rsidRPr="001E21A9" w:rsidRDefault="0077633B" w:rsidP="006A4321">
      <w:pPr>
        <w:jc w:val="center"/>
        <w:rPr>
          <w:rFonts w:ascii="Verdana" w:hAnsi="Verdana"/>
          <w:b/>
          <w:bCs/>
          <w:sz w:val="24"/>
          <w:szCs w:val="24"/>
          <w:lang w:val="es-PR"/>
        </w:rPr>
      </w:pPr>
    </w:p>
    <w:p w14:paraId="04AE99C8" w14:textId="4D17F781" w:rsidR="008E1FB5" w:rsidRPr="001E21A9" w:rsidRDefault="008E1FB5" w:rsidP="008E1FB5">
      <w:pPr>
        <w:ind w:left="2160" w:hanging="2160"/>
        <w:rPr>
          <w:rFonts w:ascii="Verdana" w:hAnsi="Verdana"/>
          <w:b/>
          <w:bCs/>
          <w:sz w:val="24"/>
          <w:szCs w:val="24"/>
          <w:lang w:val="es-PR"/>
        </w:rPr>
      </w:pPr>
      <w:bookmarkStart w:id="9" w:name="_Hlk86824515"/>
      <w:r w:rsidRPr="001E21A9">
        <w:rPr>
          <w:rFonts w:ascii="Verdana" w:hAnsi="Verdana"/>
          <w:b/>
          <w:bCs/>
          <w:sz w:val="24"/>
          <w:szCs w:val="24"/>
          <w:lang w:val="es-PR"/>
        </w:rPr>
        <w:t xml:space="preserve">ARTÍCULO 1. </w:t>
      </w:r>
      <w:r w:rsidRPr="001E21A9">
        <w:rPr>
          <w:rFonts w:ascii="Verdana" w:hAnsi="Verdana"/>
          <w:b/>
          <w:bCs/>
          <w:sz w:val="24"/>
          <w:szCs w:val="24"/>
          <w:lang w:val="es-PR"/>
        </w:rPr>
        <w:tab/>
        <w:t xml:space="preserve">FACULTAD </w:t>
      </w:r>
      <w:bookmarkEnd w:id="9"/>
      <w:r w:rsidRPr="001E21A9">
        <w:rPr>
          <w:rFonts w:ascii="Verdana" w:hAnsi="Verdana"/>
          <w:b/>
          <w:bCs/>
          <w:sz w:val="24"/>
          <w:szCs w:val="24"/>
          <w:lang w:val="es-PR"/>
        </w:rPr>
        <w:t>DEL SECRETARIO PARA IMPONER MULTAS ADMINISTRATIVAS POR INFRACCIONES TECNICAS</w:t>
      </w:r>
    </w:p>
    <w:p w14:paraId="2B7EF099" w14:textId="3FE0E42A" w:rsidR="008E1FB5" w:rsidRPr="001E21A9" w:rsidRDefault="008E1FB5" w:rsidP="008E1FB5">
      <w:pPr>
        <w:ind w:left="2160" w:hanging="2160"/>
        <w:rPr>
          <w:rFonts w:ascii="Verdana" w:hAnsi="Verdana"/>
          <w:b/>
          <w:bCs/>
          <w:sz w:val="24"/>
          <w:szCs w:val="24"/>
          <w:lang w:val="es-PR"/>
        </w:rPr>
      </w:pPr>
    </w:p>
    <w:p w14:paraId="26257C30" w14:textId="67E68515" w:rsidR="008E1FB5" w:rsidRPr="001E21A9" w:rsidRDefault="008E1FB5" w:rsidP="008E1FB5">
      <w:pPr>
        <w:jc w:val="both"/>
        <w:rPr>
          <w:rFonts w:ascii="Verdana" w:hAnsi="Verdana"/>
          <w:sz w:val="24"/>
          <w:szCs w:val="24"/>
          <w:lang w:val="es-PR"/>
        </w:rPr>
      </w:pPr>
      <w:r w:rsidRPr="001E21A9">
        <w:rPr>
          <w:rFonts w:ascii="Verdana" w:hAnsi="Verdana"/>
          <w:sz w:val="24"/>
          <w:szCs w:val="24"/>
          <w:lang w:val="es-PR"/>
        </w:rPr>
        <w:t xml:space="preserve">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o su representante autorizado tendrá facultad para imponer multas administrativas a cualquier establecimiento, dueño o administrador de negocios que se dedican a los servicios funerarios en Puerto Rico y que incurra en una infracción o violación a las disposiciones de este Reglamento, de </w:t>
      </w:r>
      <w:r w:rsidR="004F062A" w:rsidRPr="001E21A9">
        <w:rPr>
          <w:rFonts w:ascii="Verdana" w:hAnsi="Verdana"/>
          <w:sz w:val="24"/>
          <w:szCs w:val="24"/>
          <w:lang w:val="es-PR"/>
        </w:rPr>
        <w:lastRenderedPageBreak/>
        <w:t xml:space="preserve">acuerdo a las disposiciones del Articulo 33 de la Ley Núm. 81 de 14 de marzo de 1912, según enmendada </w:t>
      </w:r>
      <w:r w:rsidRPr="001E21A9">
        <w:rPr>
          <w:rFonts w:ascii="Verdana" w:hAnsi="Verdana"/>
          <w:sz w:val="24"/>
          <w:szCs w:val="24"/>
          <w:lang w:val="es-PR"/>
        </w:rPr>
        <w:t xml:space="preserve">o de cualquier otro reglamento promulgado en virtud de la Ley. </w:t>
      </w:r>
    </w:p>
    <w:p w14:paraId="53801A51" w14:textId="77777777" w:rsidR="00A72D3C" w:rsidRPr="001E21A9" w:rsidRDefault="00A72D3C" w:rsidP="008E1FB5">
      <w:pPr>
        <w:jc w:val="both"/>
        <w:rPr>
          <w:rFonts w:ascii="Verdana" w:hAnsi="Verdana"/>
          <w:sz w:val="24"/>
          <w:szCs w:val="24"/>
          <w:lang w:val="es-PR"/>
        </w:rPr>
      </w:pPr>
    </w:p>
    <w:p w14:paraId="3567A85F" w14:textId="77777777" w:rsidR="00A72D3C" w:rsidRPr="001E21A9" w:rsidRDefault="008E1FB5" w:rsidP="008E1FB5">
      <w:pPr>
        <w:jc w:val="both"/>
        <w:rPr>
          <w:rFonts w:ascii="Verdana" w:hAnsi="Verdana"/>
          <w:sz w:val="24"/>
          <w:szCs w:val="24"/>
          <w:lang w:val="es-PR"/>
        </w:rPr>
      </w:pPr>
      <w:r w:rsidRPr="001E21A9">
        <w:rPr>
          <w:rFonts w:ascii="Verdana" w:hAnsi="Verdana"/>
          <w:sz w:val="24"/>
          <w:szCs w:val="24"/>
          <w:lang w:val="es-PR"/>
        </w:rPr>
        <w:t xml:space="preserve">Cualquier establecimiento, dueño o administrador de negocios que se dedican a los servicios funerarios en Puerto Rico que incurra en una infracción podrá acogerse al pago de la multa administrativa impuesta, o podrá solicitar una vista administrativa, de no estar conforme. </w:t>
      </w:r>
    </w:p>
    <w:p w14:paraId="44614E3B" w14:textId="77777777" w:rsidR="00A72D3C" w:rsidRPr="001E21A9" w:rsidRDefault="00A72D3C" w:rsidP="008E1FB5">
      <w:pPr>
        <w:jc w:val="both"/>
        <w:rPr>
          <w:rFonts w:ascii="Verdana" w:hAnsi="Verdana"/>
          <w:sz w:val="24"/>
          <w:szCs w:val="24"/>
          <w:lang w:val="es-PR"/>
        </w:rPr>
      </w:pPr>
    </w:p>
    <w:p w14:paraId="65F27ACD" w14:textId="77777777" w:rsidR="00A72D3C" w:rsidRPr="001E21A9" w:rsidRDefault="00A72D3C" w:rsidP="008E1FB5">
      <w:pPr>
        <w:jc w:val="both"/>
        <w:rPr>
          <w:rFonts w:ascii="Verdana" w:hAnsi="Verdana"/>
          <w:sz w:val="24"/>
          <w:szCs w:val="24"/>
          <w:lang w:val="es-PR"/>
        </w:rPr>
      </w:pPr>
    </w:p>
    <w:p w14:paraId="7B0B7345" w14:textId="51FFFA59" w:rsidR="008E1FB5" w:rsidRPr="001E21A9" w:rsidRDefault="008E1FB5" w:rsidP="004F062A">
      <w:pPr>
        <w:jc w:val="both"/>
        <w:rPr>
          <w:rFonts w:ascii="Verdana" w:hAnsi="Verdana"/>
          <w:b/>
          <w:bCs/>
          <w:sz w:val="24"/>
          <w:szCs w:val="24"/>
          <w:lang w:val="es-PR"/>
        </w:rPr>
      </w:pPr>
      <w:r w:rsidRPr="001E21A9">
        <w:rPr>
          <w:rFonts w:ascii="Verdana" w:hAnsi="Verdana"/>
          <w:sz w:val="24"/>
          <w:szCs w:val="24"/>
          <w:lang w:val="es-PR"/>
        </w:rPr>
        <w:t xml:space="preserve"> </w:t>
      </w:r>
      <w:bookmarkStart w:id="10" w:name="_Hlk86824879"/>
      <w:r w:rsidR="00205C16" w:rsidRPr="001E21A9">
        <w:rPr>
          <w:rFonts w:ascii="Verdana" w:hAnsi="Verdana"/>
          <w:b/>
          <w:bCs/>
          <w:sz w:val="24"/>
          <w:szCs w:val="24"/>
          <w:lang w:val="es-PR"/>
        </w:rPr>
        <w:t xml:space="preserve">ARTÍCULO 2. </w:t>
      </w:r>
      <w:r w:rsidR="00205C16" w:rsidRPr="001E21A9">
        <w:rPr>
          <w:rFonts w:ascii="Verdana" w:hAnsi="Verdana"/>
          <w:b/>
          <w:bCs/>
          <w:sz w:val="24"/>
          <w:szCs w:val="24"/>
          <w:lang w:val="es-PR"/>
        </w:rPr>
        <w:tab/>
        <w:t xml:space="preserve">INFRACCIONES </w:t>
      </w:r>
      <w:bookmarkEnd w:id="10"/>
      <w:r w:rsidR="00205C16" w:rsidRPr="001E21A9">
        <w:rPr>
          <w:rFonts w:ascii="Verdana" w:hAnsi="Verdana"/>
          <w:b/>
          <w:bCs/>
          <w:sz w:val="24"/>
          <w:szCs w:val="24"/>
          <w:lang w:val="es-PR"/>
        </w:rPr>
        <w:t>- DEFINICION, CLASIFICACION</w:t>
      </w:r>
    </w:p>
    <w:p w14:paraId="72A2A2DF" w14:textId="644F3780" w:rsidR="00205C16" w:rsidRPr="001E21A9" w:rsidRDefault="00205C16" w:rsidP="008E1FB5">
      <w:pPr>
        <w:rPr>
          <w:rFonts w:ascii="Verdana" w:hAnsi="Verdana"/>
          <w:b/>
          <w:bCs/>
          <w:sz w:val="24"/>
          <w:szCs w:val="24"/>
          <w:lang w:val="es-PR"/>
        </w:rPr>
      </w:pPr>
    </w:p>
    <w:p w14:paraId="4E111852" w14:textId="6D7ADA60" w:rsidR="00205C16" w:rsidRPr="001E21A9" w:rsidRDefault="00205C16" w:rsidP="00205C16">
      <w:pPr>
        <w:jc w:val="both"/>
        <w:rPr>
          <w:rFonts w:ascii="Verdana" w:hAnsi="Verdana"/>
          <w:sz w:val="24"/>
          <w:szCs w:val="24"/>
          <w:lang w:val="es-PR"/>
        </w:rPr>
      </w:pPr>
      <w:r w:rsidRPr="001E21A9">
        <w:rPr>
          <w:rFonts w:ascii="Verdana" w:hAnsi="Verdana"/>
          <w:sz w:val="24"/>
          <w:szCs w:val="24"/>
          <w:lang w:val="es-PR"/>
        </w:rPr>
        <w:t xml:space="preserve">Se considerará una infracción cualquier violación a este Reglamento o a cualquier otro reglamento aprobado del Departamento de Salud, que </w:t>
      </w:r>
      <w:proofErr w:type="spellStart"/>
      <w:r w:rsidRPr="001E21A9">
        <w:rPr>
          <w:rFonts w:ascii="Verdana" w:hAnsi="Verdana"/>
          <w:sz w:val="24"/>
          <w:szCs w:val="24"/>
          <w:lang w:val="es-PR"/>
        </w:rPr>
        <w:t>este</w:t>
      </w:r>
      <w:proofErr w:type="spellEnd"/>
      <w:r w:rsidRPr="001E21A9">
        <w:rPr>
          <w:rFonts w:ascii="Verdana" w:hAnsi="Verdana"/>
          <w:sz w:val="24"/>
          <w:szCs w:val="24"/>
          <w:lang w:val="es-PR"/>
        </w:rPr>
        <w:t xml:space="preserve"> relacionado a la dirección, administración y operación de cualquier negocio dedicado a los servicios funerarios en Puerto Rico.</w:t>
      </w:r>
    </w:p>
    <w:p w14:paraId="1D187383" w14:textId="4E14377D" w:rsidR="00205C16" w:rsidRPr="001E21A9" w:rsidRDefault="00205C16" w:rsidP="00205C16">
      <w:pPr>
        <w:jc w:val="both"/>
        <w:rPr>
          <w:rFonts w:ascii="Verdana" w:hAnsi="Verdana"/>
          <w:sz w:val="24"/>
          <w:szCs w:val="24"/>
          <w:lang w:val="es-PR"/>
        </w:rPr>
      </w:pPr>
    </w:p>
    <w:p w14:paraId="78A19A83" w14:textId="16833089" w:rsidR="00205C16" w:rsidRPr="001E21A9" w:rsidRDefault="00205C16" w:rsidP="00205C16">
      <w:pPr>
        <w:jc w:val="both"/>
        <w:rPr>
          <w:rFonts w:ascii="Verdana" w:hAnsi="Verdana"/>
          <w:sz w:val="24"/>
          <w:szCs w:val="24"/>
          <w:lang w:val="es-PR"/>
        </w:rPr>
      </w:pPr>
      <w:r w:rsidRPr="001E21A9">
        <w:rPr>
          <w:rFonts w:ascii="Verdana" w:hAnsi="Verdana"/>
          <w:sz w:val="24"/>
          <w:szCs w:val="24"/>
          <w:lang w:val="es-PR"/>
        </w:rPr>
        <w:t>Las infracciones se clasificarán, para efectos de la imposición de multas administrativas, en:</w:t>
      </w:r>
    </w:p>
    <w:p w14:paraId="49A4754C" w14:textId="77777777" w:rsidR="00205C16" w:rsidRPr="001E21A9" w:rsidRDefault="00205C16" w:rsidP="00205C16">
      <w:pPr>
        <w:jc w:val="both"/>
        <w:rPr>
          <w:rFonts w:ascii="Verdana" w:hAnsi="Verdana"/>
          <w:sz w:val="24"/>
          <w:szCs w:val="24"/>
          <w:lang w:val="es-PR"/>
        </w:rPr>
      </w:pPr>
    </w:p>
    <w:p w14:paraId="462F3116" w14:textId="1519E964" w:rsidR="008E1FB5" w:rsidRDefault="00205C16" w:rsidP="00A2602F">
      <w:pPr>
        <w:pStyle w:val="ListParagraph"/>
        <w:numPr>
          <w:ilvl w:val="0"/>
          <w:numId w:val="33"/>
        </w:numPr>
        <w:rPr>
          <w:rFonts w:ascii="Verdana" w:hAnsi="Verdana"/>
          <w:sz w:val="24"/>
          <w:szCs w:val="24"/>
        </w:rPr>
      </w:pPr>
      <w:proofErr w:type="spellStart"/>
      <w:r>
        <w:rPr>
          <w:rFonts w:ascii="Verdana" w:hAnsi="Verdana"/>
          <w:sz w:val="24"/>
          <w:szCs w:val="24"/>
        </w:rPr>
        <w:t>Infracciones</w:t>
      </w:r>
      <w:proofErr w:type="spellEnd"/>
      <w:r>
        <w:rPr>
          <w:rFonts w:ascii="Verdana" w:hAnsi="Verdana"/>
          <w:sz w:val="24"/>
          <w:szCs w:val="24"/>
        </w:rPr>
        <w:t xml:space="preserve"> graves</w:t>
      </w:r>
    </w:p>
    <w:p w14:paraId="1E1B5089" w14:textId="45D1D71A" w:rsidR="00205C16" w:rsidRPr="00205C16" w:rsidRDefault="00205C16" w:rsidP="00A2602F">
      <w:pPr>
        <w:pStyle w:val="ListParagraph"/>
        <w:numPr>
          <w:ilvl w:val="0"/>
          <w:numId w:val="33"/>
        </w:numPr>
        <w:rPr>
          <w:rFonts w:ascii="Verdana" w:hAnsi="Verdana"/>
          <w:sz w:val="24"/>
          <w:szCs w:val="24"/>
        </w:rPr>
      </w:pPr>
      <w:proofErr w:type="spellStart"/>
      <w:r>
        <w:rPr>
          <w:rFonts w:ascii="Verdana" w:hAnsi="Verdana"/>
          <w:sz w:val="24"/>
          <w:szCs w:val="24"/>
        </w:rPr>
        <w:t>Infracciones</w:t>
      </w:r>
      <w:proofErr w:type="spellEnd"/>
      <w:r>
        <w:rPr>
          <w:rFonts w:ascii="Verdana" w:hAnsi="Verdana"/>
          <w:sz w:val="24"/>
          <w:szCs w:val="24"/>
        </w:rPr>
        <w:t xml:space="preserve"> </w:t>
      </w:r>
      <w:proofErr w:type="spellStart"/>
      <w:r>
        <w:rPr>
          <w:rFonts w:ascii="Verdana" w:hAnsi="Verdana"/>
          <w:sz w:val="24"/>
          <w:szCs w:val="24"/>
        </w:rPr>
        <w:t>leves</w:t>
      </w:r>
      <w:proofErr w:type="spellEnd"/>
    </w:p>
    <w:p w14:paraId="57C846BF" w14:textId="77777777" w:rsidR="008E1FB5" w:rsidRDefault="008E1FB5" w:rsidP="006A4321">
      <w:pPr>
        <w:jc w:val="center"/>
        <w:rPr>
          <w:rFonts w:ascii="Verdana" w:hAnsi="Verdana"/>
          <w:b/>
          <w:bCs/>
          <w:sz w:val="24"/>
          <w:szCs w:val="24"/>
        </w:rPr>
      </w:pPr>
    </w:p>
    <w:p w14:paraId="230F2D7C" w14:textId="77777777" w:rsidR="008E1FB5" w:rsidRDefault="008E1FB5" w:rsidP="00205C16">
      <w:pPr>
        <w:rPr>
          <w:rFonts w:ascii="Verdana" w:hAnsi="Verdana"/>
          <w:b/>
          <w:bCs/>
          <w:sz w:val="24"/>
          <w:szCs w:val="24"/>
        </w:rPr>
      </w:pPr>
    </w:p>
    <w:p w14:paraId="6CC3B023" w14:textId="0E403063" w:rsidR="008E1FB5" w:rsidRDefault="00205C16" w:rsidP="00205C16">
      <w:pPr>
        <w:rPr>
          <w:rFonts w:ascii="Verdana" w:hAnsi="Verdana"/>
          <w:b/>
          <w:bCs/>
          <w:sz w:val="24"/>
          <w:szCs w:val="24"/>
        </w:rPr>
      </w:pPr>
      <w:bookmarkStart w:id="11" w:name="_Hlk86840772"/>
      <w:r w:rsidRPr="00205C16">
        <w:rPr>
          <w:rFonts w:ascii="Verdana" w:hAnsi="Verdana"/>
          <w:b/>
          <w:bCs/>
          <w:sz w:val="24"/>
          <w:szCs w:val="24"/>
        </w:rPr>
        <w:t xml:space="preserve">ARTÍCULO </w:t>
      </w:r>
      <w:r w:rsidR="008674AB">
        <w:rPr>
          <w:rFonts w:ascii="Verdana" w:hAnsi="Verdana"/>
          <w:b/>
          <w:bCs/>
          <w:sz w:val="24"/>
          <w:szCs w:val="24"/>
        </w:rPr>
        <w:t>3</w:t>
      </w:r>
      <w:r w:rsidRPr="00205C16">
        <w:rPr>
          <w:rFonts w:ascii="Verdana" w:hAnsi="Verdana"/>
          <w:b/>
          <w:bCs/>
          <w:sz w:val="24"/>
          <w:szCs w:val="24"/>
        </w:rPr>
        <w:t xml:space="preserve">. </w:t>
      </w:r>
      <w:r w:rsidRPr="00205C16">
        <w:rPr>
          <w:rFonts w:ascii="Verdana" w:hAnsi="Verdana"/>
          <w:b/>
          <w:bCs/>
          <w:sz w:val="24"/>
          <w:szCs w:val="24"/>
        </w:rPr>
        <w:tab/>
        <w:t>INFRACCIONES</w:t>
      </w:r>
      <w:r>
        <w:rPr>
          <w:rFonts w:ascii="Verdana" w:hAnsi="Verdana"/>
          <w:b/>
          <w:bCs/>
          <w:sz w:val="24"/>
          <w:szCs w:val="24"/>
        </w:rPr>
        <w:t xml:space="preserve"> GRAVES</w:t>
      </w:r>
    </w:p>
    <w:bookmarkEnd w:id="11"/>
    <w:p w14:paraId="445C27A0" w14:textId="1E68F1EE" w:rsidR="00205C16" w:rsidRDefault="00205C16" w:rsidP="00205C16">
      <w:pPr>
        <w:rPr>
          <w:rFonts w:ascii="Verdana" w:hAnsi="Verdana"/>
          <w:b/>
          <w:bCs/>
          <w:sz w:val="24"/>
          <w:szCs w:val="24"/>
        </w:rPr>
      </w:pPr>
    </w:p>
    <w:p w14:paraId="3B15F1E8" w14:textId="7D900B6B" w:rsidR="00205C16" w:rsidRPr="001E21A9" w:rsidRDefault="00205C16" w:rsidP="00205C16">
      <w:pPr>
        <w:rPr>
          <w:rFonts w:ascii="Verdana" w:hAnsi="Verdana"/>
          <w:sz w:val="24"/>
          <w:szCs w:val="24"/>
          <w:lang w:val="es-PR"/>
        </w:rPr>
      </w:pPr>
      <w:r w:rsidRPr="001E21A9">
        <w:rPr>
          <w:rFonts w:ascii="Verdana" w:hAnsi="Verdana"/>
          <w:sz w:val="24"/>
          <w:szCs w:val="24"/>
          <w:lang w:val="es-PR"/>
        </w:rPr>
        <w:t>Se considerarán infracciones graves las siguientes:</w:t>
      </w:r>
    </w:p>
    <w:p w14:paraId="1A12FA24" w14:textId="6512EAB4" w:rsidR="00205C16" w:rsidRPr="001E21A9" w:rsidRDefault="00205C16" w:rsidP="00205C16">
      <w:pPr>
        <w:rPr>
          <w:rFonts w:ascii="Verdana" w:hAnsi="Verdana"/>
          <w:sz w:val="24"/>
          <w:szCs w:val="24"/>
          <w:lang w:val="es-PR"/>
        </w:rPr>
      </w:pPr>
    </w:p>
    <w:p w14:paraId="21C2DB00" w14:textId="1CAFF3FA" w:rsidR="00205C16" w:rsidRPr="001E21A9" w:rsidRDefault="00205C16" w:rsidP="00A2602F">
      <w:pPr>
        <w:pStyle w:val="ListParagraph"/>
        <w:numPr>
          <w:ilvl w:val="6"/>
          <w:numId w:val="27"/>
        </w:numPr>
        <w:ind w:left="720"/>
        <w:jc w:val="both"/>
        <w:rPr>
          <w:rFonts w:ascii="Verdana" w:hAnsi="Verdana"/>
          <w:sz w:val="24"/>
          <w:szCs w:val="24"/>
          <w:lang w:val="es-PR"/>
        </w:rPr>
      </w:pPr>
      <w:r w:rsidRPr="001E21A9">
        <w:rPr>
          <w:rFonts w:ascii="Verdana" w:hAnsi="Verdana"/>
          <w:sz w:val="24"/>
          <w:szCs w:val="24"/>
          <w:lang w:val="es-PR"/>
        </w:rPr>
        <w:t>Cualquier infracción que represente un riesgo inminente a la salud p</w:t>
      </w:r>
      <w:r w:rsidR="00AF021E" w:rsidRPr="001E21A9">
        <w:rPr>
          <w:rFonts w:ascii="Verdana" w:hAnsi="Verdana"/>
          <w:sz w:val="24"/>
          <w:szCs w:val="24"/>
          <w:lang w:val="es-PR"/>
        </w:rPr>
        <w:t>ú</w:t>
      </w:r>
      <w:r w:rsidRPr="001E21A9">
        <w:rPr>
          <w:rFonts w:ascii="Verdana" w:hAnsi="Verdana"/>
          <w:sz w:val="24"/>
          <w:szCs w:val="24"/>
          <w:lang w:val="es-PR"/>
        </w:rPr>
        <w:t xml:space="preserve">blica y ponga en riesgo a la población </w:t>
      </w:r>
    </w:p>
    <w:p w14:paraId="08405ECE" w14:textId="77777777" w:rsidR="00205C16" w:rsidRPr="001E21A9" w:rsidRDefault="00205C16" w:rsidP="00205C16">
      <w:pPr>
        <w:pStyle w:val="ListParagraph"/>
        <w:rPr>
          <w:rFonts w:ascii="Verdana" w:hAnsi="Verdana"/>
          <w:sz w:val="24"/>
          <w:szCs w:val="24"/>
          <w:lang w:val="es-PR"/>
        </w:rPr>
      </w:pPr>
    </w:p>
    <w:p w14:paraId="1A7D1F98" w14:textId="68CC0242" w:rsidR="00D20CA5" w:rsidRPr="001E21A9" w:rsidRDefault="00205C16" w:rsidP="00A2602F">
      <w:pPr>
        <w:pStyle w:val="ListParagraph"/>
        <w:numPr>
          <w:ilvl w:val="6"/>
          <w:numId w:val="27"/>
        </w:numPr>
        <w:ind w:left="720"/>
        <w:jc w:val="both"/>
        <w:rPr>
          <w:rFonts w:ascii="Verdana" w:hAnsi="Verdana"/>
          <w:sz w:val="24"/>
          <w:szCs w:val="24"/>
          <w:lang w:val="es-PR"/>
        </w:rPr>
      </w:pPr>
      <w:r w:rsidRPr="001E21A9">
        <w:rPr>
          <w:rFonts w:ascii="Verdana" w:hAnsi="Verdana"/>
          <w:sz w:val="24"/>
          <w:szCs w:val="24"/>
          <w:lang w:val="es-PR"/>
        </w:rPr>
        <w:t>Ocultar</w:t>
      </w:r>
      <w:r w:rsidR="00D20CA5" w:rsidRPr="001E21A9">
        <w:rPr>
          <w:rFonts w:ascii="Verdana" w:hAnsi="Verdana"/>
          <w:sz w:val="24"/>
          <w:szCs w:val="24"/>
          <w:lang w:val="es-PR"/>
        </w:rPr>
        <w:t xml:space="preserve"> u omitir</w:t>
      </w:r>
      <w:r w:rsidRPr="001E21A9">
        <w:rPr>
          <w:rFonts w:ascii="Verdana" w:hAnsi="Verdana"/>
          <w:sz w:val="24"/>
          <w:szCs w:val="24"/>
          <w:lang w:val="es-PR"/>
        </w:rPr>
        <w:t xml:space="preserve"> </w:t>
      </w:r>
      <w:r w:rsidR="00AF021E" w:rsidRPr="001E21A9">
        <w:rPr>
          <w:rFonts w:ascii="Verdana" w:hAnsi="Verdana"/>
          <w:sz w:val="24"/>
          <w:szCs w:val="24"/>
          <w:lang w:val="es-PR"/>
        </w:rPr>
        <w:t>datos</w:t>
      </w:r>
      <w:r w:rsidRPr="001E21A9">
        <w:rPr>
          <w:rFonts w:ascii="Verdana" w:hAnsi="Verdana"/>
          <w:sz w:val="24"/>
          <w:szCs w:val="24"/>
          <w:lang w:val="es-PR"/>
        </w:rPr>
        <w:t xml:space="preserve">, libros, registros con la finalidad de que </w:t>
      </w:r>
      <w:r w:rsidR="00D20CA5" w:rsidRPr="001E21A9">
        <w:rPr>
          <w:rFonts w:ascii="Verdana" w:hAnsi="Verdana"/>
          <w:sz w:val="24"/>
          <w:szCs w:val="24"/>
          <w:lang w:val="es-PR"/>
        </w:rPr>
        <w:t xml:space="preserve">el </w:t>
      </w:r>
      <w:proofErr w:type="gramStart"/>
      <w:r w:rsidR="00D20CA5" w:rsidRPr="001E21A9">
        <w:rPr>
          <w:rFonts w:ascii="Verdana" w:hAnsi="Verdana"/>
          <w:sz w:val="24"/>
          <w:szCs w:val="24"/>
          <w:lang w:val="es-PR"/>
        </w:rPr>
        <w:t>Secretario</w:t>
      </w:r>
      <w:proofErr w:type="gramEnd"/>
      <w:r w:rsidR="00D20CA5" w:rsidRPr="001E21A9">
        <w:rPr>
          <w:rFonts w:ascii="Verdana" w:hAnsi="Verdana"/>
          <w:sz w:val="24"/>
          <w:szCs w:val="24"/>
          <w:lang w:val="es-PR"/>
        </w:rPr>
        <w:t xml:space="preserve"> o sus representantes no obtengan l</w:t>
      </w:r>
      <w:r w:rsidR="00AF021E" w:rsidRPr="001E21A9">
        <w:rPr>
          <w:rFonts w:ascii="Verdana" w:hAnsi="Verdana"/>
          <w:sz w:val="24"/>
          <w:szCs w:val="24"/>
          <w:lang w:val="es-PR"/>
        </w:rPr>
        <w:t xml:space="preserve">a información </w:t>
      </w:r>
      <w:r w:rsidR="00D20CA5" w:rsidRPr="001E21A9">
        <w:rPr>
          <w:rFonts w:ascii="Verdana" w:hAnsi="Verdana"/>
          <w:sz w:val="24"/>
          <w:szCs w:val="24"/>
          <w:lang w:val="es-PR"/>
        </w:rPr>
        <w:t>necesari</w:t>
      </w:r>
      <w:r w:rsidR="00AF021E" w:rsidRPr="001E21A9">
        <w:rPr>
          <w:rFonts w:ascii="Verdana" w:hAnsi="Verdana"/>
          <w:sz w:val="24"/>
          <w:szCs w:val="24"/>
          <w:lang w:val="es-PR"/>
        </w:rPr>
        <w:t>a</w:t>
      </w:r>
    </w:p>
    <w:p w14:paraId="4D31CAA7" w14:textId="77777777" w:rsidR="00D20CA5" w:rsidRPr="001E21A9" w:rsidRDefault="00D20CA5" w:rsidP="00D20CA5">
      <w:pPr>
        <w:pStyle w:val="ListParagraph"/>
        <w:rPr>
          <w:rFonts w:ascii="Verdana" w:hAnsi="Verdana"/>
          <w:sz w:val="24"/>
          <w:szCs w:val="24"/>
          <w:lang w:val="es-PR"/>
        </w:rPr>
      </w:pPr>
    </w:p>
    <w:p w14:paraId="229BDC78" w14:textId="6A6C38B5" w:rsidR="00D20CA5" w:rsidRPr="001E21A9" w:rsidRDefault="00AF021E" w:rsidP="00A2602F">
      <w:pPr>
        <w:pStyle w:val="ListParagraph"/>
        <w:numPr>
          <w:ilvl w:val="6"/>
          <w:numId w:val="27"/>
        </w:numPr>
        <w:ind w:left="720"/>
        <w:jc w:val="both"/>
        <w:rPr>
          <w:rFonts w:ascii="Verdana" w:hAnsi="Verdana"/>
          <w:sz w:val="24"/>
          <w:szCs w:val="24"/>
          <w:lang w:val="es-PR"/>
        </w:rPr>
      </w:pPr>
      <w:r w:rsidRPr="001E21A9">
        <w:rPr>
          <w:rFonts w:ascii="Verdana" w:hAnsi="Verdana"/>
          <w:sz w:val="24"/>
          <w:szCs w:val="24"/>
          <w:lang w:val="es-PR"/>
        </w:rPr>
        <w:t xml:space="preserve">Realizar </w:t>
      </w:r>
      <w:r w:rsidR="00D20CA5" w:rsidRPr="001E21A9">
        <w:rPr>
          <w:rFonts w:ascii="Verdana" w:hAnsi="Verdana"/>
          <w:sz w:val="24"/>
          <w:szCs w:val="24"/>
          <w:lang w:val="es-PR"/>
        </w:rPr>
        <w:t>inhumaciones, exhumaciones o traslados de cadáveres sin contar con los permisos emitidos por el Departamento de Salud</w:t>
      </w:r>
      <w:r w:rsidRPr="001E21A9">
        <w:rPr>
          <w:rFonts w:ascii="Verdana" w:hAnsi="Verdana"/>
          <w:sz w:val="24"/>
          <w:szCs w:val="24"/>
          <w:lang w:val="es-PR"/>
        </w:rPr>
        <w:t xml:space="preserve"> o entidad pertinente</w:t>
      </w:r>
    </w:p>
    <w:p w14:paraId="5065AB67" w14:textId="77777777" w:rsidR="00D20CA5" w:rsidRPr="001E21A9" w:rsidRDefault="00D20CA5" w:rsidP="00D20CA5">
      <w:pPr>
        <w:pStyle w:val="ListParagraph"/>
        <w:rPr>
          <w:rFonts w:ascii="Verdana" w:hAnsi="Verdana"/>
          <w:sz w:val="24"/>
          <w:szCs w:val="24"/>
          <w:lang w:val="es-PR"/>
        </w:rPr>
      </w:pPr>
    </w:p>
    <w:p w14:paraId="41EE44AF" w14:textId="4D4CDB3C" w:rsidR="00D22378" w:rsidRPr="001E21A9" w:rsidRDefault="00AF021E" w:rsidP="00A2602F">
      <w:pPr>
        <w:pStyle w:val="ListParagraph"/>
        <w:numPr>
          <w:ilvl w:val="6"/>
          <w:numId w:val="27"/>
        </w:numPr>
        <w:ind w:left="720"/>
        <w:jc w:val="both"/>
        <w:rPr>
          <w:rFonts w:ascii="Verdana" w:hAnsi="Verdana"/>
          <w:sz w:val="24"/>
          <w:szCs w:val="24"/>
          <w:lang w:val="es-PR"/>
        </w:rPr>
      </w:pPr>
      <w:r w:rsidRPr="001E21A9">
        <w:rPr>
          <w:rFonts w:ascii="Verdana" w:hAnsi="Verdana"/>
          <w:sz w:val="24"/>
          <w:szCs w:val="24"/>
          <w:lang w:val="es-PR"/>
        </w:rPr>
        <w:t>Ejercer funciones sin contar con las credenciales, licencias o permisos correspondientes</w:t>
      </w:r>
      <w:r w:rsidR="00D22378" w:rsidRPr="001E21A9">
        <w:rPr>
          <w:rFonts w:ascii="Verdana" w:hAnsi="Verdana"/>
          <w:sz w:val="24"/>
          <w:szCs w:val="24"/>
          <w:lang w:val="es-PR"/>
        </w:rPr>
        <w:t xml:space="preserve"> necesarios</w:t>
      </w:r>
      <w:r w:rsidR="008674AB">
        <w:rPr>
          <w:rFonts w:ascii="Verdana" w:hAnsi="Verdana"/>
          <w:sz w:val="24"/>
          <w:szCs w:val="24"/>
          <w:lang w:val="es-PR"/>
        </w:rPr>
        <w:t xml:space="preserve">, entiéndase falsa representación </w:t>
      </w:r>
    </w:p>
    <w:p w14:paraId="6CCDB4E7" w14:textId="77777777" w:rsidR="00D22378" w:rsidRPr="001E21A9" w:rsidRDefault="00D22378" w:rsidP="00D22378">
      <w:pPr>
        <w:pStyle w:val="ListParagraph"/>
        <w:rPr>
          <w:rFonts w:ascii="Verdana" w:hAnsi="Verdana"/>
          <w:sz w:val="24"/>
          <w:szCs w:val="24"/>
          <w:lang w:val="es-PR"/>
        </w:rPr>
      </w:pPr>
    </w:p>
    <w:p w14:paraId="516F2396" w14:textId="6398A787" w:rsidR="008E1FB5" w:rsidRPr="001E21A9" w:rsidRDefault="00D22378" w:rsidP="00A2602F">
      <w:pPr>
        <w:pStyle w:val="ListParagraph"/>
        <w:numPr>
          <w:ilvl w:val="6"/>
          <w:numId w:val="27"/>
        </w:numPr>
        <w:ind w:left="720"/>
        <w:jc w:val="both"/>
        <w:rPr>
          <w:rFonts w:ascii="Verdana" w:hAnsi="Verdana"/>
          <w:sz w:val="24"/>
          <w:szCs w:val="24"/>
          <w:lang w:val="es-PR"/>
        </w:rPr>
      </w:pPr>
      <w:r w:rsidRPr="001E21A9">
        <w:rPr>
          <w:rFonts w:ascii="Verdana" w:hAnsi="Verdana"/>
          <w:sz w:val="24"/>
          <w:szCs w:val="24"/>
          <w:lang w:val="es-PR"/>
        </w:rPr>
        <w:t>Cualquier infracción con relación a este Reglamento en el cual concurra</w:t>
      </w:r>
      <w:r w:rsidR="006D1548">
        <w:rPr>
          <w:rFonts w:ascii="Verdana" w:hAnsi="Verdana"/>
          <w:sz w:val="24"/>
          <w:szCs w:val="24"/>
          <w:lang w:val="es-PR"/>
        </w:rPr>
        <w:t>n</w:t>
      </w:r>
      <w:r w:rsidRPr="001E21A9">
        <w:rPr>
          <w:rFonts w:ascii="Verdana" w:hAnsi="Verdana"/>
          <w:sz w:val="24"/>
          <w:szCs w:val="24"/>
          <w:lang w:val="es-PR"/>
        </w:rPr>
        <w:t xml:space="preserve"> circunstancias de tal naturaleza </w:t>
      </w:r>
      <w:r w:rsidR="00932CCC" w:rsidRPr="001E21A9">
        <w:rPr>
          <w:rFonts w:ascii="Verdana" w:hAnsi="Verdana"/>
          <w:sz w:val="24"/>
          <w:szCs w:val="24"/>
          <w:lang w:val="es-PR"/>
        </w:rPr>
        <w:t xml:space="preserve">que, a juicio del </w:t>
      </w:r>
      <w:proofErr w:type="gramStart"/>
      <w:r w:rsidR="00932CCC" w:rsidRPr="001E21A9">
        <w:rPr>
          <w:rFonts w:ascii="Verdana" w:hAnsi="Verdana"/>
          <w:sz w:val="24"/>
          <w:szCs w:val="24"/>
          <w:lang w:val="es-PR"/>
        </w:rPr>
        <w:t>Secretario</w:t>
      </w:r>
      <w:proofErr w:type="gramEnd"/>
      <w:r w:rsidR="00932CCC" w:rsidRPr="001E21A9">
        <w:rPr>
          <w:rFonts w:ascii="Verdana" w:hAnsi="Verdana"/>
          <w:sz w:val="24"/>
          <w:szCs w:val="24"/>
          <w:lang w:val="es-PR"/>
        </w:rPr>
        <w:t xml:space="preserve"> o su representante autorizado, ameriten ser consideradas como infracciones </w:t>
      </w:r>
      <w:r w:rsidR="006D1548">
        <w:rPr>
          <w:rFonts w:ascii="Verdana" w:hAnsi="Verdana"/>
          <w:sz w:val="24"/>
          <w:szCs w:val="24"/>
          <w:lang w:val="es-PR"/>
        </w:rPr>
        <w:t>graves</w:t>
      </w:r>
      <w:r w:rsidR="00932CCC" w:rsidRPr="001E21A9">
        <w:rPr>
          <w:rFonts w:ascii="Verdana" w:hAnsi="Verdana"/>
          <w:sz w:val="24"/>
          <w:szCs w:val="24"/>
          <w:lang w:val="es-PR"/>
        </w:rPr>
        <w:t xml:space="preserve">.  </w:t>
      </w:r>
      <w:r w:rsidR="00205C16" w:rsidRPr="001E21A9">
        <w:rPr>
          <w:rFonts w:ascii="Verdana" w:hAnsi="Verdana"/>
          <w:sz w:val="24"/>
          <w:szCs w:val="24"/>
          <w:lang w:val="es-PR"/>
        </w:rPr>
        <w:t xml:space="preserve"> </w:t>
      </w:r>
    </w:p>
    <w:p w14:paraId="28B0F883" w14:textId="11F1E412" w:rsidR="00164C66" w:rsidRDefault="00164C66" w:rsidP="00164C66">
      <w:pPr>
        <w:rPr>
          <w:rFonts w:ascii="Verdana" w:hAnsi="Verdana"/>
          <w:sz w:val="24"/>
          <w:szCs w:val="24"/>
          <w:lang w:val="es-PR"/>
        </w:rPr>
      </w:pPr>
    </w:p>
    <w:p w14:paraId="07C72FD4" w14:textId="77777777" w:rsidR="0077633B" w:rsidRPr="001E21A9" w:rsidRDefault="0077633B" w:rsidP="00164C66">
      <w:pPr>
        <w:rPr>
          <w:rFonts w:ascii="Verdana" w:hAnsi="Verdana"/>
          <w:sz w:val="24"/>
          <w:szCs w:val="24"/>
          <w:lang w:val="es-PR"/>
        </w:rPr>
      </w:pPr>
    </w:p>
    <w:p w14:paraId="68200CAF" w14:textId="6D1F432C" w:rsidR="00164C66" w:rsidRPr="001E21A9" w:rsidRDefault="00164C66" w:rsidP="00164C66">
      <w:pPr>
        <w:rPr>
          <w:rFonts w:ascii="Verdana" w:hAnsi="Verdana"/>
          <w:b/>
          <w:bCs/>
          <w:sz w:val="24"/>
          <w:szCs w:val="24"/>
          <w:lang w:val="es-PR"/>
        </w:rPr>
      </w:pPr>
      <w:bookmarkStart w:id="12" w:name="_Hlk86848728"/>
      <w:r w:rsidRPr="001E21A9">
        <w:rPr>
          <w:rFonts w:ascii="Verdana" w:hAnsi="Verdana"/>
          <w:b/>
          <w:bCs/>
          <w:sz w:val="24"/>
          <w:szCs w:val="24"/>
          <w:lang w:val="es-PR"/>
        </w:rPr>
        <w:t xml:space="preserve">ARTÍCULO </w:t>
      </w:r>
      <w:r w:rsidR="008674AB">
        <w:rPr>
          <w:rFonts w:ascii="Verdana" w:hAnsi="Verdana"/>
          <w:b/>
          <w:bCs/>
          <w:sz w:val="24"/>
          <w:szCs w:val="24"/>
          <w:lang w:val="es-PR"/>
        </w:rPr>
        <w:t>4</w:t>
      </w:r>
      <w:r w:rsidRPr="001E21A9">
        <w:rPr>
          <w:rFonts w:ascii="Verdana" w:hAnsi="Verdana"/>
          <w:b/>
          <w:bCs/>
          <w:sz w:val="24"/>
          <w:szCs w:val="24"/>
          <w:lang w:val="es-PR"/>
        </w:rPr>
        <w:t xml:space="preserve">. </w:t>
      </w:r>
      <w:r w:rsidRPr="001E21A9">
        <w:rPr>
          <w:rFonts w:ascii="Verdana" w:hAnsi="Verdana"/>
          <w:b/>
          <w:bCs/>
          <w:sz w:val="24"/>
          <w:szCs w:val="24"/>
          <w:lang w:val="es-PR"/>
        </w:rPr>
        <w:tab/>
        <w:t xml:space="preserve">INFRACCIONES </w:t>
      </w:r>
      <w:bookmarkEnd w:id="12"/>
      <w:r w:rsidRPr="001E21A9">
        <w:rPr>
          <w:rFonts w:ascii="Verdana" w:hAnsi="Verdana"/>
          <w:b/>
          <w:bCs/>
          <w:sz w:val="24"/>
          <w:szCs w:val="24"/>
          <w:lang w:val="es-PR"/>
        </w:rPr>
        <w:t>LEVES</w:t>
      </w:r>
    </w:p>
    <w:p w14:paraId="28E619BB" w14:textId="1E75ED48" w:rsidR="00164C66" w:rsidRPr="001E21A9" w:rsidRDefault="00164C66" w:rsidP="00164C66">
      <w:pPr>
        <w:rPr>
          <w:rFonts w:ascii="Verdana" w:hAnsi="Verdana"/>
          <w:b/>
          <w:bCs/>
          <w:sz w:val="24"/>
          <w:szCs w:val="24"/>
          <w:lang w:val="es-PR"/>
        </w:rPr>
      </w:pPr>
    </w:p>
    <w:p w14:paraId="2D1CAE89" w14:textId="1F8BC18F" w:rsidR="00164C66" w:rsidRPr="001E21A9" w:rsidRDefault="00164C66" w:rsidP="00164C66">
      <w:pPr>
        <w:rPr>
          <w:rFonts w:ascii="Verdana" w:hAnsi="Verdana"/>
          <w:sz w:val="24"/>
          <w:szCs w:val="24"/>
          <w:lang w:val="es-PR"/>
        </w:rPr>
      </w:pPr>
      <w:r w:rsidRPr="001E21A9">
        <w:rPr>
          <w:rFonts w:ascii="Verdana" w:hAnsi="Verdana"/>
          <w:sz w:val="24"/>
          <w:szCs w:val="24"/>
          <w:lang w:val="es-PR"/>
        </w:rPr>
        <w:t xml:space="preserve">Se considerarán infracciones </w:t>
      </w:r>
      <w:r w:rsidR="00A06FA1" w:rsidRPr="001E21A9">
        <w:rPr>
          <w:rFonts w:ascii="Verdana" w:hAnsi="Verdana"/>
          <w:sz w:val="24"/>
          <w:szCs w:val="24"/>
          <w:lang w:val="es-PR"/>
        </w:rPr>
        <w:t>leves las siguientes:</w:t>
      </w:r>
    </w:p>
    <w:p w14:paraId="42F35D8A" w14:textId="0D583CAB" w:rsidR="00164C66" w:rsidRPr="001E21A9" w:rsidRDefault="00164C66" w:rsidP="00164C66">
      <w:pPr>
        <w:rPr>
          <w:rFonts w:ascii="Verdana" w:hAnsi="Verdana"/>
          <w:sz w:val="24"/>
          <w:szCs w:val="24"/>
          <w:lang w:val="es-PR"/>
        </w:rPr>
      </w:pPr>
    </w:p>
    <w:p w14:paraId="03DA8A3C" w14:textId="71F5CBED" w:rsidR="00932CCC" w:rsidRPr="001E21A9" w:rsidRDefault="00E716B0" w:rsidP="00A2602F">
      <w:pPr>
        <w:pStyle w:val="ListParagraph"/>
        <w:numPr>
          <w:ilvl w:val="0"/>
          <w:numId w:val="34"/>
        </w:numPr>
        <w:jc w:val="both"/>
        <w:rPr>
          <w:rFonts w:ascii="Verdana" w:hAnsi="Verdana"/>
          <w:sz w:val="24"/>
          <w:szCs w:val="24"/>
          <w:lang w:val="es-PR"/>
        </w:rPr>
      </w:pPr>
      <w:r w:rsidRPr="001E21A9">
        <w:rPr>
          <w:rFonts w:ascii="Verdana" w:hAnsi="Verdana"/>
          <w:sz w:val="24"/>
          <w:szCs w:val="24"/>
          <w:lang w:val="es-PR"/>
        </w:rPr>
        <w:t xml:space="preserve">Cualquier violación a lo establecido en este Reglamento que no es considerado como un riesgo inminente a la salud pública. </w:t>
      </w:r>
    </w:p>
    <w:p w14:paraId="7D9D42C6" w14:textId="77777777" w:rsidR="00932CCC" w:rsidRPr="001E21A9" w:rsidRDefault="00932CCC" w:rsidP="00932CCC">
      <w:pPr>
        <w:pStyle w:val="ListParagraph"/>
        <w:jc w:val="both"/>
        <w:rPr>
          <w:rFonts w:ascii="Verdana" w:hAnsi="Verdana"/>
          <w:sz w:val="24"/>
          <w:szCs w:val="24"/>
          <w:lang w:val="es-PR"/>
        </w:rPr>
      </w:pPr>
    </w:p>
    <w:p w14:paraId="27DC91DD" w14:textId="16251D29" w:rsidR="00E716B0" w:rsidRPr="001E21A9" w:rsidRDefault="00932CCC" w:rsidP="00A2602F">
      <w:pPr>
        <w:pStyle w:val="ListParagraph"/>
        <w:numPr>
          <w:ilvl w:val="0"/>
          <w:numId w:val="34"/>
        </w:numPr>
        <w:jc w:val="both"/>
        <w:rPr>
          <w:rFonts w:ascii="Verdana" w:hAnsi="Verdana"/>
          <w:sz w:val="24"/>
          <w:szCs w:val="24"/>
          <w:lang w:val="es-PR"/>
        </w:rPr>
      </w:pPr>
      <w:r w:rsidRPr="001E21A9">
        <w:rPr>
          <w:rFonts w:ascii="Verdana" w:hAnsi="Verdana"/>
          <w:sz w:val="24"/>
          <w:szCs w:val="24"/>
          <w:lang w:val="es-PR"/>
        </w:rPr>
        <w:t>Cualquier infracción con relación a este Reglamento en el cual concurra</w:t>
      </w:r>
      <w:r w:rsidR="00F31407">
        <w:rPr>
          <w:rFonts w:ascii="Verdana" w:hAnsi="Verdana"/>
          <w:sz w:val="24"/>
          <w:szCs w:val="24"/>
          <w:lang w:val="es-PR"/>
        </w:rPr>
        <w:t>n</w:t>
      </w:r>
      <w:r w:rsidRPr="001E21A9">
        <w:rPr>
          <w:rFonts w:ascii="Verdana" w:hAnsi="Verdana"/>
          <w:sz w:val="24"/>
          <w:szCs w:val="24"/>
          <w:lang w:val="es-PR"/>
        </w:rPr>
        <w:t xml:space="preserve"> circunstancias de tal naturaleza que, a juicio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o su representante autorizado, ameriten ser consideradas como infracciones leves. </w:t>
      </w:r>
      <w:r w:rsidR="00E716B0" w:rsidRPr="001E21A9">
        <w:rPr>
          <w:rFonts w:ascii="Verdana" w:hAnsi="Verdana"/>
          <w:sz w:val="24"/>
          <w:szCs w:val="24"/>
          <w:lang w:val="es-PR"/>
        </w:rPr>
        <w:t xml:space="preserve"> </w:t>
      </w:r>
    </w:p>
    <w:p w14:paraId="3410014A" w14:textId="77777777" w:rsidR="00932CCC" w:rsidRPr="001E21A9" w:rsidRDefault="00932CCC" w:rsidP="00932CCC">
      <w:pPr>
        <w:pStyle w:val="ListParagraph"/>
        <w:rPr>
          <w:rFonts w:ascii="Verdana" w:hAnsi="Verdana"/>
          <w:sz w:val="24"/>
          <w:szCs w:val="24"/>
          <w:lang w:val="es-PR"/>
        </w:rPr>
      </w:pPr>
    </w:p>
    <w:p w14:paraId="33072480" w14:textId="13F0CDCC" w:rsidR="00932CCC" w:rsidRPr="001E21A9" w:rsidRDefault="00932CCC" w:rsidP="00932CCC">
      <w:pPr>
        <w:jc w:val="both"/>
        <w:rPr>
          <w:rFonts w:ascii="Verdana" w:hAnsi="Verdana"/>
          <w:sz w:val="24"/>
          <w:szCs w:val="24"/>
          <w:lang w:val="es-PR"/>
        </w:rPr>
      </w:pPr>
      <w:bookmarkStart w:id="13" w:name="_Hlk86866354"/>
      <w:r w:rsidRPr="001E21A9">
        <w:rPr>
          <w:rFonts w:ascii="Verdana" w:hAnsi="Verdana"/>
          <w:b/>
          <w:bCs/>
          <w:sz w:val="24"/>
          <w:szCs w:val="24"/>
          <w:lang w:val="es-PR"/>
        </w:rPr>
        <w:lastRenderedPageBreak/>
        <w:t xml:space="preserve">ARTÍCULO </w:t>
      </w:r>
      <w:r w:rsidR="008674AB">
        <w:rPr>
          <w:rFonts w:ascii="Verdana" w:hAnsi="Verdana"/>
          <w:b/>
          <w:bCs/>
          <w:sz w:val="24"/>
          <w:szCs w:val="24"/>
          <w:lang w:val="es-PR"/>
        </w:rPr>
        <w:t>5</w:t>
      </w:r>
      <w:r w:rsidRPr="001E21A9">
        <w:rPr>
          <w:rFonts w:ascii="Verdana" w:hAnsi="Verdana"/>
          <w:b/>
          <w:bCs/>
          <w:sz w:val="24"/>
          <w:szCs w:val="24"/>
          <w:lang w:val="es-PR"/>
        </w:rPr>
        <w:t xml:space="preserve">. </w:t>
      </w:r>
      <w:r w:rsidRPr="001E21A9">
        <w:rPr>
          <w:rFonts w:ascii="Verdana" w:hAnsi="Verdana"/>
          <w:b/>
          <w:bCs/>
          <w:sz w:val="24"/>
          <w:szCs w:val="24"/>
          <w:lang w:val="es-PR"/>
        </w:rPr>
        <w:tab/>
        <w:t xml:space="preserve">CUANTIA </w:t>
      </w:r>
      <w:bookmarkEnd w:id="13"/>
      <w:r w:rsidRPr="001E21A9">
        <w:rPr>
          <w:rFonts w:ascii="Verdana" w:hAnsi="Verdana"/>
          <w:b/>
          <w:bCs/>
          <w:sz w:val="24"/>
          <w:szCs w:val="24"/>
          <w:lang w:val="es-PR"/>
        </w:rPr>
        <w:t>DE LAS MULTAS</w:t>
      </w:r>
    </w:p>
    <w:p w14:paraId="40FBEA7D" w14:textId="1B5F8A24" w:rsidR="00932CCC" w:rsidRPr="001E21A9" w:rsidRDefault="00932CCC" w:rsidP="00932CCC">
      <w:pPr>
        <w:jc w:val="both"/>
        <w:rPr>
          <w:rFonts w:ascii="Verdana" w:hAnsi="Verdana"/>
          <w:sz w:val="24"/>
          <w:szCs w:val="24"/>
          <w:lang w:val="es-PR"/>
        </w:rPr>
      </w:pPr>
    </w:p>
    <w:p w14:paraId="3B433A8E" w14:textId="5950E0F9" w:rsidR="00932CCC" w:rsidRPr="001E21A9" w:rsidRDefault="00932CCC" w:rsidP="00932CCC">
      <w:pPr>
        <w:jc w:val="both"/>
        <w:rPr>
          <w:rFonts w:ascii="Verdana" w:hAnsi="Verdana"/>
          <w:sz w:val="24"/>
          <w:szCs w:val="24"/>
          <w:lang w:val="es-PR"/>
        </w:rPr>
      </w:pPr>
      <w:r w:rsidRPr="001E21A9">
        <w:rPr>
          <w:rFonts w:ascii="Verdana" w:hAnsi="Verdana"/>
          <w:sz w:val="24"/>
          <w:szCs w:val="24"/>
          <w:lang w:val="es-PR"/>
        </w:rPr>
        <w:t>Se impondrá las siguientes multas administrativas:</w:t>
      </w:r>
    </w:p>
    <w:p w14:paraId="327CA10F" w14:textId="723B8102" w:rsidR="00932CCC" w:rsidRPr="001E21A9" w:rsidRDefault="00932CCC" w:rsidP="00932CCC">
      <w:pPr>
        <w:jc w:val="both"/>
        <w:rPr>
          <w:rFonts w:ascii="Verdana" w:hAnsi="Verdana"/>
          <w:sz w:val="24"/>
          <w:szCs w:val="24"/>
          <w:lang w:val="es-PR"/>
        </w:rPr>
      </w:pPr>
    </w:p>
    <w:p w14:paraId="6FD10B48" w14:textId="687964E9" w:rsidR="00932CCC" w:rsidRDefault="00932CCC" w:rsidP="00A2602F">
      <w:pPr>
        <w:pStyle w:val="ListParagraph"/>
        <w:numPr>
          <w:ilvl w:val="0"/>
          <w:numId w:val="35"/>
        </w:numPr>
        <w:jc w:val="both"/>
        <w:rPr>
          <w:rFonts w:ascii="Verdana" w:hAnsi="Verdana"/>
          <w:sz w:val="24"/>
          <w:szCs w:val="24"/>
        </w:rPr>
      </w:pPr>
      <w:r>
        <w:rPr>
          <w:rFonts w:ascii="Verdana" w:hAnsi="Verdana"/>
          <w:sz w:val="24"/>
          <w:szCs w:val="24"/>
        </w:rPr>
        <w:t xml:space="preserve">Por </w:t>
      </w:r>
      <w:proofErr w:type="spellStart"/>
      <w:r>
        <w:rPr>
          <w:rFonts w:ascii="Verdana" w:hAnsi="Verdana"/>
          <w:sz w:val="24"/>
          <w:szCs w:val="24"/>
        </w:rPr>
        <w:t>infracciones</w:t>
      </w:r>
      <w:proofErr w:type="spellEnd"/>
      <w:r>
        <w:rPr>
          <w:rFonts w:ascii="Verdana" w:hAnsi="Verdana"/>
          <w:sz w:val="24"/>
          <w:szCs w:val="24"/>
        </w:rPr>
        <w:t xml:space="preserve"> graves</w:t>
      </w:r>
    </w:p>
    <w:p w14:paraId="142136E8" w14:textId="77777777" w:rsidR="00932CCC" w:rsidRDefault="00932CCC" w:rsidP="00932CCC">
      <w:pPr>
        <w:pStyle w:val="ListParagraph"/>
        <w:jc w:val="both"/>
        <w:rPr>
          <w:rFonts w:ascii="Verdana" w:hAnsi="Verdana"/>
          <w:sz w:val="24"/>
          <w:szCs w:val="24"/>
        </w:rPr>
      </w:pPr>
    </w:p>
    <w:p w14:paraId="77F7620C" w14:textId="218E6FA9" w:rsidR="00932CCC" w:rsidRDefault="00932CCC" w:rsidP="00A2602F">
      <w:pPr>
        <w:pStyle w:val="ListParagraph"/>
        <w:numPr>
          <w:ilvl w:val="1"/>
          <w:numId w:val="35"/>
        </w:numPr>
        <w:jc w:val="both"/>
        <w:rPr>
          <w:rFonts w:ascii="Verdana" w:hAnsi="Verdana"/>
          <w:sz w:val="24"/>
          <w:szCs w:val="24"/>
        </w:rPr>
      </w:pPr>
      <w:bookmarkStart w:id="14" w:name="_Hlk86866076"/>
      <w:r>
        <w:rPr>
          <w:rFonts w:ascii="Verdana" w:hAnsi="Verdana"/>
          <w:sz w:val="24"/>
          <w:szCs w:val="24"/>
        </w:rPr>
        <w:t xml:space="preserve">Primera </w:t>
      </w:r>
      <w:proofErr w:type="spellStart"/>
      <w:r>
        <w:rPr>
          <w:rFonts w:ascii="Verdana" w:hAnsi="Verdana"/>
          <w:sz w:val="24"/>
          <w:szCs w:val="24"/>
        </w:rPr>
        <w:t>Infracción</w:t>
      </w:r>
      <w:proofErr w:type="spellEnd"/>
      <w:r>
        <w:rPr>
          <w:rFonts w:ascii="Verdana" w:hAnsi="Verdana"/>
          <w:sz w:val="24"/>
          <w:szCs w:val="24"/>
        </w:rPr>
        <w:tab/>
      </w:r>
      <w:r>
        <w:rPr>
          <w:rFonts w:ascii="Verdana" w:hAnsi="Verdana"/>
          <w:sz w:val="24"/>
          <w:szCs w:val="24"/>
        </w:rPr>
        <w:tab/>
        <w:t>$ 500.00</w:t>
      </w:r>
      <w:r w:rsidR="0032217B">
        <w:rPr>
          <w:rFonts w:ascii="Verdana" w:hAnsi="Verdana"/>
          <w:sz w:val="24"/>
          <w:szCs w:val="24"/>
        </w:rPr>
        <w:t xml:space="preserve"> </w:t>
      </w:r>
    </w:p>
    <w:p w14:paraId="41907FE4" w14:textId="4C5B718F" w:rsidR="00932CCC" w:rsidRDefault="00932CCC" w:rsidP="00A2602F">
      <w:pPr>
        <w:pStyle w:val="ListParagraph"/>
        <w:numPr>
          <w:ilvl w:val="1"/>
          <w:numId w:val="35"/>
        </w:numPr>
        <w:jc w:val="both"/>
        <w:rPr>
          <w:rFonts w:ascii="Verdana" w:hAnsi="Verdana"/>
          <w:sz w:val="24"/>
          <w:szCs w:val="24"/>
        </w:rPr>
      </w:pPr>
      <w:r>
        <w:rPr>
          <w:rFonts w:ascii="Verdana" w:hAnsi="Verdana"/>
          <w:sz w:val="24"/>
          <w:szCs w:val="24"/>
        </w:rPr>
        <w:t xml:space="preserve">Primera </w:t>
      </w:r>
      <w:proofErr w:type="spellStart"/>
      <w:r>
        <w:rPr>
          <w:rFonts w:ascii="Verdana" w:hAnsi="Verdana"/>
          <w:sz w:val="24"/>
          <w:szCs w:val="24"/>
        </w:rPr>
        <w:t>reincidencia</w:t>
      </w:r>
      <w:proofErr w:type="spellEnd"/>
      <w:r>
        <w:rPr>
          <w:rFonts w:ascii="Verdana" w:hAnsi="Verdana"/>
          <w:sz w:val="24"/>
          <w:szCs w:val="24"/>
        </w:rPr>
        <w:tab/>
      </w:r>
      <w:r>
        <w:rPr>
          <w:rFonts w:ascii="Verdana" w:hAnsi="Verdana"/>
          <w:sz w:val="24"/>
          <w:szCs w:val="24"/>
        </w:rPr>
        <w:tab/>
        <w:t>$ 1,000.00</w:t>
      </w:r>
    </w:p>
    <w:p w14:paraId="6B206785" w14:textId="0D7E6BCB" w:rsidR="00932CCC" w:rsidRDefault="00AA0779" w:rsidP="00A2602F">
      <w:pPr>
        <w:pStyle w:val="ListParagraph"/>
        <w:numPr>
          <w:ilvl w:val="1"/>
          <w:numId w:val="35"/>
        </w:numPr>
        <w:jc w:val="both"/>
        <w:rPr>
          <w:rFonts w:ascii="Verdana" w:hAnsi="Verdana"/>
          <w:sz w:val="24"/>
          <w:szCs w:val="24"/>
        </w:rPr>
      </w:pPr>
      <w:r>
        <w:rPr>
          <w:rFonts w:ascii="Verdana" w:hAnsi="Verdana"/>
          <w:sz w:val="24"/>
          <w:szCs w:val="24"/>
        </w:rPr>
        <w:t xml:space="preserve">Segunda </w:t>
      </w:r>
      <w:proofErr w:type="spellStart"/>
      <w:r>
        <w:rPr>
          <w:rFonts w:ascii="Verdana" w:hAnsi="Verdana"/>
          <w:sz w:val="24"/>
          <w:szCs w:val="24"/>
        </w:rPr>
        <w:t>reincidencia</w:t>
      </w:r>
      <w:proofErr w:type="spellEnd"/>
      <w:r>
        <w:rPr>
          <w:rFonts w:ascii="Verdana" w:hAnsi="Verdana"/>
          <w:sz w:val="24"/>
          <w:szCs w:val="24"/>
        </w:rPr>
        <w:tab/>
      </w:r>
      <w:r>
        <w:rPr>
          <w:rFonts w:ascii="Verdana" w:hAnsi="Verdana"/>
          <w:sz w:val="24"/>
          <w:szCs w:val="24"/>
        </w:rPr>
        <w:tab/>
        <w:t>$ 1,500.00</w:t>
      </w:r>
    </w:p>
    <w:p w14:paraId="45F9F11C" w14:textId="225E0A61" w:rsidR="00C61072" w:rsidRDefault="00C61072" w:rsidP="00A2602F">
      <w:pPr>
        <w:pStyle w:val="ListParagraph"/>
        <w:numPr>
          <w:ilvl w:val="1"/>
          <w:numId w:val="35"/>
        </w:numPr>
        <w:jc w:val="both"/>
        <w:rPr>
          <w:rFonts w:ascii="Verdana" w:hAnsi="Verdana"/>
          <w:sz w:val="24"/>
          <w:szCs w:val="24"/>
        </w:rPr>
      </w:pPr>
      <w:proofErr w:type="spellStart"/>
      <w:r>
        <w:rPr>
          <w:rFonts w:ascii="Verdana" w:hAnsi="Verdana"/>
          <w:sz w:val="24"/>
          <w:szCs w:val="24"/>
        </w:rPr>
        <w:t>Cada</w:t>
      </w:r>
      <w:proofErr w:type="spellEnd"/>
      <w:r>
        <w:rPr>
          <w:rFonts w:ascii="Verdana" w:hAnsi="Verdana"/>
          <w:sz w:val="24"/>
          <w:szCs w:val="24"/>
        </w:rPr>
        <w:t xml:space="preserve"> </w:t>
      </w:r>
      <w:proofErr w:type="spellStart"/>
      <w:r>
        <w:rPr>
          <w:rFonts w:ascii="Verdana" w:hAnsi="Verdana"/>
          <w:sz w:val="24"/>
          <w:szCs w:val="24"/>
        </w:rPr>
        <w:t>reincidencia</w:t>
      </w:r>
      <w:proofErr w:type="spellEnd"/>
      <w:r>
        <w:rPr>
          <w:rFonts w:ascii="Verdana" w:hAnsi="Verdana"/>
          <w:sz w:val="24"/>
          <w:szCs w:val="24"/>
        </w:rPr>
        <w:t xml:space="preserve"> </w:t>
      </w:r>
      <w:proofErr w:type="spellStart"/>
      <w:r>
        <w:rPr>
          <w:rFonts w:ascii="Verdana" w:hAnsi="Verdana"/>
          <w:sz w:val="24"/>
          <w:szCs w:val="24"/>
        </w:rPr>
        <w:t>adicional</w:t>
      </w:r>
      <w:proofErr w:type="spellEnd"/>
      <w:r>
        <w:rPr>
          <w:rFonts w:ascii="Verdana" w:hAnsi="Verdana"/>
          <w:sz w:val="24"/>
          <w:szCs w:val="24"/>
        </w:rPr>
        <w:tab/>
      </w:r>
      <w:r w:rsidR="007B2E08">
        <w:rPr>
          <w:rFonts w:ascii="Verdana" w:hAnsi="Verdana"/>
          <w:sz w:val="24"/>
          <w:szCs w:val="24"/>
        </w:rPr>
        <w:t xml:space="preserve">$ </w:t>
      </w:r>
      <w:r>
        <w:rPr>
          <w:rFonts w:ascii="Verdana" w:hAnsi="Verdana"/>
          <w:sz w:val="24"/>
          <w:szCs w:val="24"/>
        </w:rPr>
        <w:t xml:space="preserve">1,500.00 </w:t>
      </w:r>
      <w:r w:rsidR="007B2E08">
        <w:rPr>
          <w:rFonts w:ascii="Verdana" w:hAnsi="Verdana"/>
          <w:sz w:val="24"/>
          <w:szCs w:val="24"/>
        </w:rPr>
        <w:t xml:space="preserve">hasta </w:t>
      </w:r>
      <w:r>
        <w:rPr>
          <w:rFonts w:ascii="Verdana" w:hAnsi="Verdana"/>
          <w:sz w:val="24"/>
          <w:szCs w:val="24"/>
        </w:rPr>
        <w:t>$</w:t>
      </w:r>
      <w:r w:rsidR="007B2E08">
        <w:rPr>
          <w:rFonts w:ascii="Verdana" w:hAnsi="Verdana"/>
          <w:sz w:val="24"/>
          <w:szCs w:val="24"/>
        </w:rPr>
        <w:t>5</w:t>
      </w:r>
      <w:r>
        <w:rPr>
          <w:rFonts w:ascii="Verdana" w:hAnsi="Verdana"/>
          <w:sz w:val="24"/>
          <w:szCs w:val="24"/>
        </w:rPr>
        <w:t>,000.00</w:t>
      </w:r>
    </w:p>
    <w:p w14:paraId="0CC0E10A" w14:textId="77777777" w:rsidR="00A72D3C" w:rsidRPr="00932CCC" w:rsidRDefault="00A72D3C" w:rsidP="00A72D3C">
      <w:pPr>
        <w:pStyle w:val="ListParagraph"/>
        <w:ind w:left="1440"/>
        <w:jc w:val="both"/>
        <w:rPr>
          <w:rFonts w:ascii="Verdana" w:hAnsi="Verdana"/>
          <w:sz w:val="24"/>
          <w:szCs w:val="24"/>
        </w:rPr>
      </w:pPr>
    </w:p>
    <w:bookmarkEnd w:id="14"/>
    <w:p w14:paraId="1E5CBEFB" w14:textId="42EF72E0" w:rsidR="00E716B0" w:rsidRDefault="007B2E08" w:rsidP="00A2602F">
      <w:pPr>
        <w:pStyle w:val="ListParagraph"/>
        <w:numPr>
          <w:ilvl w:val="0"/>
          <w:numId w:val="35"/>
        </w:numPr>
        <w:rPr>
          <w:rFonts w:ascii="Verdana" w:hAnsi="Verdana"/>
          <w:sz w:val="24"/>
          <w:szCs w:val="24"/>
        </w:rPr>
      </w:pPr>
      <w:r>
        <w:rPr>
          <w:rFonts w:ascii="Verdana" w:hAnsi="Verdana"/>
          <w:sz w:val="24"/>
          <w:szCs w:val="24"/>
        </w:rPr>
        <w:t xml:space="preserve">Por </w:t>
      </w:r>
      <w:proofErr w:type="spellStart"/>
      <w:r>
        <w:rPr>
          <w:rFonts w:ascii="Verdana" w:hAnsi="Verdana"/>
          <w:sz w:val="24"/>
          <w:szCs w:val="24"/>
        </w:rPr>
        <w:t>infracciones</w:t>
      </w:r>
      <w:proofErr w:type="spellEnd"/>
      <w:r>
        <w:rPr>
          <w:rFonts w:ascii="Verdana" w:hAnsi="Verdana"/>
          <w:sz w:val="24"/>
          <w:szCs w:val="24"/>
        </w:rPr>
        <w:t xml:space="preserve"> </w:t>
      </w:r>
      <w:proofErr w:type="spellStart"/>
      <w:r>
        <w:rPr>
          <w:rFonts w:ascii="Verdana" w:hAnsi="Verdana"/>
          <w:sz w:val="24"/>
          <w:szCs w:val="24"/>
        </w:rPr>
        <w:t>leves</w:t>
      </w:r>
      <w:proofErr w:type="spellEnd"/>
    </w:p>
    <w:p w14:paraId="7716D656" w14:textId="77777777" w:rsidR="007B2E08" w:rsidRDefault="007B2E08" w:rsidP="007B2E08">
      <w:pPr>
        <w:pStyle w:val="ListParagraph"/>
        <w:rPr>
          <w:rFonts w:ascii="Verdana" w:hAnsi="Verdana"/>
          <w:sz w:val="24"/>
          <w:szCs w:val="24"/>
        </w:rPr>
      </w:pPr>
    </w:p>
    <w:p w14:paraId="00483CB4" w14:textId="5AF03DC9" w:rsidR="007B2E08" w:rsidRPr="007B2E08" w:rsidRDefault="007B2E08" w:rsidP="00A2602F">
      <w:pPr>
        <w:pStyle w:val="ListParagraph"/>
        <w:numPr>
          <w:ilvl w:val="1"/>
          <w:numId w:val="35"/>
        </w:numPr>
        <w:rPr>
          <w:rFonts w:ascii="Verdana" w:hAnsi="Verdana"/>
          <w:sz w:val="24"/>
          <w:szCs w:val="24"/>
        </w:rPr>
      </w:pPr>
      <w:r w:rsidRPr="007B2E08">
        <w:rPr>
          <w:rFonts w:ascii="Verdana" w:hAnsi="Verdana"/>
          <w:sz w:val="24"/>
          <w:szCs w:val="24"/>
        </w:rPr>
        <w:t xml:space="preserve">Primera </w:t>
      </w:r>
      <w:proofErr w:type="spellStart"/>
      <w:r w:rsidRPr="007B2E08">
        <w:rPr>
          <w:rFonts w:ascii="Verdana" w:hAnsi="Verdana"/>
          <w:sz w:val="24"/>
          <w:szCs w:val="24"/>
        </w:rPr>
        <w:t>Infracción</w:t>
      </w:r>
      <w:proofErr w:type="spellEnd"/>
      <w:r w:rsidRPr="007B2E08">
        <w:rPr>
          <w:rFonts w:ascii="Verdana" w:hAnsi="Verdana"/>
          <w:sz w:val="24"/>
          <w:szCs w:val="24"/>
        </w:rPr>
        <w:tab/>
      </w:r>
      <w:r w:rsidRPr="007B2E08">
        <w:rPr>
          <w:rFonts w:ascii="Verdana" w:hAnsi="Verdana"/>
          <w:sz w:val="24"/>
          <w:szCs w:val="24"/>
        </w:rPr>
        <w:tab/>
        <w:t xml:space="preserve">$ </w:t>
      </w:r>
      <w:r>
        <w:rPr>
          <w:rFonts w:ascii="Verdana" w:hAnsi="Verdana"/>
          <w:sz w:val="24"/>
          <w:szCs w:val="24"/>
        </w:rPr>
        <w:t>250</w:t>
      </w:r>
      <w:r w:rsidRPr="007B2E08">
        <w:rPr>
          <w:rFonts w:ascii="Verdana" w:hAnsi="Verdana"/>
          <w:sz w:val="24"/>
          <w:szCs w:val="24"/>
        </w:rPr>
        <w:t xml:space="preserve">.00 </w:t>
      </w:r>
    </w:p>
    <w:p w14:paraId="6E4D665B" w14:textId="43B779B2" w:rsidR="007B2E08" w:rsidRPr="007B2E08" w:rsidRDefault="007B2E08" w:rsidP="00A2602F">
      <w:pPr>
        <w:pStyle w:val="ListParagraph"/>
        <w:numPr>
          <w:ilvl w:val="1"/>
          <w:numId w:val="35"/>
        </w:numPr>
        <w:rPr>
          <w:rFonts w:ascii="Verdana" w:hAnsi="Verdana"/>
          <w:sz w:val="24"/>
          <w:szCs w:val="24"/>
        </w:rPr>
      </w:pPr>
      <w:r w:rsidRPr="007B2E08">
        <w:rPr>
          <w:rFonts w:ascii="Verdana" w:hAnsi="Verdana"/>
          <w:sz w:val="24"/>
          <w:szCs w:val="24"/>
        </w:rPr>
        <w:t xml:space="preserve">Primera </w:t>
      </w:r>
      <w:proofErr w:type="spellStart"/>
      <w:r w:rsidRPr="007B2E08">
        <w:rPr>
          <w:rFonts w:ascii="Verdana" w:hAnsi="Verdana"/>
          <w:sz w:val="24"/>
          <w:szCs w:val="24"/>
        </w:rPr>
        <w:t>reincidencia</w:t>
      </w:r>
      <w:proofErr w:type="spellEnd"/>
      <w:r w:rsidRPr="007B2E08">
        <w:rPr>
          <w:rFonts w:ascii="Verdana" w:hAnsi="Verdana"/>
          <w:sz w:val="24"/>
          <w:szCs w:val="24"/>
        </w:rPr>
        <w:tab/>
      </w:r>
      <w:r w:rsidRPr="007B2E08">
        <w:rPr>
          <w:rFonts w:ascii="Verdana" w:hAnsi="Verdana"/>
          <w:sz w:val="24"/>
          <w:szCs w:val="24"/>
        </w:rPr>
        <w:tab/>
        <w:t xml:space="preserve">$ </w:t>
      </w:r>
      <w:r>
        <w:rPr>
          <w:rFonts w:ascii="Verdana" w:hAnsi="Verdana"/>
          <w:sz w:val="24"/>
          <w:szCs w:val="24"/>
        </w:rPr>
        <w:t>500</w:t>
      </w:r>
      <w:r w:rsidRPr="007B2E08">
        <w:rPr>
          <w:rFonts w:ascii="Verdana" w:hAnsi="Verdana"/>
          <w:sz w:val="24"/>
          <w:szCs w:val="24"/>
        </w:rPr>
        <w:t>.00</w:t>
      </w:r>
    </w:p>
    <w:p w14:paraId="2A5CAE44" w14:textId="0677783D" w:rsidR="007B2E08" w:rsidRPr="007B2E08" w:rsidRDefault="007B2E08" w:rsidP="00A2602F">
      <w:pPr>
        <w:pStyle w:val="ListParagraph"/>
        <w:numPr>
          <w:ilvl w:val="1"/>
          <w:numId w:val="35"/>
        </w:numPr>
        <w:rPr>
          <w:rFonts w:ascii="Verdana" w:hAnsi="Verdana"/>
          <w:sz w:val="24"/>
          <w:szCs w:val="24"/>
        </w:rPr>
      </w:pPr>
      <w:r w:rsidRPr="007B2E08">
        <w:rPr>
          <w:rFonts w:ascii="Verdana" w:hAnsi="Verdana"/>
          <w:sz w:val="24"/>
          <w:szCs w:val="24"/>
        </w:rPr>
        <w:t xml:space="preserve">Segunda </w:t>
      </w:r>
      <w:proofErr w:type="spellStart"/>
      <w:r w:rsidRPr="007B2E08">
        <w:rPr>
          <w:rFonts w:ascii="Verdana" w:hAnsi="Verdana"/>
          <w:sz w:val="24"/>
          <w:szCs w:val="24"/>
        </w:rPr>
        <w:t>reincidencia</w:t>
      </w:r>
      <w:proofErr w:type="spellEnd"/>
      <w:r w:rsidRPr="007B2E08">
        <w:rPr>
          <w:rFonts w:ascii="Verdana" w:hAnsi="Verdana"/>
          <w:sz w:val="24"/>
          <w:szCs w:val="24"/>
        </w:rPr>
        <w:tab/>
      </w:r>
      <w:r w:rsidRPr="007B2E08">
        <w:rPr>
          <w:rFonts w:ascii="Verdana" w:hAnsi="Verdana"/>
          <w:sz w:val="24"/>
          <w:szCs w:val="24"/>
        </w:rPr>
        <w:tab/>
        <w:t xml:space="preserve">$ </w:t>
      </w:r>
      <w:r>
        <w:rPr>
          <w:rFonts w:ascii="Verdana" w:hAnsi="Verdana"/>
          <w:sz w:val="24"/>
          <w:szCs w:val="24"/>
        </w:rPr>
        <w:t>800</w:t>
      </w:r>
      <w:r w:rsidRPr="007B2E08">
        <w:rPr>
          <w:rFonts w:ascii="Verdana" w:hAnsi="Verdana"/>
          <w:sz w:val="24"/>
          <w:szCs w:val="24"/>
        </w:rPr>
        <w:t>.00</w:t>
      </w:r>
    </w:p>
    <w:p w14:paraId="40963CA5" w14:textId="74050BD8" w:rsidR="007B2E08" w:rsidRDefault="007B2E08" w:rsidP="00A2602F">
      <w:pPr>
        <w:pStyle w:val="ListParagraph"/>
        <w:numPr>
          <w:ilvl w:val="1"/>
          <w:numId w:val="35"/>
        </w:numPr>
        <w:rPr>
          <w:rFonts w:ascii="Verdana" w:hAnsi="Verdana"/>
          <w:sz w:val="24"/>
          <w:szCs w:val="24"/>
        </w:rPr>
      </w:pPr>
      <w:proofErr w:type="spellStart"/>
      <w:r w:rsidRPr="007B2E08">
        <w:rPr>
          <w:rFonts w:ascii="Verdana" w:hAnsi="Verdana"/>
          <w:sz w:val="24"/>
          <w:szCs w:val="24"/>
        </w:rPr>
        <w:t>Cada</w:t>
      </w:r>
      <w:proofErr w:type="spellEnd"/>
      <w:r w:rsidRPr="007B2E08">
        <w:rPr>
          <w:rFonts w:ascii="Verdana" w:hAnsi="Verdana"/>
          <w:sz w:val="24"/>
          <w:szCs w:val="24"/>
        </w:rPr>
        <w:t xml:space="preserve"> </w:t>
      </w:r>
      <w:proofErr w:type="spellStart"/>
      <w:r w:rsidRPr="007B2E08">
        <w:rPr>
          <w:rFonts w:ascii="Verdana" w:hAnsi="Verdana"/>
          <w:sz w:val="24"/>
          <w:szCs w:val="24"/>
        </w:rPr>
        <w:t>reincidencia</w:t>
      </w:r>
      <w:proofErr w:type="spellEnd"/>
      <w:r w:rsidRPr="007B2E08">
        <w:rPr>
          <w:rFonts w:ascii="Verdana" w:hAnsi="Verdana"/>
          <w:sz w:val="24"/>
          <w:szCs w:val="24"/>
        </w:rPr>
        <w:t xml:space="preserve"> </w:t>
      </w:r>
      <w:proofErr w:type="spellStart"/>
      <w:r w:rsidRPr="007B2E08">
        <w:rPr>
          <w:rFonts w:ascii="Verdana" w:hAnsi="Verdana"/>
          <w:sz w:val="24"/>
          <w:szCs w:val="24"/>
        </w:rPr>
        <w:t>adicional</w:t>
      </w:r>
      <w:proofErr w:type="spellEnd"/>
      <w:r w:rsidRPr="007B2E08">
        <w:rPr>
          <w:rFonts w:ascii="Verdana" w:hAnsi="Verdana"/>
          <w:sz w:val="24"/>
          <w:szCs w:val="24"/>
        </w:rPr>
        <w:tab/>
        <w:t>$ 1,</w:t>
      </w:r>
      <w:r>
        <w:rPr>
          <w:rFonts w:ascii="Verdana" w:hAnsi="Verdana"/>
          <w:sz w:val="24"/>
          <w:szCs w:val="24"/>
        </w:rPr>
        <w:t>0</w:t>
      </w:r>
      <w:r w:rsidRPr="007B2E08">
        <w:rPr>
          <w:rFonts w:ascii="Verdana" w:hAnsi="Verdana"/>
          <w:sz w:val="24"/>
          <w:szCs w:val="24"/>
        </w:rPr>
        <w:t>00.00 hasta $5,000.00</w:t>
      </w:r>
    </w:p>
    <w:p w14:paraId="00A44B05" w14:textId="77777777" w:rsidR="007B2E08" w:rsidRDefault="007B2E08" w:rsidP="007B2E08">
      <w:pPr>
        <w:pStyle w:val="ListParagraph"/>
        <w:ind w:left="1440"/>
        <w:rPr>
          <w:rFonts w:ascii="Verdana" w:hAnsi="Verdana"/>
          <w:sz w:val="24"/>
          <w:szCs w:val="24"/>
        </w:rPr>
      </w:pPr>
    </w:p>
    <w:p w14:paraId="4785D339" w14:textId="422C1771" w:rsidR="007B2E08" w:rsidRDefault="007B2E08" w:rsidP="00A2602F">
      <w:pPr>
        <w:pStyle w:val="ListParagraph"/>
        <w:numPr>
          <w:ilvl w:val="0"/>
          <w:numId w:val="35"/>
        </w:numPr>
        <w:jc w:val="both"/>
        <w:rPr>
          <w:rFonts w:ascii="Verdana" w:hAnsi="Verdana"/>
          <w:sz w:val="24"/>
          <w:szCs w:val="24"/>
          <w:lang w:val="es-PR"/>
        </w:rPr>
      </w:pPr>
      <w:r w:rsidRPr="001E21A9">
        <w:rPr>
          <w:rFonts w:ascii="Verdana" w:hAnsi="Verdana"/>
          <w:sz w:val="24"/>
          <w:szCs w:val="24"/>
          <w:lang w:val="es-PR"/>
        </w:rPr>
        <w:t xml:space="preserve">La cuantía de la multa podrá ser aplicada por cada violación que a juicio del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o su representante autorizado puede considerarse como infracción grave o leve. </w:t>
      </w:r>
    </w:p>
    <w:p w14:paraId="308C1894" w14:textId="77777777" w:rsidR="00BA391C" w:rsidRPr="001E21A9" w:rsidRDefault="00BA391C" w:rsidP="00BA391C">
      <w:pPr>
        <w:pStyle w:val="ListParagraph"/>
        <w:ind w:left="720"/>
        <w:jc w:val="both"/>
        <w:rPr>
          <w:rFonts w:ascii="Verdana" w:hAnsi="Verdana"/>
          <w:sz w:val="24"/>
          <w:szCs w:val="24"/>
          <w:lang w:val="es-PR"/>
        </w:rPr>
      </w:pPr>
    </w:p>
    <w:p w14:paraId="773CD8D6" w14:textId="77777777" w:rsidR="008674AB" w:rsidRPr="001E21A9" w:rsidRDefault="008674AB" w:rsidP="007B2E08">
      <w:pPr>
        <w:pStyle w:val="ListParagraph"/>
        <w:ind w:left="1440"/>
        <w:rPr>
          <w:rFonts w:ascii="Verdana" w:hAnsi="Verdana"/>
          <w:sz w:val="24"/>
          <w:szCs w:val="24"/>
          <w:lang w:val="es-PR"/>
        </w:rPr>
      </w:pPr>
    </w:p>
    <w:p w14:paraId="0A410B12" w14:textId="4A971A3D" w:rsidR="00E716B0" w:rsidRPr="001E21A9" w:rsidRDefault="007B2E08" w:rsidP="007B2E08">
      <w:pPr>
        <w:rPr>
          <w:rFonts w:ascii="Verdana" w:hAnsi="Verdana"/>
          <w:b/>
          <w:bCs/>
          <w:sz w:val="24"/>
          <w:szCs w:val="24"/>
          <w:lang w:val="es-PR"/>
        </w:rPr>
      </w:pPr>
      <w:bookmarkStart w:id="15" w:name="_Hlk86866899"/>
      <w:r w:rsidRPr="001E21A9">
        <w:rPr>
          <w:rFonts w:ascii="Verdana" w:hAnsi="Verdana"/>
          <w:b/>
          <w:bCs/>
          <w:sz w:val="24"/>
          <w:szCs w:val="24"/>
          <w:lang w:val="es-PR"/>
        </w:rPr>
        <w:t xml:space="preserve">ARTÍCULO </w:t>
      </w:r>
      <w:r w:rsidR="008674AB">
        <w:rPr>
          <w:rFonts w:ascii="Verdana" w:hAnsi="Verdana"/>
          <w:b/>
          <w:bCs/>
          <w:sz w:val="24"/>
          <w:szCs w:val="24"/>
          <w:lang w:val="es-PR"/>
        </w:rPr>
        <w:t>6</w:t>
      </w:r>
      <w:r w:rsidRPr="001E21A9">
        <w:rPr>
          <w:rFonts w:ascii="Verdana" w:hAnsi="Verdana"/>
          <w:b/>
          <w:bCs/>
          <w:sz w:val="24"/>
          <w:szCs w:val="24"/>
          <w:lang w:val="es-PR"/>
        </w:rPr>
        <w:t>.</w:t>
      </w:r>
      <w:r w:rsidRPr="001E21A9">
        <w:rPr>
          <w:rFonts w:ascii="Verdana" w:hAnsi="Verdana"/>
          <w:b/>
          <w:bCs/>
          <w:sz w:val="24"/>
          <w:szCs w:val="24"/>
          <w:lang w:val="es-PR"/>
        </w:rPr>
        <w:tab/>
        <w:t xml:space="preserve">IMPOSICION </w:t>
      </w:r>
      <w:bookmarkEnd w:id="15"/>
      <w:r w:rsidRPr="001E21A9">
        <w:rPr>
          <w:rFonts w:ascii="Verdana" w:hAnsi="Verdana"/>
          <w:b/>
          <w:bCs/>
          <w:sz w:val="24"/>
          <w:szCs w:val="24"/>
          <w:lang w:val="es-PR"/>
        </w:rPr>
        <w:t xml:space="preserve">DE MULTA </w:t>
      </w:r>
    </w:p>
    <w:p w14:paraId="4B7F260E" w14:textId="67E3D1B5" w:rsidR="007B2E08" w:rsidRPr="001E21A9" w:rsidRDefault="007B2E08" w:rsidP="007B2E08">
      <w:pPr>
        <w:rPr>
          <w:rFonts w:ascii="Verdana" w:hAnsi="Verdana"/>
          <w:b/>
          <w:bCs/>
          <w:sz w:val="24"/>
          <w:szCs w:val="24"/>
          <w:lang w:val="es-PR"/>
        </w:rPr>
      </w:pPr>
    </w:p>
    <w:p w14:paraId="29F0F8CD" w14:textId="622CA051" w:rsidR="007B2E08" w:rsidRPr="001E21A9" w:rsidRDefault="007B2E08" w:rsidP="007B2E08">
      <w:pPr>
        <w:rPr>
          <w:rFonts w:ascii="Verdana" w:hAnsi="Verdana"/>
          <w:sz w:val="24"/>
          <w:szCs w:val="24"/>
          <w:lang w:val="es-PR"/>
        </w:rPr>
      </w:pPr>
      <w:r w:rsidRPr="001E21A9">
        <w:rPr>
          <w:rFonts w:ascii="Verdana" w:hAnsi="Verdana"/>
          <w:sz w:val="24"/>
          <w:szCs w:val="24"/>
          <w:lang w:val="es-PR"/>
        </w:rPr>
        <w:t>El termino para el pago de la multa será de quince (15) días calendario.</w:t>
      </w:r>
    </w:p>
    <w:p w14:paraId="650F3996" w14:textId="77777777" w:rsidR="007B2E08" w:rsidRPr="001E21A9" w:rsidRDefault="007B2E08" w:rsidP="007B2E08">
      <w:pPr>
        <w:rPr>
          <w:rFonts w:ascii="Verdana" w:hAnsi="Verdana"/>
          <w:sz w:val="24"/>
          <w:szCs w:val="24"/>
          <w:lang w:val="es-PR"/>
        </w:rPr>
      </w:pPr>
    </w:p>
    <w:p w14:paraId="0063E7B2" w14:textId="6A4E58C4" w:rsidR="007B2E08" w:rsidRDefault="007B2E08" w:rsidP="00A2602F">
      <w:pPr>
        <w:pStyle w:val="ListParagraph"/>
        <w:numPr>
          <w:ilvl w:val="0"/>
          <w:numId w:val="36"/>
        </w:numPr>
        <w:rPr>
          <w:rFonts w:ascii="Verdana" w:hAnsi="Verdana"/>
          <w:sz w:val="24"/>
          <w:szCs w:val="24"/>
        </w:rPr>
      </w:pPr>
      <w:proofErr w:type="spellStart"/>
      <w:r>
        <w:rPr>
          <w:rFonts w:ascii="Verdana" w:hAnsi="Verdana"/>
          <w:sz w:val="24"/>
          <w:szCs w:val="24"/>
        </w:rPr>
        <w:t>Dicha</w:t>
      </w:r>
      <w:proofErr w:type="spellEnd"/>
      <w:r>
        <w:rPr>
          <w:rFonts w:ascii="Verdana" w:hAnsi="Verdana"/>
          <w:sz w:val="24"/>
          <w:szCs w:val="24"/>
        </w:rPr>
        <w:t xml:space="preserve"> </w:t>
      </w:r>
      <w:proofErr w:type="spellStart"/>
      <w:r>
        <w:rPr>
          <w:rFonts w:ascii="Verdana" w:hAnsi="Verdana"/>
          <w:sz w:val="24"/>
          <w:szCs w:val="24"/>
        </w:rPr>
        <w:t>orden</w:t>
      </w:r>
      <w:proofErr w:type="spellEnd"/>
      <w:r>
        <w:rPr>
          <w:rFonts w:ascii="Verdana" w:hAnsi="Verdana"/>
          <w:sz w:val="24"/>
          <w:szCs w:val="24"/>
        </w:rPr>
        <w:t xml:space="preserve"> </w:t>
      </w:r>
      <w:proofErr w:type="spellStart"/>
      <w:r>
        <w:rPr>
          <w:rFonts w:ascii="Verdana" w:hAnsi="Verdana"/>
          <w:sz w:val="24"/>
          <w:szCs w:val="24"/>
        </w:rPr>
        <w:t>deberá</w:t>
      </w:r>
      <w:proofErr w:type="spellEnd"/>
      <w:r>
        <w:rPr>
          <w:rFonts w:ascii="Verdana" w:hAnsi="Verdana"/>
          <w:sz w:val="24"/>
          <w:szCs w:val="24"/>
        </w:rPr>
        <w:t xml:space="preserve"> </w:t>
      </w:r>
      <w:proofErr w:type="spellStart"/>
      <w:r>
        <w:rPr>
          <w:rFonts w:ascii="Verdana" w:hAnsi="Verdana"/>
          <w:sz w:val="24"/>
          <w:szCs w:val="24"/>
        </w:rPr>
        <w:t>incluir</w:t>
      </w:r>
      <w:proofErr w:type="spellEnd"/>
      <w:r>
        <w:rPr>
          <w:rFonts w:ascii="Verdana" w:hAnsi="Verdana"/>
          <w:sz w:val="24"/>
          <w:szCs w:val="24"/>
        </w:rPr>
        <w:t>:</w:t>
      </w:r>
    </w:p>
    <w:p w14:paraId="5AB034CA" w14:textId="77777777" w:rsidR="007B2E08" w:rsidRDefault="007B2E08" w:rsidP="007B2E08">
      <w:pPr>
        <w:pStyle w:val="ListParagraph"/>
        <w:rPr>
          <w:rFonts w:ascii="Verdana" w:hAnsi="Verdana"/>
          <w:sz w:val="24"/>
          <w:szCs w:val="24"/>
        </w:rPr>
      </w:pPr>
    </w:p>
    <w:p w14:paraId="7D70C54F" w14:textId="1445337D" w:rsidR="007B2E08" w:rsidRPr="001E21A9" w:rsidRDefault="007B2E08" w:rsidP="00A2602F">
      <w:pPr>
        <w:pStyle w:val="ListParagraph"/>
        <w:numPr>
          <w:ilvl w:val="1"/>
          <w:numId w:val="36"/>
        </w:numPr>
        <w:rPr>
          <w:rFonts w:ascii="Verdana" w:hAnsi="Verdana"/>
          <w:sz w:val="24"/>
          <w:szCs w:val="24"/>
          <w:lang w:val="es-PR"/>
        </w:rPr>
      </w:pPr>
      <w:r w:rsidRPr="001E21A9">
        <w:rPr>
          <w:rFonts w:ascii="Verdana" w:hAnsi="Verdana"/>
          <w:sz w:val="24"/>
          <w:szCs w:val="24"/>
          <w:lang w:val="es-PR"/>
        </w:rPr>
        <w:t xml:space="preserve">Una relación de la violación o violaciones al Reglamento </w:t>
      </w:r>
    </w:p>
    <w:p w14:paraId="3DD4EB9F" w14:textId="6B4B1D6F" w:rsidR="007B2E08" w:rsidRPr="001E21A9" w:rsidRDefault="007B2E08" w:rsidP="00A2602F">
      <w:pPr>
        <w:pStyle w:val="ListParagraph"/>
        <w:numPr>
          <w:ilvl w:val="1"/>
          <w:numId w:val="36"/>
        </w:numPr>
        <w:rPr>
          <w:rFonts w:ascii="Verdana" w:hAnsi="Verdana"/>
          <w:sz w:val="24"/>
          <w:szCs w:val="24"/>
          <w:lang w:val="es-PR"/>
        </w:rPr>
      </w:pPr>
      <w:r w:rsidRPr="001E21A9">
        <w:rPr>
          <w:rFonts w:ascii="Verdana" w:hAnsi="Verdana"/>
          <w:sz w:val="24"/>
          <w:szCs w:val="24"/>
          <w:lang w:val="es-PR"/>
        </w:rPr>
        <w:t>La cuantía de la multa impuesta</w:t>
      </w:r>
    </w:p>
    <w:p w14:paraId="3BB52934" w14:textId="2F876163" w:rsidR="007B2E08" w:rsidRPr="001E21A9" w:rsidRDefault="007B2E08" w:rsidP="00A2602F">
      <w:pPr>
        <w:pStyle w:val="ListParagraph"/>
        <w:numPr>
          <w:ilvl w:val="1"/>
          <w:numId w:val="36"/>
        </w:numPr>
        <w:jc w:val="both"/>
        <w:rPr>
          <w:rFonts w:ascii="Verdana" w:hAnsi="Verdana"/>
          <w:sz w:val="24"/>
          <w:szCs w:val="24"/>
          <w:lang w:val="es-PR"/>
        </w:rPr>
      </w:pPr>
      <w:r w:rsidRPr="001E21A9">
        <w:rPr>
          <w:rFonts w:ascii="Verdana" w:hAnsi="Verdana"/>
          <w:sz w:val="24"/>
          <w:szCs w:val="24"/>
          <w:lang w:val="es-PR"/>
        </w:rPr>
        <w:t>La fecha en que vence el termino concedido para que efectúe el pago</w:t>
      </w:r>
    </w:p>
    <w:p w14:paraId="77AFEF59" w14:textId="14666062" w:rsidR="00A72D3C" w:rsidRDefault="00A72D3C" w:rsidP="00A2602F">
      <w:pPr>
        <w:pStyle w:val="ListParagraph"/>
        <w:numPr>
          <w:ilvl w:val="1"/>
          <w:numId w:val="36"/>
        </w:numPr>
        <w:jc w:val="both"/>
        <w:rPr>
          <w:rFonts w:ascii="Verdana" w:hAnsi="Verdana"/>
          <w:sz w:val="24"/>
          <w:szCs w:val="24"/>
          <w:lang w:val="es-PR"/>
        </w:rPr>
      </w:pPr>
      <w:r w:rsidRPr="001E21A9">
        <w:rPr>
          <w:rFonts w:ascii="Verdana" w:hAnsi="Verdana"/>
          <w:sz w:val="24"/>
          <w:szCs w:val="24"/>
          <w:lang w:val="es-PR"/>
        </w:rPr>
        <w:t>Una indicación al infractor del derecho que tiene a solicitar la celebración de una vista administrativa sobre la imposición de la multa impuesta a tenor con las disposiciones sobre vistas administrativas.</w:t>
      </w:r>
    </w:p>
    <w:p w14:paraId="368C5F2D" w14:textId="77777777" w:rsidR="00BA391C" w:rsidRPr="001E21A9" w:rsidRDefault="00BA391C" w:rsidP="00BA391C">
      <w:pPr>
        <w:pStyle w:val="ListParagraph"/>
        <w:ind w:left="1440"/>
        <w:jc w:val="both"/>
        <w:rPr>
          <w:rFonts w:ascii="Verdana" w:hAnsi="Verdana"/>
          <w:sz w:val="24"/>
          <w:szCs w:val="24"/>
          <w:lang w:val="es-PR"/>
        </w:rPr>
      </w:pPr>
    </w:p>
    <w:p w14:paraId="72458F95" w14:textId="2AB2D584" w:rsidR="00A72D3C" w:rsidRPr="001E21A9" w:rsidRDefault="00A72D3C" w:rsidP="00A72D3C">
      <w:pPr>
        <w:jc w:val="both"/>
        <w:rPr>
          <w:rFonts w:ascii="Verdana" w:hAnsi="Verdana"/>
          <w:sz w:val="24"/>
          <w:szCs w:val="24"/>
          <w:lang w:val="es-PR"/>
        </w:rPr>
      </w:pPr>
    </w:p>
    <w:p w14:paraId="3576C652" w14:textId="3B3D1A0B" w:rsidR="00A72D3C" w:rsidRPr="001E21A9" w:rsidRDefault="00A72D3C" w:rsidP="00A72D3C">
      <w:pPr>
        <w:ind w:left="2160" w:hanging="2160"/>
        <w:jc w:val="both"/>
        <w:rPr>
          <w:rFonts w:ascii="Verdana" w:hAnsi="Verdana"/>
          <w:b/>
          <w:bCs/>
          <w:sz w:val="24"/>
          <w:szCs w:val="24"/>
          <w:lang w:val="es-PR"/>
        </w:rPr>
      </w:pPr>
      <w:bookmarkStart w:id="16" w:name="_Hlk86867395"/>
      <w:r w:rsidRPr="001E21A9">
        <w:rPr>
          <w:rFonts w:ascii="Verdana" w:hAnsi="Verdana"/>
          <w:b/>
          <w:bCs/>
          <w:sz w:val="24"/>
          <w:szCs w:val="24"/>
          <w:lang w:val="es-PR"/>
        </w:rPr>
        <w:t xml:space="preserve">ARTÍCULO </w:t>
      </w:r>
      <w:r w:rsidR="008674AB">
        <w:rPr>
          <w:rFonts w:ascii="Verdana" w:hAnsi="Verdana"/>
          <w:b/>
          <w:bCs/>
          <w:sz w:val="24"/>
          <w:szCs w:val="24"/>
          <w:lang w:val="es-PR"/>
        </w:rPr>
        <w:t>7</w:t>
      </w:r>
      <w:r w:rsidRPr="001E21A9">
        <w:rPr>
          <w:rFonts w:ascii="Verdana" w:hAnsi="Verdana"/>
          <w:b/>
          <w:bCs/>
          <w:sz w:val="24"/>
          <w:szCs w:val="24"/>
          <w:lang w:val="es-PR"/>
        </w:rPr>
        <w:t>.</w:t>
      </w:r>
      <w:r w:rsidRPr="001E21A9">
        <w:rPr>
          <w:rFonts w:ascii="Verdana" w:hAnsi="Verdana"/>
          <w:b/>
          <w:bCs/>
          <w:sz w:val="24"/>
          <w:szCs w:val="24"/>
          <w:lang w:val="es-PR"/>
        </w:rPr>
        <w:tab/>
        <w:t xml:space="preserve">ACEPTACION </w:t>
      </w:r>
      <w:bookmarkEnd w:id="16"/>
      <w:r w:rsidRPr="001E21A9">
        <w:rPr>
          <w:rFonts w:ascii="Verdana" w:hAnsi="Verdana"/>
          <w:b/>
          <w:bCs/>
          <w:sz w:val="24"/>
          <w:szCs w:val="24"/>
          <w:lang w:val="es-PR"/>
        </w:rPr>
        <w:t>DE LA MULTA Y RECIBO DEL PAGO</w:t>
      </w:r>
    </w:p>
    <w:p w14:paraId="113612B1" w14:textId="77777777" w:rsidR="00A72D3C" w:rsidRPr="001E21A9" w:rsidRDefault="00A72D3C" w:rsidP="00A72D3C">
      <w:pPr>
        <w:ind w:left="2160" w:hanging="2160"/>
        <w:jc w:val="both"/>
        <w:rPr>
          <w:rFonts w:ascii="Verdana" w:hAnsi="Verdana"/>
          <w:b/>
          <w:bCs/>
          <w:sz w:val="24"/>
          <w:szCs w:val="24"/>
          <w:lang w:val="es-PR"/>
        </w:rPr>
      </w:pPr>
    </w:p>
    <w:p w14:paraId="557B7EBF" w14:textId="5BE01C9F" w:rsidR="000973F0" w:rsidRPr="00E14EAE" w:rsidRDefault="00A72D3C" w:rsidP="00A72D3C">
      <w:pPr>
        <w:jc w:val="both"/>
        <w:rPr>
          <w:rFonts w:ascii="Verdana" w:hAnsi="Verdana"/>
          <w:sz w:val="24"/>
          <w:szCs w:val="24"/>
          <w:lang w:val="es-PR"/>
        </w:rPr>
      </w:pPr>
      <w:r w:rsidRPr="00E14EAE">
        <w:rPr>
          <w:rFonts w:ascii="Verdana" w:hAnsi="Verdana"/>
          <w:sz w:val="24"/>
          <w:szCs w:val="24"/>
          <w:lang w:val="es-PR"/>
        </w:rPr>
        <w:t xml:space="preserve">Aceptada por parte del dueño, director, administrador o encargado del establecimiento de servicios funerarios la multa impuesta, remitirá al </w:t>
      </w:r>
      <w:proofErr w:type="gramStart"/>
      <w:r w:rsidRPr="00E14EAE">
        <w:rPr>
          <w:rFonts w:ascii="Verdana" w:hAnsi="Verdana"/>
          <w:sz w:val="24"/>
          <w:szCs w:val="24"/>
          <w:lang w:val="es-PR"/>
        </w:rPr>
        <w:t>Secretario</w:t>
      </w:r>
      <w:proofErr w:type="gramEnd"/>
      <w:r w:rsidRPr="00E14EAE">
        <w:rPr>
          <w:rFonts w:ascii="Verdana" w:hAnsi="Verdana"/>
          <w:sz w:val="24"/>
          <w:szCs w:val="24"/>
          <w:lang w:val="es-PR"/>
        </w:rPr>
        <w:t xml:space="preserve"> </w:t>
      </w:r>
      <w:r w:rsidR="000973F0" w:rsidRPr="00E14EAE">
        <w:rPr>
          <w:rFonts w:ascii="Verdana" w:hAnsi="Verdana"/>
          <w:sz w:val="24"/>
          <w:szCs w:val="24"/>
          <w:lang w:val="es-PR"/>
        </w:rPr>
        <w:t xml:space="preserve">o su representante autorizado, dentro del </w:t>
      </w:r>
      <w:r w:rsidR="00E14EAE" w:rsidRPr="00E14EAE">
        <w:rPr>
          <w:rFonts w:ascii="Verdana" w:hAnsi="Verdana"/>
          <w:sz w:val="24"/>
          <w:szCs w:val="24"/>
          <w:lang w:val="es-PR"/>
        </w:rPr>
        <w:t>término</w:t>
      </w:r>
      <w:r w:rsidR="000973F0" w:rsidRPr="00E14EAE">
        <w:rPr>
          <w:rFonts w:ascii="Verdana" w:hAnsi="Verdana"/>
          <w:sz w:val="24"/>
          <w:szCs w:val="24"/>
          <w:lang w:val="es-PR"/>
        </w:rPr>
        <w:t xml:space="preserve"> fijado, el pago al Recaudador Auxiliar de la Oficina Regional de Salud Ambiental </w:t>
      </w:r>
      <w:r w:rsidR="00E14EAE" w:rsidRPr="00E14EAE">
        <w:rPr>
          <w:rFonts w:ascii="Verdana" w:hAnsi="Verdana"/>
          <w:sz w:val="24"/>
          <w:szCs w:val="24"/>
          <w:lang w:val="es-PR"/>
        </w:rPr>
        <w:t>más</w:t>
      </w:r>
      <w:r w:rsidR="000973F0" w:rsidRPr="00E14EAE">
        <w:rPr>
          <w:rFonts w:ascii="Verdana" w:hAnsi="Verdana"/>
          <w:sz w:val="24"/>
          <w:szCs w:val="24"/>
          <w:lang w:val="es-PR"/>
        </w:rPr>
        <w:t xml:space="preserve"> cercana o a través de la plataforma digital.</w:t>
      </w:r>
    </w:p>
    <w:p w14:paraId="707F5E8E" w14:textId="77777777" w:rsidR="000973F0" w:rsidRPr="00E14EAE" w:rsidRDefault="000973F0" w:rsidP="00A72D3C">
      <w:pPr>
        <w:jc w:val="both"/>
        <w:rPr>
          <w:rFonts w:ascii="Verdana" w:hAnsi="Verdana"/>
          <w:sz w:val="24"/>
          <w:szCs w:val="24"/>
          <w:lang w:val="es-PR"/>
        </w:rPr>
      </w:pPr>
    </w:p>
    <w:p w14:paraId="3F6F2226" w14:textId="0997A708" w:rsidR="000973F0" w:rsidRDefault="000973F0" w:rsidP="00A72D3C">
      <w:pPr>
        <w:jc w:val="both"/>
        <w:rPr>
          <w:rFonts w:ascii="Verdana" w:hAnsi="Verdana"/>
          <w:sz w:val="24"/>
          <w:szCs w:val="24"/>
          <w:lang w:val="es-PR"/>
        </w:rPr>
      </w:pPr>
      <w:r w:rsidRPr="001E21A9">
        <w:rPr>
          <w:rFonts w:ascii="Verdana" w:hAnsi="Verdana"/>
          <w:sz w:val="24"/>
          <w:szCs w:val="24"/>
          <w:lang w:val="es-PR"/>
        </w:rPr>
        <w:t xml:space="preserve">El </w:t>
      </w:r>
      <w:proofErr w:type="gramStart"/>
      <w:r w:rsidRPr="001E21A9">
        <w:rPr>
          <w:rFonts w:ascii="Verdana" w:hAnsi="Verdana"/>
          <w:sz w:val="24"/>
          <w:szCs w:val="24"/>
          <w:lang w:val="es-PR"/>
        </w:rPr>
        <w:t>Secretario</w:t>
      </w:r>
      <w:proofErr w:type="gramEnd"/>
      <w:r w:rsidRPr="001E21A9">
        <w:rPr>
          <w:rFonts w:ascii="Verdana" w:hAnsi="Verdana"/>
          <w:sz w:val="24"/>
          <w:szCs w:val="24"/>
          <w:lang w:val="es-PR"/>
        </w:rPr>
        <w:t xml:space="preserve"> o su representante autorizado acusará recibo del pago y notificara su aceptación. </w:t>
      </w:r>
    </w:p>
    <w:p w14:paraId="19EF9967" w14:textId="77777777" w:rsidR="00BA391C" w:rsidRPr="001E21A9" w:rsidRDefault="00BA391C" w:rsidP="00A72D3C">
      <w:pPr>
        <w:jc w:val="both"/>
        <w:rPr>
          <w:rFonts w:ascii="Verdana" w:hAnsi="Verdana"/>
          <w:sz w:val="24"/>
          <w:szCs w:val="24"/>
          <w:lang w:val="es-PR"/>
        </w:rPr>
      </w:pPr>
    </w:p>
    <w:p w14:paraId="67A69638" w14:textId="77777777" w:rsidR="000973F0" w:rsidRPr="001E21A9" w:rsidRDefault="000973F0" w:rsidP="00A72D3C">
      <w:pPr>
        <w:jc w:val="both"/>
        <w:rPr>
          <w:rFonts w:ascii="Verdana" w:hAnsi="Verdana"/>
          <w:sz w:val="24"/>
          <w:szCs w:val="24"/>
          <w:lang w:val="es-PR"/>
        </w:rPr>
      </w:pPr>
    </w:p>
    <w:p w14:paraId="29B5F11C" w14:textId="1973E791" w:rsidR="00A72D3C" w:rsidRPr="001E21A9" w:rsidRDefault="00A72D3C" w:rsidP="00A72D3C">
      <w:pPr>
        <w:jc w:val="both"/>
        <w:rPr>
          <w:rFonts w:ascii="Verdana" w:hAnsi="Verdana"/>
          <w:b/>
          <w:bCs/>
          <w:sz w:val="24"/>
          <w:szCs w:val="24"/>
          <w:lang w:val="es-PR"/>
        </w:rPr>
      </w:pPr>
      <w:r w:rsidRPr="001E21A9">
        <w:rPr>
          <w:rFonts w:ascii="Verdana" w:hAnsi="Verdana"/>
          <w:b/>
          <w:bCs/>
          <w:sz w:val="24"/>
          <w:szCs w:val="24"/>
          <w:lang w:val="es-PR"/>
        </w:rPr>
        <w:t xml:space="preserve"> </w:t>
      </w:r>
      <w:bookmarkStart w:id="17" w:name="_Hlk86867653"/>
      <w:r w:rsidR="000973F0" w:rsidRPr="001E21A9">
        <w:rPr>
          <w:rFonts w:ascii="Verdana" w:hAnsi="Verdana"/>
          <w:b/>
          <w:bCs/>
          <w:sz w:val="24"/>
          <w:szCs w:val="24"/>
          <w:lang w:val="es-PR"/>
        </w:rPr>
        <w:t xml:space="preserve">ARTÍCULO </w:t>
      </w:r>
      <w:r w:rsidR="008674AB">
        <w:rPr>
          <w:rFonts w:ascii="Verdana" w:hAnsi="Verdana"/>
          <w:b/>
          <w:bCs/>
          <w:sz w:val="24"/>
          <w:szCs w:val="24"/>
          <w:lang w:val="es-PR"/>
        </w:rPr>
        <w:t>8</w:t>
      </w:r>
      <w:r w:rsidR="000973F0" w:rsidRPr="001E21A9">
        <w:rPr>
          <w:rFonts w:ascii="Verdana" w:hAnsi="Verdana"/>
          <w:b/>
          <w:bCs/>
          <w:sz w:val="24"/>
          <w:szCs w:val="24"/>
          <w:lang w:val="es-PR"/>
        </w:rPr>
        <w:t>.</w:t>
      </w:r>
      <w:r w:rsidR="000973F0" w:rsidRPr="001E21A9">
        <w:rPr>
          <w:rFonts w:ascii="Verdana" w:hAnsi="Verdana"/>
          <w:b/>
          <w:bCs/>
          <w:sz w:val="24"/>
          <w:szCs w:val="24"/>
          <w:lang w:val="es-PR"/>
        </w:rPr>
        <w:tab/>
        <w:t xml:space="preserve">PENALIDAD </w:t>
      </w:r>
      <w:bookmarkEnd w:id="17"/>
      <w:r w:rsidR="000973F0" w:rsidRPr="001E21A9">
        <w:rPr>
          <w:rFonts w:ascii="Verdana" w:hAnsi="Verdana"/>
          <w:b/>
          <w:bCs/>
          <w:sz w:val="24"/>
          <w:szCs w:val="24"/>
          <w:lang w:val="es-PR"/>
        </w:rPr>
        <w:t>POR RETRASO EN EL PAGO DE MULTAS</w:t>
      </w:r>
    </w:p>
    <w:p w14:paraId="7F523EE2" w14:textId="11435C37" w:rsidR="000973F0" w:rsidRPr="001E21A9" w:rsidRDefault="000973F0" w:rsidP="00A72D3C">
      <w:pPr>
        <w:jc w:val="both"/>
        <w:rPr>
          <w:rFonts w:ascii="Verdana" w:hAnsi="Verdana"/>
          <w:b/>
          <w:bCs/>
          <w:sz w:val="24"/>
          <w:szCs w:val="24"/>
          <w:lang w:val="es-PR"/>
        </w:rPr>
      </w:pPr>
    </w:p>
    <w:p w14:paraId="38FA7CFF" w14:textId="56E183CA" w:rsidR="007B2E08" w:rsidRPr="00E14EAE" w:rsidRDefault="000973F0" w:rsidP="000973F0">
      <w:pPr>
        <w:jc w:val="both"/>
        <w:rPr>
          <w:rFonts w:ascii="Verdana" w:hAnsi="Verdana"/>
          <w:sz w:val="24"/>
          <w:szCs w:val="24"/>
          <w:lang w:val="es-PR"/>
        </w:rPr>
      </w:pPr>
      <w:r w:rsidRPr="00E14EAE">
        <w:rPr>
          <w:rFonts w:ascii="Verdana" w:hAnsi="Verdana"/>
          <w:sz w:val="24"/>
          <w:szCs w:val="24"/>
          <w:lang w:val="es-PR"/>
        </w:rPr>
        <w:t xml:space="preserve">El infractor podrá pagar la multa aun después de haber vencido el </w:t>
      </w:r>
      <w:r w:rsidR="00E14EAE" w:rsidRPr="00E14EAE">
        <w:rPr>
          <w:rFonts w:ascii="Verdana" w:hAnsi="Verdana"/>
          <w:sz w:val="24"/>
          <w:szCs w:val="24"/>
          <w:lang w:val="es-PR"/>
        </w:rPr>
        <w:t>término</w:t>
      </w:r>
      <w:r w:rsidRPr="00E14EAE">
        <w:rPr>
          <w:rFonts w:ascii="Verdana" w:hAnsi="Verdana"/>
          <w:sz w:val="24"/>
          <w:szCs w:val="24"/>
          <w:lang w:val="es-PR"/>
        </w:rPr>
        <w:t xml:space="preserve"> que se le dio para ello y mientras el </w:t>
      </w:r>
      <w:proofErr w:type="gramStart"/>
      <w:r w:rsidRPr="00E14EAE">
        <w:rPr>
          <w:rFonts w:ascii="Verdana" w:hAnsi="Verdana"/>
          <w:sz w:val="24"/>
          <w:szCs w:val="24"/>
          <w:lang w:val="es-PR"/>
        </w:rPr>
        <w:t>Secretario</w:t>
      </w:r>
      <w:proofErr w:type="gramEnd"/>
      <w:r w:rsidRPr="00E14EAE">
        <w:rPr>
          <w:rFonts w:ascii="Verdana" w:hAnsi="Verdana"/>
          <w:sz w:val="24"/>
          <w:szCs w:val="24"/>
          <w:lang w:val="es-PR"/>
        </w:rPr>
        <w:t xml:space="preserve"> o su representante autorizado no haya sometido el caso a Vista Administrativa, mediante el pago adicional de una penalidad de $</w:t>
      </w:r>
      <w:r w:rsidR="008674AB">
        <w:rPr>
          <w:rFonts w:ascii="Verdana" w:hAnsi="Verdana"/>
          <w:sz w:val="24"/>
          <w:szCs w:val="24"/>
          <w:lang w:val="es-PR"/>
        </w:rPr>
        <w:t>10</w:t>
      </w:r>
      <w:r w:rsidRPr="00E14EAE">
        <w:rPr>
          <w:rFonts w:ascii="Verdana" w:hAnsi="Verdana"/>
          <w:sz w:val="24"/>
          <w:szCs w:val="24"/>
          <w:lang w:val="es-PR"/>
        </w:rPr>
        <w:t>.00 por cada día calendario de retraso cuando se trate de infracciones leves y de $1</w:t>
      </w:r>
      <w:r w:rsidR="00FA507D">
        <w:rPr>
          <w:rFonts w:ascii="Verdana" w:hAnsi="Verdana"/>
          <w:sz w:val="24"/>
          <w:szCs w:val="24"/>
          <w:lang w:val="es-PR"/>
        </w:rPr>
        <w:t>5</w:t>
      </w:r>
      <w:r w:rsidRPr="00E14EAE">
        <w:rPr>
          <w:rFonts w:ascii="Verdana" w:hAnsi="Verdana"/>
          <w:sz w:val="24"/>
          <w:szCs w:val="24"/>
          <w:lang w:val="es-PR"/>
        </w:rPr>
        <w:t xml:space="preserve">.00 por cada día calendario cuando se trate de infracciones graves. </w:t>
      </w:r>
    </w:p>
    <w:p w14:paraId="35E8629F" w14:textId="7AB3107B" w:rsidR="000973F0" w:rsidRPr="00E14EAE" w:rsidRDefault="000973F0" w:rsidP="000973F0">
      <w:pPr>
        <w:ind w:left="2160" w:hanging="2160"/>
        <w:jc w:val="both"/>
        <w:rPr>
          <w:rFonts w:ascii="Verdana" w:hAnsi="Verdana"/>
          <w:sz w:val="24"/>
          <w:szCs w:val="24"/>
          <w:lang w:val="es-PR"/>
        </w:rPr>
      </w:pPr>
      <w:bookmarkStart w:id="18" w:name="_Hlk87212065"/>
      <w:r w:rsidRPr="00E14EAE">
        <w:rPr>
          <w:rFonts w:ascii="Verdana" w:hAnsi="Verdana"/>
          <w:b/>
          <w:bCs/>
          <w:sz w:val="24"/>
          <w:szCs w:val="24"/>
          <w:lang w:val="es-PR"/>
        </w:rPr>
        <w:lastRenderedPageBreak/>
        <w:t xml:space="preserve">ARTÍCULO </w:t>
      </w:r>
      <w:r w:rsidR="008674AB">
        <w:rPr>
          <w:rFonts w:ascii="Verdana" w:hAnsi="Verdana"/>
          <w:b/>
          <w:bCs/>
          <w:sz w:val="24"/>
          <w:szCs w:val="24"/>
          <w:lang w:val="es-PR"/>
        </w:rPr>
        <w:t>9</w:t>
      </w:r>
      <w:r w:rsidRPr="00E14EAE">
        <w:rPr>
          <w:rFonts w:ascii="Verdana" w:hAnsi="Verdana"/>
          <w:b/>
          <w:bCs/>
          <w:sz w:val="24"/>
          <w:szCs w:val="24"/>
          <w:lang w:val="es-PR"/>
        </w:rPr>
        <w:t>.</w:t>
      </w:r>
      <w:r w:rsidRPr="00E14EAE">
        <w:rPr>
          <w:rFonts w:ascii="Verdana" w:hAnsi="Verdana"/>
          <w:b/>
          <w:bCs/>
          <w:sz w:val="24"/>
          <w:szCs w:val="24"/>
          <w:lang w:val="es-PR"/>
        </w:rPr>
        <w:tab/>
        <w:t xml:space="preserve">NEGATIVA </w:t>
      </w:r>
      <w:bookmarkEnd w:id="18"/>
      <w:r w:rsidRPr="00E14EAE">
        <w:rPr>
          <w:rFonts w:ascii="Verdana" w:hAnsi="Verdana"/>
          <w:b/>
          <w:bCs/>
          <w:sz w:val="24"/>
          <w:szCs w:val="24"/>
          <w:lang w:val="es-PR"/>
        </w:rPr>
        <w:t>A SOMETERSE AL PROCESO DE MULTAS ADMINISTRATIVAS O FALTA DE PAGO DE LA MULTA IMPUESTA</w:t>
      </w:r>
    </w:p>
    <w:p w14:paraId="1DF3C92A" w14:textId="0EB15218" w:rsidR="000973F0" w:rsidRPr="00E14EAE" w:rsidRDefault="000973F0" w:rsidP="000973F0">
      <w:pPr>
        <w:rPr>
          <w:rFonts w:ascii="Verdana" w:hAnsi="Verdana"/>
          <w:b/>
          <w:bCs/>
          <w:sz w:val="24"/>
          <w:szCs w:val="24"/>
          <w:lang w:val="es-PR"/>
        </w:rPr>
      </w:pPr>
    </w:p>
    <w:p w14:paraId="43A709AE" w14:textId="672EA6CA" w:rsidR="000973F0" w:rsidRPr="00E14EAE" w:rsidRDefault="000973F0" w:rsidP="000C3715">
      <w:pPr>
        <w:jc w:val="both"/>
        <w:rPr>
          <w:rFonts w:ascii="Verdana" w:hAnsi="Verdana"/>
          <w:sz w:val="24"/>
          <w:szCs w:val="24"/>
          <w:lang w:val="es-PR"/>
        </w:rPr>
      </w:pPr>
      <w:r w:rsidRPr="00E14EAE">
        <w:rPr>
          <w:rFonts w:ascii="Verdana" w:hAnsi="Verdana"/>
          <w:sz w:val="24"/>
          <w:szCs w:val="24"/>
          <w:lang w:val="es-PR"/>
        </w:rPr>
        <w:t>Cuando el infractor se niegue a acogerse al proceso dispue</w:t>
      </w:r>
      <w:r w:rsidR="000C3715" w:rsidRPr="00E14EAE">
        <w:rPr>
          <w:rFonts w:ascii="Verdana" w:hAnsi="Verdana"/>
          <w:sz w:val="24"/>
          <w:szCs w:val="24"/>
          <w:lang w:val="es-PR"/>
        </w:rPr>
        <w:t xml:space="preserve">sto de multa administrativa, no pague la multa que le fuera impuesta o no ejerza su derecho a solicitar una vista administrativa, el </w:t>
      </w:r>
      <w:proofErr w:type="gramStart"/>
      <w:r w:rsidR="000C3715" w:rsidRPr="00E14EAE">
        <w:rPr>
          <w:rFonts w:ascii="Verdana" w:hAnsi="Verdana"/>
          <w:sz w:val="24"/>
          <w:szCs w:val="24"/>
          <w:lang w:val="es-PR"/>
        </w:rPr>
        <w:t>Secretario</w:t>
      </w:r>
      <w:proofErr w:type="gramEnd"/>
      <w:r w:rsidR="000C3715" w:rsidRPr="00E14EAE">
        <w:rPr>
          <w:rFonts w:ascii="Verdana" w:hAnsi="Verdana"/>
          <w:sz w:val="24"/>
          <w:szCs w:val="24"/>
          <w:lang w:val="es-PR"/>
        </w:rPr>
        <w:t xml:space="preserve"> o su representante autorizado podrá proceder a someter el caso a tenor con las disposiciones de las leyes y reglamentos y solicitará que se imponga el máximo establecido para las multas.   </w:t>
      </w:r>
    </w:p>
    <w:p w14:paraId="6A7F3DE4" w14:textId="59A630A3" w:rsidR="00787119" w:rsidRDefault="00787119" w:rsidP="000C3715">
      <w:pPr>
        <w:jc w:val="both"/>
        <w:rPr>
          <w:rFonts w:ascii="Verdana" w:hAnsi="Verdana"/>
          <w:sz w:val="24"/>
          <w:szCs w:val="24"/>
          <w:lang w:val="es-PR"/>
        </w:rPr>
      </w:pPr>
    </w:p>
    <w:p w14:paraId="313F9615" w14:textId="77777777" w:rsidR="00806B0A" w:rsidRDefault="00806B0A" w:rsidP="000C3715">
      <w:pPr>
        <w:jc w:val="both"/>
        <w:rPr>
          <w:rFonts w:ascii="Verdana" w:hAnsi="Verdana"/>
          <w:b/>
          <w:bCs/>
          <w:sz w:val="24"/>
          <w:szCs w:val="24"/>
          <w:lang w:val="es-PR"/>
        </w:rPr>
      </w:pPr>
      <w:bookmarkStart w:id="19" w:name="_Hlk87214272"/>
    </w:p>
    <w:p w14:paraId="3A2D24B1" w14:textId="31D02A7F" w:rsidR="004F062A" w:rsidRPr="00E14EAE" w:rsidRDefault="00787119" w:rsidP="000C3715">
      <w:pPr>
        <w:jc w:val="both"/>
        <w:rPr>
          <w:rFonts w:ascii="Verdana" w:hAnsi="Verdana"/>
          <w:b/>
          <w:bCs/>
          <w:sz w:val="24"/>
          <w:szCs w:val="24"/>
          <w:lang w:val="es-PR"/>
        </w:rPr>
      </w:pPr>
      <w:r w:rsidRPr="00E14EAE">
        <w:rPr>
          <w:rFonts w:ascii="Verdana" w:hAnsi="Verdana"/>
          <w:b/>
          <w:bCs/>
          <w:sz w:val="24"/>
          <w:szCs w:val="24"/>
          <w:lang w:val="es-PR"/>
        </w:rPr>
        <w:t xml:space="preserve">ARTÍCULO </w:t>
      </w:r>
      <w:r w:rsidR="008674AB">
        <w:rPr>
          <w:rFonts w:ascii="Verdana" w:hAnsi="Verdana"/>
          <w:b/>
          <w:bCs/>
          <w:sz w:val="24"/>
          <w:szCs w:val="24"/>
          <w:lang w:val="es-PR"/>
        </w:rPr>
        <w:t>10</w:t>
      </w:r>
      <w:r w:rsidRPr="00E14EAE">
        <w:rPr>
          <w:rFonts w:ascii="Verdana" w:hAnsi="Verdana"/>
          <w:b/>
          <w:bCs/>
          <w:sz w:val="24"/>
          <w:szCs w:val="24"/>
          <w:lang w:val="es-PR"/>
        </w:rPr>
        <w:t>.</w:t>
      </w:r>
      <w:r w:rsidRPr="00E14EAE">
        <w:rPr>
          <w:rFonts w:ascii="Verdana" w:hAnsi="Verdana"/>
          <w:b/>
          <w:bCs/>
          <w:sz w:val="24"/>
          <w:szCs w:val="24"/>
          <w:lang w:val="es-PR"/>
        </w:rPr>
        <w:tab/>
      </w:r>
      <w:r w:rsidR="004F062A" w:rsidRPr="00E14EAE">
        <w:rPr>
          <w:rFonts w:ascii="Verdana" w:hAnsi="Verdana"/>
          <w:b/>
          <w:bCs/>
          <w:sz w:val="24"/>
          <w:szCs w:val="24"/>
          <w:lang w:val="es-PR"/>
        </w:rPr>
        <w:t xml:space="preserve">SOLICITUD </w:t>
      </w:r>
      <w:bookmarkEnd w:id="19"/>
      <w:r w:rsidR="004F062A" w:rsidRPr="00E14EAE">
        <w:rPr>
          <w:rFonts w:ascii="Verdana" w:hAnsi="Verdana"/>
          <w:b/>
          <w:bCs/>
          <w:sz w:val="24"/>
          <w:szCs w:val="24"/>
          <w:lang w:val="es-PR"/>
        </w:rPr>
        <w:t xml:space="preserve">DE RECURSO DE REVISION </w:t>
      </w:r>
    </w:p>
    <w:p w14:paraId="15276504" w14:textId="235AF949" w:rsidR="004F062A" w:rsidRPr="00E14EAE" w:rsidRDefault="004F062A" w:rsidP="000C3715">
      <w:pPr>
        <w:jc w:val="both"/>
        <w:rPr>
          <w:rFonts w:ascii="Verdana" w:hAnsi="Verdana"/>
          <w:b/>
          <w:bCs/>
          <w:sz w:val="24"/>
          <w:szCs w:val="24"/>
          <w:lang w:val="es-PR"/>
        </w:rPr>
      </w:pPr>
    </w:p>
    <w:p w14:paraId="741A2D26" w14:textId="49783059" w:rsidR="004F062A" w:rsidRPr="00E14EAE" w:rsidRDefault="004F062A" w:rsidP="000C3715">
      <w:pPr>
        <w:jc w:val="both"/>
        <w:rPr>
          <w:rFonts w:ascii="Verdana" w:hAnsi="Verdana"/>
          <w:sz w:val="24"/>
          <w:szCs w:val="24"/>
          <w:lang w:val="es-PR"/>
        </w:rPr>
      </w:pPr>
      <w:r w:rsidRPr="00E14EAE">
        <w:rPr>
          <w:rFonts w:ascii="Verdana" w:hAnsi="Verdana"/>
          <w:sz w:val="24"/>
          <w:szCs w:val="24"/>
          <w:lang w:val="es-PR"/>
        </w:rPr>
        <w:t xml:space="preserve">El recurso de revisión se </w:t>
      </w:r>
      <w:r w:rsidR="00AC4D68" w:rsidRPr="00E14EAE">
        <w:rPr>
          <w:rFonts w:ascii="Verdana" w:hAnsi="Verdana"/>
          <w:sz w:val="24"/>
          <w:szCs w:val="24"/>
          <w:lang w:val="es-PR"/>
        </w:rPr>
        <w:t>formalizará</w:t>
      </w:r>
      <w:r w:rsidRPr="00E14EAE">
        <w:rPr>
          <w:rFonts w:ascii="Verdana" w:hAnsi="Verdana"/>
          <w:sz w:val="24"/>
          <w:szCs w:val="24"/>
          <w:lang w:val="es-PR"/>
        </w:rPr>
        <w:t xml:space="preserve"> presentando una solicitud en la Oficina Regional de Salud Ambiental del Departamento de Salud o la Oficina de Asesores Legales del Departamento de Salud</w:t>
      </w:r>
      <w:r w:rsidR="00AC4D68" w:rsidRPr="00E14EAE">
        <w:rPr>
          <w:rFonts w:ascii="Verdana" w:hAnsi="Verdana"/>
          <w:sz w:val="24"/>
          <w:szCs w:val="24"/>
          <w:lang w:val="es-PR"/>
        </w:rPr>
        <w:t>,</w:t>
      </w:r>
      <w:r w:rsidRPr="00E14EAE">
        <w:rPr>
          <w:rFonts w:ascii="Verdana" w:hAnsi="Verdana"/>
          <w:sz w:val="24"/>
          <w:szCs w:val="24"/>
          <w:lang w:val="es-PR"/>
        </w:rPr>
        <w:t xml:space="preserve"> </w:t>
      </w:r>
      <w:r w:rsidR="00AC4D68" w:rsidRPr="00E14EAE">
        <w:rPr>
          <w:rFonts w:ascii="Verdana" w:hAnsi="Verdana"/>
          <w:sz w:val="24"/>
          <w:szCs w:val="24"/>
          <w:lang w:val="es-PR"/>
        </w:rPr>
        <w:t>acompañado</w:t>
      </w:r>
      <w:r w:rsidRPr="00E14EAE">
        <w:rPr>
          <w:rFonts w:ascii="Verdana" w:hAnsi="Verdana"/>
          <w:sz w:val="24"/>
          <w:szCs w:val="24"/>
          <w:lang w:val="es-PR"/>
        </w:rPr>
        <w:t xml:space="preserve"> de</w:t>
      </w:r>
      <w:r w:rsidR="00AC4D68" w:rsidRPr="00E14EAE">
        <w:rPr>
          <w:rFonts w:ascii="Verdana" w:hAnsi="Verdana"/>
          <w:sz w:val="24"/>
          <w:szCs w:val="24"/>
          <w:lang w:val="es-PR"/>
        </w:rPr>
        <w:t>l informe de infracción</w:t>
      </w:r>
      <w:r w:rsidRPr="00E14EAE">
        <w:rPr>
          <w:rFonts w:ascii="Verdana" w:hAnsi="Verdana"/>
          <w:sz w:val="24"/>
          <w:szCs w:val="24"/>
          <w:lang w:val="es-PR"/>
        </w:rPr>
        <w:t xml:space="preserve"> expedid</w:t>
      </w:r>
      <w:r w:rsidR="00AC4D68" w:rsidRPr="00E14EAE">
        <w:rPr>
          <w:rFonts w:ascii="Verdana" w:hAnsi="Verdana"/>
          <w:sz w:val="24"/>
          <w:szCs w:val="24"/>
          <w:lang w:val="es-PR"/>
        </w:rPr>
        <w:t>o</w:t>
      </w:r>
      <w:r w:rsidRPr="00E14EAE">
        <w:rPr>
          <w:rFonts w:ascii="Verdana" w:hAnsi="Verdana"/>
          <w:sz w:val="24"/>
          <w:szCs w:val="24"/>
          <w:lang w:val="es-PR"/>
        </w:rPr>
        <w:t xml:space="preserve">, en </w:t>
      </w:r>
      <w:r w:rsidR="00AC4D68" w:rsidRPr="00E14EAE">
        <w:rPr>
          <w:rFonts w:ascii="Verdana" w:hAnsi="Verdana"/>
          <w:sz w:val="24"/>
          <w:szCs w:val="24"/>
          <w:lang w:val="es-PR"/>
        </w:rPr>
        <w:t xml:space="preserve">el </w:t>
      </w:r>
      <w:r w:rsidRPr="00E14EAE">
        <w:rPr>
          <w:rFonts w:ascii="Verdana" w:hAnsi="Verdana"/>
          <w:sz w:val="24"/>
          <w:szCs w:val="24"/>
          <w:lang w:val="es-PR"/>
        </w:rPr>
        <w:t xml:space="preserve">cual </w:t>
      </w:r>
      <w:r w:rsidR="00AC4D68" w:rsidRPr="00E14EAE">
        <w:rPr>
          <w:rFonts w:ascii="Verdana" w:hAnsi="Verdana"/>
          <w:sz w:val="24"/>
          <w:szCs w:val="24"/>
          <w:lang w:val="es-PR"/>
        </w:rPr>
        <w:t>expondrán</w:t>
      </w:r>
      <w:r w:rsidRPr="00E14EAE">
        <w:rPr>
          <w:rFonts w:ascii="Verdana" w:hAnsi="Verdana"/>
          <w:sz w:val="24"/>
          <w:szCs w:val="24"/>
          <w:lang w:val="es-PR"/>
        </w:rPr>
        <w:t xml:space="preserve"> los fundamentos en que se apoya la </w:t>
      </w:r>
      <w:r w:rsidR="00AC4D68" w:rsidRPr="00E14EAE">
        <w:rPr>
          <w:rFonts w:ascii="Verdana" w:hAnsi="Verdana"/>
          <w:sz w:val="24"/>
          <w:szCs w:val="24"/>
          <w:lang w:val="es-PR"/>
        </w:rPr>
        <w:t>impugnación</w:t>
      </w:r>
      <w:r w:rsidRPr="00E14EAE">
        <w:rPr>
          <w:rFonts w:ascii="Verdana" w:hAnsi="Verdana"/>
          <w:sz w:val="24"/>
          <w:szCs w:val="24"/>
          <w:lang w:val="es-PR"/>
        </w:rPr>
        <w:t xml:space="preserve"> o la </w:t>
      </w:r>
      <w:r w:rsidR="00AC4D68" w:rsidRPr="00E14EAE">
        <w:rPr>
          <w:rFonts w:ascii="Verdana" w:hAnsi="Verdana"/>
          <w:sz w:val="24"/>
          <w:szCs w:val="24"/>
          <w:lang w:val="es-PR"/>
        </w:rPr>
        <w:t>reducción</w:t>
      </w:r>
      <w:r w:rsidRPr="00E14EAE">
        <w:rPr>
          <w:rFonts w:ascii="Verdana" w:hAnsi="Verdana"/>
          <w:sz w:val="24"/>
          <w:szCs w:val="24"/>
          <w:lang w:val="es-PR"/>
        </w:rPr>
        <w:t xml:space="preserve"> de la falta administrativa.</w:t>
      </w:r>
    </w:p>
    <w:p w14:paraId="54773B59" w14:textId="7D2CB772" w:rsidR="00AC4D68" w:rsidRPr="00E14EAE" w:rsidRDefault="00AC4D68" w:rsidP="000C3715">
      <w:pPr>
        <w:jc w:val="both"/>
        <w:rPr>
          <w:rFonts w:ascii="Verdana" w:hAnsi="Verdana"/>
          <w:sz w:val="24"/>
          <w:szCs w:val="24"/>
          <w:lang w:val="es-PR"/>
        </w:rPr>
      </w:pPr>
    </w:p>
    <w:p w14:paraId="7A9D27DE" w14:textId="151393A7" w:rsidR="00017BB7" w:rsidRDefault="00AC4D68" w:rsidP="000C3715">
      <w:pPr>
        <w:jc w:val="both"/>
        <w:rPr>
          <w:rFonts w:ascii="Verdana" w:hAnsi="Verdana"/>
          <w:sz w:val="24"/>
          <w:szCs w:val="24"/>
          <w:lang w:val="es-PR"/>
        </w:rPr>
      </w:pPr>
      <w:r w:rsidRPr="00E14EAE">
        <w:rPr>
          <w:rFonts w:ascii="Verdana" w:hAnsi="Verdana"/>
          <w:sz w:val="24"/>
          <w:szCs w:val="24"/>
          <w:lang w:val="es-PR"/>
        </w:rPr>
        <w:t>Al solicitar el recurso de revisión, si deseare que el gravamen sea cancelado de inmediato o en el caso de que el Oficial Examinador del Departamento de Salud determine que la multa deberá subsistir, el peticionario, deberá remitir o depositar el monto de la multa para responder al pago de esta, en la Oficina Regional de Salud Ambiental</w:t>
      </w:r>
      <w:r w:rsidR="00806B0A">
        <w:rPr>
          <w:rFonts w:ascii="Verdana" w:hAnsi="Verdana"/>
          <w:sz w:val="24"/>
          <w:szCs w:val="24"/>
          <w:lang w:val="es-PR"/>
        </w:rPr>
        <w:t xml:space="preserve"> o a través de la plataforma digital</w:t>
      </w:r>
      <w:r w:rsidRPr="00E14EAE">
        <w:rPr>
          <w:rFonts w:ascii="Verdana" w:hAnsi="Verdana"/>
          <w:sz w:val="24"/>
          <w:szCs w:val="24"/>
          <w:lang w:val="es-PR"/>
        </w:rPr>
        <w:t>.</w:t>
      </w:r>
    </w:p>
    <w:p w14:paraId="378682C1" w14:textId="6C75B492" w:rsidR="00AC4D68" w:rsidRPr="00E14EAE" w:rsidRDefault="00AC4D68" w:rsidP="000C3715">
      <w:pPr>
        <w:jc w:val="both"/>
        <w:rPr>
          <w:rFonts w:ascii="Verdana" w:hAnsi="Verdana"/>
          <w:sz w:val="24"/>
          <w:szCs w:val="24"/>
          <w:lang w:val="es-PR"/>
        </w:rPr>
      </w:pPr>
      <w:r w:rsidRPr="00E14EAE">
        <w:rPr>
          <w:rFonts w:ascii="Verdana" w:hAnsi="Verdana"/>
          <w:sz w:val="24"/>
          <w:szCs w:val="24"/>
          <w:lang w:val="es-PR"/>
        </w:rPr>
        <w:t xml:space="preserve"> </w:t>
      </w:r>
    </w:p>
    <w:p w14:paraId="2CC524D7" w14:textId="77777777" w:rsidR="004F062A" w:rsidRPr="001E21A9" w:rsidRDefault="004F062A" w:rsidP="000C3715">
      <w:pPr>
        <w:jc w:val="both"/>
        <w:rPr>
          <w:rFonts w:ascii="Verdana" w:hAnsi="Verdana"/>
          <w:sz w:val="24"/>
          <w:szCs w:val="24"/>
          <w:lang w:val="es-PR"/>
        </w:rPr>
      </w:pPr>
    </w:p>
    <w:p w14:paraId="672A2CF2" w14:textId="2DD98112" w:rsidR="00AC4D68" w:rsidRPr="001E21A9" w:rsidRDefault="00AC4D68" w:rsidP="000C3715">
      <w:pPr>
        <w:jc w:val="both"/>
        <w:rPr>
          <w:rFonts w:ascii="Verdana" w:hAnsi="Verdana"/>
          <w:b/>
          <w:bCs/>
          <w:sz w:val="24"/>
          <w:szCs w:val="24"/>
          <w:lang w:val="es-PR"/>
        </w:rPr>
      </w:pPr>
      <w:r w:rsidRPr="001E21A9">
        <w:rPr>
          <w:rFonts w:ascii="Verdana" w:hAnsi="Verdana"/>
          <w:b/>
          <w:bCs/>
          <w:sz w:val="24"/>
          <w:szCs w:val="24"/>
          <w:lang w:val="es-PR"/>
        </w:rPr>
        <w:t xml:space="preserve">ARTÍCULO </w:t>
      </w:r>
      <w:r w:rsidR="008674AB">
        <w:rPr>
          <w:rFonts w:ascii="Verdana" w:hAnsi="Verdana"/>
          <w:b/>
          <w:bCs/>
          <w:sz w:val="24"/>
          <w:szCs w:val="24"/>
          <w:lang w:val="es-PR"/>
        </w:rPr>
        <w:t>11</w:t>
      </w:r>
      <w:r w:rsidRPr="001E21A9">
        <w:rPr>
          <w:rFonts w:ascii="Verdana" w:hAnsi="Verdana"/>
          <w:b/>
          <w:bCs/>
          <w:sz w:val="24"/>
          <w:szCs w:val="24"/>
          <w:lang w:val="es-PR"/>
        </w:rPr>
        <w:t>.</w:t>
      </w:r>
      <w:r w:rsidRPr="001E21A9">
        <w:rPr>
          <w:rFonts w:ascii="Verdana" w:hAnsi="Verdana"/>
          <w:b/>
          <w:bCs/>
          <w:sz w:val="24"/>
          <w:szCs w:val="24"/>
          <w:lang w:val="es-PR"/>
        </w:rPr>
        <w:tab/>
        <w:t xml:space="preserve">CONTENIDO DE LA SOLICITUD DE REVISION </w:t>
      </w:r>
    </w:p>
    <w:p w14:paraId="01FBD7BB" w14:textId="358FC3DA" w:rsidR="00AC4D68" w:rsidRPr="001E21A9" w:rsidRDefault="00AC4D68" w:rsidP="000C3715">
      <w:pPr>
        <w:jc w:val="both"/>
        <w:rPr>
          <w:rFonts w:ascii="Verdana" w:hAnsi="Verdana"/>
          <w:b/>
          <w:bCs/>
          <w:sz w:val="24"/>
          <w:szCs w:val="24"/>
          <w:lang w:val="es-PR"/>
        </w:rPr>
      </w:pPr>
    </w:p>
    <w:p w14:paraId="5A1E9453" w14:textId="3C8EF5B5" w:rsidR="00AC4D68" w:rsidRPr="00AC4D68" w:rsidRDefault="00AC4D68" w:rsidP="00AC4D68">
      <w:pPr>
        <w:tabs>
          <w:tab w:val="left" w:pos="829"/>
        </w:tabs>
        <w:spacing w:before="1"/>
        <w:rPr>
          <w:rFonts w:ascii="Verdana" w:hAnsi="Verdana"/>
          <w:sz w:val="24"/>
          <w:szCs w:val="24"/>
          <w:lang w:val="es-ES"/>
        </w:rPr>
      </w:pPr>
      <w:r w:rsidRPr="00AC4D68">
        <w:rPr>
          <w:rFonts w:ascii="Verdana" w:hAnsi="Verdana"/>
          <w:w w:val="105"/>
          <w:sz w:val="24"/>
          <w:szCs w:val="24"/>
          <w:lang w:val="es-ES"/>
        </w:rPr>
        <w:t>La solicitud</w:t>
      </w:r>
      <w:r w:rsidRPr="00AC4D68">
        <w:rPr>
          <w:rFonts w:ascii="Verdana" w:hAnsi="Verdana"/>
          <w:spacing w:val="5"/>
          <w:w w:val="105"/>
          <w:sz w:val="24"/>
          <w:szCs w:val="24"/>
          <w:lang w:val="es-ES"/>
        </w:rPr>
        <w:t xml:space="preserve"> </w:t>
      </w:r>
      <w:r w:rsidRPr="00AC4D68">
        <w:rPr>
          <w:rFonts w:ascii="Verdana" w:hAnsi="Verdana"/>
          <w:w w:val="105"/>
          <w:sz w:val="24"/>
          <w:szCs w:val="24"/>
          <w:lang w:val="es-ES"/>
        </w:rPr>
        <w:t>de</w:t>
      </w:r>
      <w:r w:rsidRPr="00AC4D68">
        <w:rPr>
          <w:rFonts w:ascii="Verdana" w:hAnsi="Verdana"/>
          <w:spacing w:val="-5"/>
          <w:w w:val="105"/>
          <w:sz w:val="24"/>
          <w:szCs w:val="24"/>
          <w:lang w:val="es-ES"/>
        </w:rPr>
        <w:t xml:space="preserve"> </w:t>
      </w:r>
      <w:r w:rsidRPr="00D21F13">
        <w:rPr>
          <w:rFonts w:ascii="Verdana" w:hAnsi="Verdana"/>
          <w:w w:val="105"/>
          <w:sz w:val="24"/>
          <w:szCs w:val="24"/>
          <w:lang w:val="es-ES"/>
        </w:rPr>
        <w:t>revisión</w:t>
      </w:r>
      <w:r w:rsidRPr="00AC4D68">
        <w:rPr>
          <w:rFonts w:ascii="Verdana" w:hAnsi="Verdana"/>
          <w:spacing w:val="3"/>
          <w:w w:val="105"/>
          <w:sz w:val="24"/>
          <w:szCs w:val="24"/>
          <w:lang w:val="es-ES"/>
        </w:rPr>
        <w:t xml:space="preserve"> </w:t>
      </w:r>
      <w:r w:rsidRPr="00AC4D68">
        <w:rPr>
          <w:rFonts w:ascii="Verdana" w:hAnsi="Verdana"/>
          <w:w w:val="105"/>
          <w:sz w:val="24"/>
          <w:szCs w:val="24"/>
          <w:lang w:val="es-ES"/>
        </w:rPr>
        <w:t>debe</w:t>
      </w:r>
      <w:r w:rsidRPr="00AC4D68">
        <w:rPr>
          <w:rFonts w:ascii="Verdana" w:hAnsi="Verdana"/>
          <w:spacing w:val="-3"/>
          <w:w w:val="105"/>
          <w:sz w:val="24"/>
          <w:szCs w:val="24"/>
          <w:lang w:val="es-ES"/>
        </w:rPr>
        <w:t xml:space="preserve"> </w:t>
      </w:r>
      <w:r w:rsidRPr="00AC4D68">
        <w:rPr>
          <w:rFonts w:ascii="Verdana" w:hAnsi="Verdana"/>
          <w:w w:val="105"/>
          <w:sz w:val="24"/>
          <w:szCs w:val="24"/>
          <w:lang w:val="es-ES"/>
        </w:rPr>
        <w:t>contener:</w:t>
      </w:r>
    </w:p>
    <w:p w14:paraId="622D2B5D" w14:textId="77777777" w:rsidR="00AC4D68" w:rsidRPr="00AC4D68" w:rsidRDefault="00AC4D68" w:rsidP="00AC4D68">
      <w:pPr>
        <w:spacing w:before="11"/>
        <w:rPr>
          <w:rFonts w:ascii="Verdana" w:hAnsi="Verdana"/>
          <w:sz w:val="24"/>
          <w:szCs w:val="24"/>
          <w:lang w:val="es-ES"/>
        </w:rPr>
      </w:pPr>
    </w:p>
    <w:p w14:paraId="6725C817" w14:textId="2F7A0A60" w:rsidR="00AC4D68" w:rsidRPr="00D21F13" w:rsidRDefault="00AC4D68" w:rsidP="00A2602F">
      <w:pPr>
        <w:pStyle w:val="ListParagraph"/>
        <w:numPr>
          <w:ilvl w:val="0"/>
          <w:numId w:val="37"/>
        </w:numPr>
        <w:tabs>
          <w:tab w:val="left" w:pos="1545"/>
        </w:tabs>
        <w:spacing w:line="235" w:lineRule="auto"/>
        <w:ind w:right="108"/>
        <w:jc w:val="both"/>
        <w:rPr>
          <w:rFonts w:ascii="Verdana" w:hAnsi="Verdana"/>
          <w:sz w:val="24"/>
          <w:szCs w:val="24"/>
          <w:lang w:val="es-PR"/>
        </w:rPr>
      </w:pPr>
      <w:r w:rsidRPr="00D21F13">
        <w:rPr>
          <w:rFonts w:ascii="Verdana" w:hAnsi="Verdana"/>
          <w:w w:val="105"/>
          <w:sz w:val="24"/>
          <w:szCs w:val="24"/>
          <w:lang w:val="es-PR"/>
        </w:rPr>
        <w:t>Nombre</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completo</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de</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la</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persona</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que</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solicita</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la</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revisión</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(peticionario), del dueño del establecimiento y el nombre completo del negocio o</w:t>
      </w:r>
      <w:r w:rsidRPr="00D21F13">
        <w:rPr>
          <w:rFonts w:ascii="Verdana" w:hAnsi="Verdana"/>
          <w:spacing w:val="1"/>
          <w:w w:val="105"/>
          <w:sz w:val="24"/>
          <w:szCs w:val="24"/>
          <w:lang w:val="es-PR"/>
        </w:rPr>
        <w:t xml:space="preserve"> </w:t>
      </w:r>
      <w:r w:rsidRPr="00D21F13">
        <w:rPr>
          <w:rFonts w:ascii="Verdana" w:hAnsi="Verdana"/>
          <w:w w:val="105"/>
          <w:sz w:val="24"/>
          <w:szCs w:val="24"/>
          <w:lang w:val="es-PR"/>
        </w:rPr>
        <w:t>establecimiento.</w:t>
      </w:r>
    </w:p>
    <w:p w14:paraId="77ECCD8D" w14:textId="77777777" w:rsidR="00AC4D68" w:rsidRPr="00D21F13" w:rsidRDefault="00AC4D68" w:rsidP="00AC4D68">
      <w:pPr>
        <w:pStyle w:val="ListParagraph"/>
        <w:tabs>
          <w:tab w:val="left" w:pos="1545"/>
        </w:tabs>
        <w:spacing w:line="235" w:lineRule="auto"/>
        <w:ind w:left="720" w:right="108"/>
        <w:jc w:val="both"/>
        <w:rPr>
          <w:rFonts w:ascii="Verdana" w:hAnsi="Verdana"/>
          <w:sz w:val="24"/>
          <w:szCs w:val="24"/>
          <w:lang w:val="es-PR"/>
        </w:rPr>
      </w:pPr>
    </w:p>
    <w:p w14:paraId="341420EE" w14:textId="77777777" w:rsidR="00D21F13" w:rsidRPr="00D21F13" w:rsidRDefault="00AC4D68" w:rsidP="00A2602F">
      <w:pPr>
        <w:pStyle w:val="ListParagraph"/>
        <w:numPr>
          <w:ilvl w:val="0"/>
          <w:numId w:val="37"/>
        </w:numPr>
        <w:tabs>
          <w:tab w:val="left" w:pos="1545"/>
        </w:tabs>
        <w:spacing w:line="235" w:lineRule="auto"/>
        <w:ind w:right="108"/>
        <w:jc w:val="both"/>
        <w:rPr>
          <w:rFonts w:ascii="Verdana" w:hAnsi="Verdana"/>
          <w:sz w:val="24"/>
          <w:szCs w:val="24"/>
          <w:lang w:val="es-PR"/>
        </w:rPr>
      </w:pPr>
      <w:r w:rsidRPr="00D21F13">
        <w:rPr>
          <w:rFonts w:ascii="Verdana" w:hAnsi="Verdana"/>
          <w:sz w:val="24"/>
          <w:szCs w:val="24"/>
          <w:lang w:val="es-PR"/>
        </w:rPr>
        <w:t>Copia</w:t>
      </w:r>
      <w:r w:rsidRPr="00D21F13">
        <w:rPr>
          <w:rFonts w:ascii="Verdana" w:hAnsi="Verdana"/>
          <w:spacing w:val="34"/>
          <w:sz w:val="24"/>
          <w:szCs w:val="24"/>
          <w:lang w:val="es-PR"/>
        </w:rPr>
        <w:t xml:space="preserve"> </w:t>
      </w:r>
      <w:r w:rsidRPr="00D21F13">
        <w:rPr>
          <w:rFonts w:ascii="Verdana" w:hAnsi="Verdana"/>
          <w:sz w:val="24"/>
          <w:szCs w:val="24"/>
          <w:lang w:val="es-PR"/>
        </w:rPr>
        <w:t xml:space="preserve">del informe de infracción </w:t>
      </w:r>
    </w:p>
    <w:p w14:paraId="0340195D" w14:textId="77777777" w:rsidR="00D21F13" w:rsidRPr="00D21F13" w:rsidRDefault="00D21F13" w:rsidP="00D21F13">
      <w:pPr>
        <w:pStyle w:val="ListParagraph"/>
        <w:rPr>
          <w:rFonts w:ascii="Verdana" w:hAnsi="Verdana"/>
          <w:w w:val="105"/>
          <w:sz w:val="24"/>
          <w:szCs w:val="24"/>
          <w:lang w:val="es-ES"/>
        </w:rPr>
      </w:pPr>
    </w:p>
    <w:p w14:paraId="43F6DFB4" w14:textId="77777777" w:rsidR="00D21F13" w:rsidRPr="00D21F13" w:rsidRDefault="00AC4D68" w:rsidP="00A2602F">
      <w:pPr>
        <w:pStyle w:val="ListParagraph"/>
        <w:numPr>
          <w:ilvl w:val="0"/>
          <w:numId w:val="37"/>
        </w:numPr>
        <w:tabs>
          <w:tab w:val="left" w:pos="1545"/>
        </w:tabs>
        <w:spacing w:line="235" w:lineRule="auto"/>
        <w:ind w:right="108"/>
        <w:jc w:val="both"/>
        <w:rPr>
          <w:rFonts w:ascii="Verdana" w:hAnsi="Verdana"/>
          <w:sz w:val="24"/>
          <w:szCs w:val="24"/>
          <w:lang w:val="es-PR"/>
        </w:rPr>
      </w:pPr>
      <w:r w:rsidRPr="00D21F13">
        <w:rPr>
          <w:rFonts w:ascii="Verdana" w:hAnsi="Verdana"/>
          <w:w w:val="105"/>
          <w:sz w:val="24"/>
          <w:szCs w:val="24"/>
          <w:lang w:val="es-ES"/>
        </w:rPr>
        <w:t>La</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dirección</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física</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y</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postal</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y</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el</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 xml:space="preserve">número </w:t>
      </w:r>
      <w:r w:rsidR="00D21F13" w:rsidRPr="00D21F13">
        <w:rPr>
          <w:rFonts w:ascii="Verdana" w:hAnsi="Verdana"/>
          <w:spacing w:val="1"/>
          <w:w w:val="105"/>
          <w:sz w:val="24"/>
          <w:szCs w:val="24"/>
          <w:lang w:val="es-ES"/>
        </w:rPr>
        <w:t>telefónico</w:t>
      </w:r>
      <w:r w:rsidR="00D21F13" w:rsidRPr="00D21F13">
        <w:rPr>
          <w:rFonts w:ascii="Verdana" w:hAnsi="Verdana"/>
          <w:w w:val="105"/>
          <w:sz w:val="24"/>
          <w:szCs w:val="24"/>
          <w:lang w:val="es-ES"/>
        </w:rPr>
        <w:t xml:space="preserve"> </w:t>
      </w:r>
      <w:r w:rsidR="00D21F13" w:rsidRPr="00D21F13">
        <w:rPr>
          <w:rFonts w:ascii="Verdana" w:hAnsi="Verdana"/>
          <w:spacing w:val="1"/>
          <w:w w:val="105"/>
          <w:sz w:val="24"/>
          <w:szCs w:val="24"/>
          <w:lang w:val="es-ES"/>
        </w:rPr>
        <w:t>del</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peticionario.</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 xml:space="preserve">Si la multa fue impuesta a un </w:t>
      </w:r>
      <w:r w:rsidR="00D21F13" w:rsidRPr="00D21F13">
        <w:rPr>
          <w:rFonts w:ascii="Verdana" w:hAnsi="Verdana"/>
          <w:w w:val="105"/>
          <w:sz w:val="24"/>
          <w:szCs w:val="24"/>
          <w:lang w:val="es-ES"/>
        </w:rPr>
        <w:t>dueño</w:t>
      </w:r>
      <w:r w:rsidRPr="00D21F13">
        <w:rPr>
          <w:rFonts w:ascii="Verdana" w:hAnsi="Verdana"/>
          <w:w w:val="105"/>
          <w:sz w:val="24"/>
          <w:szCs w:val="24"/>
          <w:lang w:val="es-ES"/>
        </w:rPr>
        <w:t xml:space="preserve"> de negocio, en</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tal</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carácter</w:t>
      </w:r>
      <w:r w:rsidRPr="00D21F13">
        <w:rPr>
          <w:rFonts w:ascii="Verdana" w:hAnsi="Verdana"/>
          <w:w w:val="105"/>
          <w:sz w:val="24"/>
          <w:szCs w:val="24"/>
          <w:lang w:val="es-ES"/>
        </w:rPr>
        <w:t>,</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se</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debe</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incluir</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la</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dirección</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física</w:t>
      </w:r>
      <w:r w:rsidRPr="00D21F13">
        <w:rPr>
          <w:rFonts w:ascii="Verdana" w:hAnsi="Verdana"/>
          <w:spacing w:val="1"/>
          <w:w w:val="105"/>
          <w:sz w:val="24"/>
          <w:szCs w:val="24"/>
          <w:lang w:val="es-ES"/>
        </w:rPr>
        <w:t xml:space="preserve"> </w:t>
      </w:r>
      <w:r w:rsidRPr="00D21F13">
        <w:rPr>
          <w:rFonts w:ascii="Verdana" w:hAnsi="Verdana"/>
          <w:w w:val="105"/>
          <w:sz w:val="24"/>
          <w:szCs w:val="24"/>
          <w:lang w:val="es-ES"/>
        </w:rPr>
        <w:t>y</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postal y el</w:t>
      </w:r>
      <w:r w:rsidRPr="00D21F13">
        <w:rPr>
          <w:rFonts w:ascii="Verdana" w:hAnsi="Verdana"/>
          <w:spacing w:val="1"/>
          <w:w w:val="105"/>
          <w:sz w:val="24"/>
          <w:szCs w:val="24"/>
          <w:lang w:val="es-ES"/>
        </w:rPr>
        <w:t xml:space="preserve"> </w:t>
      </w:r>
      <w:r w:rsidR="00D21F13" w:rsidRPr="00D21F13">
        <w:rPr>
          <w:rFonts w:ascii="Verdana" w:hAnsi="Verdana"/>
          <w:w w:val="105"/>
          <w:sz w:val="24"/>
          <w:szCs w:val="24"/>
          <w:lang w:val="es-ES"/>
        </w:rPr>
        <w:t>número</w:t>
      </w:r>
      <w:r w:rsidRPr="00D21F13">
        <w:rPr>
          <w:rFonts w:ascii="Verdana" w:hAnsi="Verdana"/>
          <w:spacing w:val="14"/>
          <w:w w:val="105"/>
          <w:sz w:val="24"/>
          <w:szCs w:val="24"/>
          <w:lang w:val="es-ES"/>
        </w:rPr>
        <w:t xml:space="preserve"> </w:t>
      </w:r>
      <w:r w:rsidR="00D21F13" w:rsidRPr="00D21F13">
        <w:rPr>
          <w:rFonts w:ascii="Verdana" w:hAnsi="Verdana"/>
          <w:w w:val="105"/>
          <w:sz w:val="24"/>
          <w:szCs w:val="24"/>
          <w:lang w:val="es-ES"/>
        </w:rPr>
        <w:t>telefónico</w:t>
      </w:r>
      <w:r w:rsidRPr="00D21F13">
        <w:rPr>
          <w:rFonts w:ascii="Verdana" w:hAnsi="Verdana"/>
          <w:spacing w:val="23"/>
          <w:w w:val="105"/>
          <w:sz w:val="24"/>
          <w:szCs w:val="24"/>
          <w:lang w:val="es-ES"/>
        </w:rPr>
        <w:t xml:space="preserve"> </w:t>
      </w:r>
      <w:r w:rsidRPr="00D21F13">
        <w:rPr>
          <w:rFonts w:ascii="Verdana" w:hAnsi="Verdana"/>
          <w:w w:val="105"/>
          <w:sz w:val="24"/>
          <w:szCs w:val="24"/>
          <w:lang w:val="es-ES"/>
        </w:rPr>
        <w:t>del</w:t>
      </w:r>
      <w:r w:rsidRPr="00D21F13">
        <w:rPr>
          <w:rFonts w:ascii="Verdana" w:hAnsi="Verdana"/>
          <w:spacing w:val="11"/>
          <w:w w:val="105"/>
          <w:sz w:val="24"/>
          <w:szCs w:val="24"/>
          <w:lang w:val="es-ES"/>
        </w:rPr>
        <w:t xml:space="preserve"> </w:t>
      </w:r>
      <w:r w:rsidRPr="00D21F13">
        <w:rPr>
          <w:rFonts w:ascii="Verdana" w:hAnsi="Verdana"/>
          <w:w w:val="105"/>
          <w:sz w:val="24"/>
          <w:szCs w:val="24"/>
          <w:lang w:val="es-ES"/>
        </w:rPr>
        <w:t>negocio</w:t>
      </w:r>
      <w:r w:rsidRPr="00D21F13">
        <w:rPr>
          <w:rFonts w:ascii="Verdana" w:hAnsi="Verdana"/>
          <w:spacing w:val="22"/>
          <w:w w:val="105"/>
          <w:sz w:val="24"/>
          <w:szCs w:val="24"/>
          <w:lang w:val="es-ES"/>
        </w:rPr>
        <w:t xml:space="preserve"> </w:t>
      </w:r>
      <w:r w:rsidRPr="00D21F13">
        <w:rPr>
          <w:rFonts w:ascii="Verdana" w:hAnsi="Verdana"/>
          <w:w w:val="105"/>
          <w:sz w:val="24"/>
          <w:szCs w:val="24"/>
          <w:lang w:val="es-ES"/>
        </w:rPr>
        <w:t>o</w:t>
      </w:r>
      <w:r w:rsidRPr="00D21F13">
        <w:rPr>
          <w:rFonts w:ascii="Verdana" w:hAnsi="Verdana"/>
          <w:spacing w:val="4"/>
          <w:w w:val="105"/>
          <w:sz w:val="24"/>
          <w:szCs w:val="24"/>
          <w:lang w:val="es-ES"/>
        </w:rPr>
        <w:t xml:space="preserve"> </w:t>
      </w:r>
      <w:r w:rsidRPr="00D21F13">
        <w:rPr>
          <w:rFonts w:ascii="Verdana" w:hAnsi="Verdana"/>
          <w:w w:val="105"/>
          <w:sz w:val="24"/>
          <w:szCs w:val="24"/>
          <w:lang w:val="es-ES"/>
        </w:rPr>
        <w:t>establecimiento.</w:t>
      </w:r>
    </w:p>
    <w:p w14:paraId="70F0E61D" w14:textId="77777777" w:rsidR="00D21F13" w:rsidRPr="00D21F13" w:rsidRDefault="00D21F13" w:rsidP="00D21F13">
      <w:pPr>
        <w:pStyle w:val="ListParagraph"/>
        <w:rPr>
          <w:rFonts w:ascii="Verdana" w:hAnsi="Verdana"/>
          <w:sz w:val="24"/>
          <w:szCs w:val="24"/>
          <w:lang w:val="es-ES"/>
        </w:rPr>
      </w:pPr>
    </w:p>
    <w:p w14:paraId="2FC12026" w14:textId="77777777" w:rsidR="00D21F13" w:rsidRPr="00D21F13" w:rsidRDefault="00AC4D68" w:rsidP="00A2602F">
      <w:pPr>
        <w:pStyle w:val="ListParagraph"/>
        <w:numPr>
          <w:ilvl w:val="0"/>
          <w:numId w:val="37"/>
        </w:numPr>
        <w:tabs>
          <w:tab w:val="left" w:pos="1545"/>
        </w:tabs>
        <w:spacing w:line="235" w:lineRule="auto"/>
        <w:ind w:right="108"/>
        <w:jc w:val="both"/>
        <w:rPr>
          <w:rFonts w:ascii="Verdana" w:hAnsi="Verdana"/>
          <w:sz w:val="24"/>
          <w:szCs w:val="24"/>
          <w:lang w:val="es-PR"/>
        </w:rPr>
      </w:pPr>
      <w:r w:rsidRPr="00D21F13">
        <w:rPr>
          <w:rFonts w:ascii="Verdana" w:hAnsi="Verdana"/>
          <w:sz w:val="24"/>
          <w:szCs w:val="24"/>
          <w:lang w:val="es-ES"/>
        </w:rPr>
        <w:t>La</w:t>
      </w:r>
      <w:r w:rsidRPr="00D21F13">
        <w:rPr>
          <w:rFonts w:ascii="Verdana" w:hAnsi="Verdana"/>
          <w:spacing w:val="37"/>
          <w:sz w:val="24"/>
          <w:szCs w:val="24"/>
          <w:lang w:val="es-ES"/>
        </w:rPr>
        <w:t xml:space="preserve"> </w:t>
      </w:r>
      <w:r w:rsidRPr="00D21F13">
        <w:rPr>
          <w:rFonts w:ascii="Verdana" w:hAnsi="Verdana"/>
          <w:sz w:val="24"/>
          <w:szCs w:val="24"/>
          <w:lang w:val="es-ES"/>
        </w:rPr>
        <w:t>fecha,</w:t>
      </w:r>
      <w:r w:rsidRPr="00D21F13">
        <w:rPr>
          <w:rFonts w:ascii="Verdana" w:hAnsi="Verdana"/>
          <w:spacing w:val="25"/>
          <w:sz w:val="24"/>
          <w:szCs w:val="24"/>
          <w:lang w:val="es-ES"/>
        </w:rPr>
        <w:t xml:space="preserve"> </w:t>
      </w:r>
      <w:r w:rsidRPr="00D21F13">
        <w:rPr>
          <w:rFonts w:ascii="Verdana" w:hAnsi="Verdana"/>
          <w:sz w:val="24"/>
          <w:szCs w:val="24"/>
          <w:lang w:val="es-ES"/>
        </w:rPr>
        <w:t>lugar</w:t>
      </w:r>
      <w:r w:rsidRPr="00D21F13">
        <w:rPr>
          <w:rFonts w:ascii="Verdana" w:hAnsi="Verdana"/>
          <w:spacing w:val="28"/>
          <w:sz w:val="24"/>
          <w:szCs w:val="24"/>
          <w:lang w:val="es-ES"/>
        </w:rPr>
        <w:t xml:space="preserve"> </w:t>
      </w:r>
      <w:r w:rsidRPr="00D21F13">
        <w:rPr>
          <w:rFonts w:ascii="Verdana" w:hAnsi="Verdana"/>
          <w:sz w:val="24"/>
          <w:szCs w:val="24"/>
          <w:lang w:val="es-ES"/>
        </w:rPr>
        <w:t>y</w:t>
      </w:r>
      <w:r w:rsidRPr="00D21F13">
        <w:rPr>
          <w:rFonts w:ascii="Verdana" w:hAnsi="Verdana"/>
          <w:spacing w:val="25"/>
          <w:sz w:val="24"/>
          <w:szCs w:val="24"/>
          <w:lang w:val="es-ES"/>
        </w:rPr>
        <w:t xml:space="preserve"> </w:t>
      </w:r>
      <w:r w:rsidRPr="00D21F13">
        <w:rPr>
          <w:rFonts w:ascii="Verdana" w:hAnsi="Verdana"/>
          <w:sz w:val="24"/>
          <w:szCs w:val="24"/>
          <w:lang w:val="es-ES"/>
        </w:rPr>
        <w:t>hora</w:t>
      </w:r>
      <w:r w:rsidRPr="00D21F13">
        <w:rPr>
          <w:rFonts w:ascii="Verdana" w:hAnsi="Verdana"/>
          <w:spacing w:val="39"/>
          <w:sz w:val="24"/>
          <w:szCs w:val="24"/>
          <w:lang w:val="es-ES"/>
        </w:rPr>
        <w:t xml:space="preserve"> </w:t>
      </w:r>
      <w:r w:rsidRPr="00D21F13">
        <w:rPr>
          <w:rFonts w:ascii="Verdana" w:hAnsi="Verdana"/>
          <w:sz w:val="24"/>
          <w:szCs w:val="24"/>
          <w:lang w:val="es-ES"/>
        </w:rPr>
        <w:t>en</w:t>
      </w:r>
      <w:r w:rsidRPr="00D21F13">
        <w:rPr>
          <w:rFonts w:ascii="Verdana" w:hAnsi="Verdana"/>
          <w:spacing w:val="24"/>
          <w:sz w:val="24"/>
          <w:szCs w:val="24"/>
          <w:lang w:val="es-ES"/>
        </w:rPr>
        <w:t xml:space="preserve"> </w:t>
      </w:r>
      <w:r w:rsidRPr="00D21F13">
        <w:rPr>
          <w:rFonts w:ascii="Verdana" w:hAnsi="Verdana"/>
          <w:sz w:val="24"/>
          <w:szCs w:val="24"/>
          <w:lang w:val="es-ES"/>
        </w:rPr>
        <w:t>que</w:t>
      </w:r>
      <w:r w:rsidRPr="00D21F13">
        <w:rPr>
          <w:rFonts w:ascii="Verdana" w:hAnsi="Verdana"/>
          <w:spacing w:val="30"/>
          <w:sz w:val="24"/>
          <w:szCs w:val="24"/>
          <w:lang w:val="es-ES"/>
        </w:rPr>
        <w:t xml:space="preserve"> </w:t>
      </w:r>
      <w:r w:rsidRPr="00D21F13">
        <w:rPr>
          <w:rFonts w:ascii="Verdana" w:hAnsi="Verdana"/>
          <w:sz w:val="24"/>
          <w:szCs w:val="24"/>
          <w:lang w:val="es-ES"/>
        </w:rPr>
        <w:t>le</w:t>
      </w:r>
      <w:r w:rsidRPr="00D21F13">
        <w:rPr>
          <w:rFonts w:ascii="Verdana" w:hAnsi="Verdana"/>
          <w:spacing w:val="29"/>
          <w:sz w:val="24"/>
          <w:szCs w:val="24"/>
          <w:lang w:val="es-ES"/>
        </w:rPr>
        <w:t xml:space="preserve"> </w:t>
      </w:r>
      <w:r w:rsidRPr="00D21F13">
        <w:rPr>
          <w:rFonts w:ascii="Verdana" w:hAnsi="Verdana"/>
          <w:sz w:val="24"/>
          <w:szCs w:val="24"/>
          <w:lang w:val="es-ES"/>
        </w:rPr>
        <w:t>fue</w:t>
      </w:r>
      <w:r w:rsidRPr="00D21F13">
        <w:rPr>
          <w:rFonts w:ascii="Verdana" w:hAnsi="Verdana"/>
          <w:spacing w:val="19"/>
          <w:sz w:val="24"/>
          <w:szCs w:val="24"/>
          <w:lang w:val="es-ES"/>
        </w:rPr>
        <w:t xml:space="preserve"> </w:t>
      </w:r>
      <w:r w:rsidRPr="00D21F13">
        <w:rPr>
          <w:rFonts w:ascii="Verdana" w:hAnsi="Verdana"/>
          <w:sz w:val="24"/>
          <w:szCs w:val="24"/>
          <w:lang w:val="es-ES"/>
        </w:rPr>
        <w:t>expedida</w:t>
      </w:r>
      <w:r w:rsidRPr="00D21F13">
        <w:rPr>
          <w:rFonts w:ascii="Verdana" w:hAnsi="Verdana"/>
          <w:spacing w:val="47"/>
          <w:sz w:val="24"/>
          <w:szCs w:val="24"/>
          <w:lang w:val="es-ES"/>
        </w:rPr>
        <w:t xml:space="preserve"> </w:t>
      </w:r>
      <w:r w:rsidRPr="00D21F13">
        <w:rPr>
          <w:rFonts w:ascii="Verdana" w:hAnsi="Verdana"/>
          <w:sz w:val="24"/>
          <w:szCs w:val="24"/>
          <w:lang w:val="es-ES"/>
        </w:rPr>
        <w:t>la</w:t>
      </w:r>
      <w:r w:rsidRPr="00D21F13">
        <w:rPr>
          <w:rFonts w:ascii="Verdana" w:hAnsi="Verdana"/>
          <w:spacing w:val="33"/>
          <w:sz w:val="24"/>
          <w:szCs w:val="24"/>
          <w:lang w:val="es-ES"/>
        </w:rPr>
        <w:t xml:space="preserve"> </w:t>
      </w:r>
      <w:r w:rsidRPr="00D21F13">
        <w:rPr>
          <w:rFonts w:ascii="Verdana" w:hAnsi="Verdana"/>
          <w:sz w:val="24"/>
          <w:szCs w:val="24"/>
          <w:lang w:val="es-ES"/>
        </w:rPr>
        <w:t>multa.</w:t>
      </w:r>
    </w:p>
    <w:p w14:paraId="1EFB28E0" w14:textId="77777777" w:rsidR="00D21F13" w:rsidRPr="00D21F13" w:rsidRDefault="00D21F13" w:rsidP="00D21F13">
      <w:pPr>
        <w:pStyle w:val="ListParagraph"/>
        <w:rPr>
          <w:rFonts w:ascii="Verdana" w:hAnsi="Verdana"/>
          <w:sz w:val="24"/>
          <w:szCs w:val="24"/>
          <w:lang w:val="es-ES"/>
        </w:rPr>
      </w:pPr>
    </w:p>
    <w:p w14:paraId="160829F6" w14:textId="77777777" w:rsidR="00D21F13" w:rsidRPr="00D21F13" w:rsidRDefault="00AC4D68" w:rsidP="00A2602F">
      <w:pPr>
        <w:pStyle w:val="ListParagraph"/>
        <w:numPr>
          <w:ilvl w:val="0"/>
          <w:numId w:val="37"/>
        </w:numPr>
        <w:tabs>
          <w:tab w:val="left" w:pos="1545"/>
        </w:tabs>
        <w:spacing w:line="235" w:lineRule="auto"/>
        <w:ind w:right="108"/>
        <w:jc w:val="both"/>
        <w:rPr>
          <w:rFonts w:ascii="Verdana" w:hAnsi="Verdana"/>
          <w:sz w:val="24"/>
          <w:szCs w:val="24"/>
          <w:lang w:val="es-PR"/>
        </w:rPr>
      </w:pPr>
      <w:r w:rsidRPr="00D21F13">
        <w:rPr>
          <w:rFonts w:ascii="Verdana" w:hAnsi="Verdana"/>
          <w:sz w:val="24"/>
          <w:szCs w:val="24"/>
          <w:lang w:val="es-ES"/>
        </w:rPr>
        <w:t>Una</w:t>
      </w:r>
      <w:r w:rsidRPr="00D21F13">
        <w:rPr>
          <w:rFonts w:ascii="Verdana" w:hAnsi="Verdana"/>
          <w:spacing w:val="53"/>
          <w:sz w:val="24"/>
          <w:szCs w:val="24"/>
          <w:lang w:val="es-ES"/>
        </w:rPr>
        <w:t xml:space="preserve"> </w:t>
      </w:r>
      <w:r w:rsidR="00D21F13" w:rsidRPr="00D21F13">
        <w:rPr>
          <w:rFonts w:ascii="Verdana" w:hAnsi="Verdana"/>
          <w:sz w:val="24"/>
          <w:szCs w:val="24"/>
          <w:lang w:val="es-ES"/>
        </w:rPr>
        <w:t>exposición</w:t>
      </w:r>
      <w:r w:rsidRPr="00D21F13">
        <w:rPr>
          <w:rFonts w:ascii="Verdana" w:hAnsi="Verdana"/>
          <w:spacing w:val="63"/>
          <w:sz w:val="24"/>
          <w:szCs w:val="24"/>
          <w:lang w:val="es-ES"/>
        </w:rPr>
        <w:t xml:space="preserve"> </w:t>
      </w:r>
      <w:r w:rsidRPr="00D21F13">
        <w:rPr>
          <w:rFonts w:ascii="Verdana" w:hAnsi="Verdana"/>
          <w:sz w:val="24"/>
          <w:szCs w:val="24"/>
          <w:lang w:val="es-ES"/>
        </w:rPr>
        <w:t>breve</w:t>
      </w:r>
      <w:r w:rsidRPr="00D21F13">
        <w:rPr>
          <w:rFonts w:ascii="Verdana" w:hAnsi="Verdana"/>
          <w:spacing w:val="48"/>
          <w:sz w:val="24"/>
          <w:szCs w:val="24"/>
          <w:lang w:val="es-ES"/>
        </w:rPr>
        <w:t xml:space="preserve"> </w:t>
      </w:r>
      <w:r w:rsidRPr="00D21F13">
        <w:rPr>
          <w:rFonts w:ascii="Verdana" w:hAnsi="Verdana"/>
          <w:sz w:val="24"/>
          <w:szCs w:val="24"/>
          <w:lang w:val="es-ES"/>
        </w:rPr>
        <w:t>de</w:t>
      </w:r>
      <w:r w:rsidRPr="00D21F13">
        <w:rPr>
          <w:rFonts w:ascii="Verdana" w:hAnsi="Verdana"/>
          <w:spacing w:val="46"/>
          <w:sz w:val="24"/>
          <w:szCs w:val="24"/>
          <w:lang w:val="es-ES"/>
        </w:rPr>
        <w:t xml:space="preserve"> </w:t>
      </w:r>
      <w:r w:rsidRPr="00D21F13">
        <w:rPr>
          <w:rFonts w:ascii="Verdana" w:hAnsi="Verdana"/>
          <w:sz w:val="24"/>
          <w:szCs w:val="24"/>
          <w:lang w:val="es-ES"/>
        </w:rPr>
        <w:t>los</w:t>
      </w:r>
      <w:r w:rsidRPr="00D21F13">
        <w:rPr>
          <w:rFonts w:ascii="Verdana" w:hAnsi="Verdana"/>
          <w:spacing w:val="42"/>
          <w:sz w:val="24"/>
          <w:szCs w:val="24"/>
          <w:lang w:val="es-ES"/>
        </w:rPr>
        <w:t xml:space="preserve"> </w:t>
      </w:r>
      <w:r w:rsidRPr="00D21F13">
        <w:rPr>
          <w:rFonts w:ascii="Verdana" w:hAnsi="Verdana"/>
          <w:sz w:val="24"/>
          <w:szCs w:val="24"/>
          <w:lang w:val="es-ES"/>
        </w:rPr>
        <w:t>hechos</w:t>
      </w:r>
      <w:r w:rsidRPr="00D21F13">
        <w:rPr>
          <w:rFonts w:ascii="Verdana" w:hAnsi="Verdana"/>
          <w:spacing w:val="62"/>
          <w:sz w:val="24"/>
          <w:szCs w:val="24"/>
          <w:lang w:val="es-ES"/>
        </w:rPr>
        <w:t xml:space="preserve"> </w:t>
      </w:r>
      <w:r w:rsidRPr="00D21F13">
        <w:rPr>
          <w:rFonts w:ascii="Verdana" w:hAnsi="Verdana"/>
          <w:sz w:val="24"/>
          <w:szCs w:val="24"/>
          <w:lang w:val="es-ES"/>
        </w:rPr>
        <w:t>que</w:t>
      </w:r>
      <w:r w:rsidRPr="00D21F13">
        <w:rPr>
          <w:rFonts w:ascii="Verdana" w:hAnsi="Verdana"/>
          <w:spacing w:val="47"/>
          <w:sz w:val="24"/>
          <w:szCs w:val="24"/>
          <w:lang w:val="es-ES"/>
        </w:rPr>
        <w:t xml:space="preserve"> </w:t>
      </w:r>
      <w:r w:rsidRPr="00D21F13">
        <w:rPr>
          <w:rFonts w:ascii="Verdana" w:hAnsi="Verdana"/>
          <w:sz w:val="24"/>
          <w:szCs w:val="24"/>
          <w:lang w:val="es-ES"/>
        </w:rPr>
        <w:t>d</w:t>
      </w:r>
      <w:r w:rsidR="00D21F13" w:rsidRPr="00D21F13">
        <w:rPr>
          <w:rFonts w:ascii="Verdana" w:hAnsi="Verdana"/>
          <w:sz w:val="24"/>
          <w:szCs w:val="24"/>
          <w:lang w:val="es-ES"/>
        </w:rPr>
        <w:t xml:space="preserve">an </w:t>
      </w:r>
      <w:r w:rsidRPr="00D21F13">
        <w:rPr>
          <w:rFonts w:ascii="Verdana" w:hAnsi="Verdana"/>
          <w:sz w:val="24"/>
          <w:szCs w:val="24"/>
          <w:lang w:val="es-ES"/>
        </w:rPr>
        <w:t>base</w:t>
      </w:r>
      <w:r w:rsidRPr="00D21F13">
        <w:rPr>
          <w:rFonts w:ascii="Verdana" w:hAnsi="Verdana"/>
          <w:spacing w:val="51"/>
          <w:sz w:val="24"/>
          <w:szCs w:val="24"/>
          <w:lang w:val="es-ES"/>
        </w:rPr>
        <w:t xml:space="preserve"> </w:t>
      </w:r>
      <w:r w:rsidRPr="00D21F13">
        <w:rPr>
          <w:rFonts w:ascii="Verdana" w:hAnsi="Verdana"/>
          <w:sz w:val="24"/>
          <w:szCs w:val="24"/>
          <w:lang w:val="es-ES"/>
        </w:rPr>
        <w:t>a</w:t>
      </w:r>
      <w:r w:rsidRPr="00D21F13">
        <w:rPr>
          <w:rFonts w:ascii="Verdana" w:hAnsi="Verdana"/>
          <w:spacing w:val="48"/>
          <w:sz w:val="24"/>
          <w:szCs w:val="24"/>
          <w:lang w:val="es-ES"/>
        </w:rPr>
        <w:t xml:space="preserve"> </w:t>
      </w:r>
      <w:r w:rsidRPr="00D21F13">
        <w:rPr>
          <w:rFonts w:ascii="Verdana" w:hAnsi="Verdana"/>
          <w:sz w:val="24"/>
          <w:szCs w:val="24"/>
          <w:lang w:val="es-ES"/>
        </w:rPr>
        <w:t>la</w:t>
      </w:r>
      <w:r w:rsidR="00D21F13" w:rsidRPr="00D21F13">
        <w:rPr>
          <w:rFonts w:ascii="Verdana" w:hAnsi="Verdana"/>
          <w:sz w:val="24"/>
          <w:szCs w:val="24"/>
          <w:lang w:val="es-ES"/>
        </w:rPr>
        <w:t xml:space="preserve"> solicitud de revisión</w:t>
      </w:r>
      <w:r w:rsidRPr="00D21F13">
        <w:rPr>
          <w:rFonts w:ascii="Verdana" w:hAnsi="Verdana"/>
          <w:sz w:val="24"/>
          <w:szCs w:val="24"/>
          <w:lang w:val="es-ES"/>
        </w:rPr>
        <w:t>.</w:t>
      </w:r>
    </w:p>
    <w:p w14:paraId="523E8F78" w14:textId="77777777" w:rsidR="00D21F13" w:rsidRPr="00D21F13" w:rsidRDefault="00D21F13" w:rsidP="00D21F13">
      <w:pPr>
        <w:pStyle w:val="ListParagraph"/>
        <w:rPr>
          <w:rFonts w:ascii="Verdana" w:hAnsi="Verdana"/>
          <w:sz w:val="24"/>
          <w:szCs w:val="24"/>
          <w:lang w:val="es-ES"/>
        </w:rPr>
      </w:pPr>
    </w:p>
    <w:p w14:paraId="3ADDBA40" w14:textId="3DEF07B9" w:rsidR="00AC4D68" w:rsidRPr="00D21F13" w:rsidRDefault="00AC4D68" w:rsidP="00A2602F">
      <w:pPr>
        <w:pStyle w:val="ListParagraph"/>
        <w:numPr>
          <w:ilvl w:val="0"/>
          <w:numId w:val="37"/>
        </w:numPr>
        <w:tabs>
          <w:tab w:val="left" w:pos="1545"/>
        </w:tabs>
        <w:spacing w:line="235" w:lineRule="auto"/>
        <w:ind w:right="108"/>
        <w:jc w:val="both"/>
        <w:rPr>
          <w:rFonts w:ascii="Verdana" w:hAnsi="Verdana"/>
          <w:sz w:val="24"/>
          <w:szCs w:val="24"/>
          <w:lang w:val="es-PR"/>
        </w:rPr>
      </w:pPr>
      <w:r w:rsidRPr="00D21F13">
        <w:rPr>
          <w:rFonts w:ascii="Verdana" w:hAnsi="Verdana"/>
          <w:sz w:val="24"/>
          <w:szCs w:val="24"/>
          <w:lang w:val="es-ES"/>
        </w:rPr>
        <w:t>Firma</w:t>
      </w:r>
      <w:r w:rsidRPr="00D21F13">
        <w:rPr>
          <w:rFonts w:ascii="Verdana" w:hAnsi="Verdana"/>
          <w:spacing w:val="1"/>
          <w:sz w:val="24"/>
          <w:szCs w:val="24"/>
          <w:lang w:val="es-ES"/>
        </w:rPr>
        <w:t xml:space="preserve"> </w:t>
      </w:r>
      <w:r w:rsidRPr="00D21F13">
        <w:rPr>
          <w:rFonts w:ascii="Verdana" w:hAnsi="Verdana"/>
          <w:sz w:val="24"/>
          <w:szCs w:val="24"/>
          <w:lang w:val="es-ES"/>
        </w:rPr>
        <w:t>del peticionario,</w:t>
      </w:r>
      <w:r w:rsidRPr="00D21F13">
        <w:rPr>
          <w:rFonts w:ascii="Verdana" w:hAnsi="Verdana"/>
          <w:spacing w:val="72"/>
          <w:sz w:val="24"/>
          <w:szCs w:val="24"/>
          <w:lang w:val="es-ES"/>
        </w:rPr>
        <w:t xml:space="preserve"> </w:t>
      </w:r>
      <w:r w:rsidRPr="00D21F13">
        <w:rPr>
          <w:rFonts w:ascii="Verdana" w:hAnsi="Verdana"/>
          <w:sz w:val="24"/>
          <w:szCs w:val="24"/>
          <w:lang w:val="es-ES"/>
        </w:rPr>
        <w:t>su representante</w:t>
      </w:r>
      <w:r w:rsidRPr="00D21F13">
        <w:rPr>
          <w:rFonts w:ascii="Verdana" w:hAnsi="Verdana"/>
          <w:spacing w:val="72"/>
          <w:sz w:val="24"/>
          <w:szCs w:val="24"/>
          <w:lang w:val="es-ES"/>
        </w:rPr>
        <w:t xml:space="preserve"> </w:t>
      </w:r>
      <w:r w:rsidRPr="00D21F13">
        <w:rPr>
          <w:rFonts w:ascii="Verdana" w:hAnsi="Verdana"/>
          <w:sz w:val="24"/>
          <w:szCs w:val="24"/>
          <w:lang w:val="es-ES"/>
        </w:rPr>
        <w:t>legalmente</w:t>
      </w:r>
      <w:r w:rsidRPr="00D21F13">
        <w:rPr>
          <w:rFonts w:ascii="Verdana" w:hAnsi="Verdana"/>
          <w:spacing w:val="72"/>
          <w:sz w:val="24"/>
          <w:szCs w:val="24"/>
          <w:lang w:val="es-ES"/>
        </w:rPr>
        <w:t xml:space="preserve"> </w:t>
      </w:r>
      <w:r w:rsidRPr="00D21F13">
        <w:rPr>
          <w:rFonts w:ascii="Verdana" w:hAnsi="Verdana"/>
          <w:sz w:val="24"/>
          <w:szCs w:val="24"/>
          <w:lang w:val="es-ES"/>
        </w:rPr>
        <w:t>autorizado</w:t>
      </w:r>
      <w:r w:rsidRPr="00D21F13">
        <w:rPr>
          <w:rFonts w:ascii="Verdana" w:hAnsi="Verdana"/>
          <w:spacing w:val="72"/>
          <w:sz w:val="24"/>
          <w:szCs w:val="24"/>
          <w:lang w:val="es-ES"/>
        </w:rPr>
        <w:t xml:space="preserve"> </w:t>
      </w:r>
      <w:r w:rsidRPr="00D21F13">
        <w:rPr>
          <w:rFonts w:ascii="Verdana" w:hAnsi="Verdana"/>
          <w:sz w:val="24"/>
          <w:szCs w:val="24"/>
          <w:lang w:val="es-ES"/>
        </w:rPr>
        <w:t>o</w:t>
      </w:r>
      <w:r w:rsidRPr="00D21F13">
        <w:rPr>
          <w:rFonts w:ascii="Verdana" w:hAnsi="Verdana"/>
          <w:spacing w:val="1"/>
          <w:sz w:val="24"/>
          <w:szCs w:val="24"/>
          <w:lang w:val="es-ES"/>
        </w:rPr>
        <w:t xml:space="preserve"> </w:t>
      </w:r>
      <w:r w:rsidRPr="00D21F13">
        <w:rPr>
          <w:rFonts w:ascii="Verdana" w:hAnsi="Verdana"/>
          <w:sz w:val="24"/>
          <w:szCs w:val="24"/>
          <w:lang w:val="es-ES"/>
        </w:rPr>
        <w:t>su</w:t>
      </w:r>
      <w:r w:rsidRPr="00D21F13">
        <w:rPr>
          <w:rFonts w:ascii="Verdana" w:hAnsi="Verdana"/>
          <w:spacing w:val="14"/>
          <w:sz w:val="24"/>
          <w:szCs w:val="24"/>
          <w:lang w:val="es-ES"/>
        </w:rPr>
        <w:t xml:space="preserve"> </w:t>
      </w:r>
      <w:r w:rsidRPr="00D21F13">
        <w:rPr>
          <w:rFonts w:ascii="Verdana" w:hAnsi="Verdana"/>
          <w:sz w:val="24"/>
          <w:szCs w:val="24"/>
          <w:lang w:val="es-ES"/>
        </w:rPr>
        <w:t>abogado.</w:t>
      </w:r>
    </w:p>
    <w:p w14:paraId="67594E66" w14:textId="172992F3" w:rsidR="00AC4D68" w:rsidRDefault="00AC4D68" w:rsidP="000C3715">
      <w:pPr>
        <w:jc w:val="both"/>
        <w:rPr>
          <w:rFonts w:ascii="Verdana" w:hAnsi="Verdana"/>
          <w:b/>
          <w:bCs/>
          <w:sz w:val="24"/>
          <w:szCs w:val="24"/>
          <w:lang w:val="es-ES"/>
        </w:rPr>
      </w:pPr>
    </w:p>
    <w:p w14:paraId="30F7243C" w14:textId="74366BF2" w:rsidR="00D21F13" w:rsidRPr="00D21F13" w:rsidRDefault="00D21F13" w:rsidP="000C3715">
      <w:pPr>
        <w:jc w:val="both"/>
        <w:rPr>
          <w:rFonts w:ascii="Verdana" w:hAnsi="Verdana"/>
          <w:sz w:val="24"/>
          <w:szCs w:val="24"/>
          <w:lang w:val="es-ES"/>
        </w:rPr>
      </w:pPr>
      <w:r w:rsidRPr="00D21F13">
        <w:rPr>
          <w:rFonts w:ascii="Verdana" w:hAnsi="Verdana"/>
          <w:sz w:val="24"/>
          <w:szCs w:val="24"/>
          <w:lang w:val="es-ES"/>
        </w:rPr>
        <w:t>Se rechazarán de p</w:t>
      </w:r>
      <w:r>
        <w:rPr>
          <w:rFonts w:ascii="Verdana" w:hAnsi="Verdana"/>
          <w:sz w:val="24"/>
          <w:szCs w:val="24"/>
          <w:lang w:val="es-ES"/>
        </w:rPr>
        <w:t>l</w:t>
      </w:r>
      <w:r w:rsidRPr="00D21F13">
        <w:rPr>
          <w:rFonts w:ascii="Verdana" w:hAnsi="Verdana"/>
          <w:sz w:val="24"/>
          <w:szCs w:val="24"/>
          <w:lang w:val="es-ES"/>
        </w:rPr>
        <w:t>ano aquellas solicitudes que no cumplan sustancialmente con los requisitos de contenido antes expuestos. Rechazados aquellos recursos de revisión, el peticionario deberá pagar el monto de la multa.</w:t>
      </w:r>
    </w:p>
    <w:p w14:paraId="3EF5DB1E" w14:textId="6325E22D" w:rsidR="00AC4D68" w:rsidRDefault="00AC4D68" w:rsidP="000C3715">
      <w:pPr>
        <w:jc w:val="both"/>
        <w:rPr>
          <w:rFonts w:ascii="Verdana" w:hAnsi="Verdana"/>
          <w:b/>
          <w:bCs/>
          <w:sz w:val="24"/>
          <w:szCs w:val="24"/>
          <w:lang w:val="es-PR"/>
        </w:rPr>
      </w:pPr>
    </w:p>
    <w:p w14:paraId="3F62BDA7" w14:textId="447C2590" w:rsidR="0077633B" w:rsidRDefault="0077633B" w:rsidP="000C3715">
      <w:pPr>
        <w:jc w:val="both"/>
        <w:rPr>
          <w:rFonts w:ascii="Verdana" w:hAnsi="Verdana"/>
          <w:b/>
          <w:bCs/>
          <w:sz w:val="24"/>
          <w:szCs w:val="24"/>
          <w:lang w:val="es-PR"/>
        </w:rPr>
      </w:pPr>
    </w:p>
    <w:p w14:paraId="69B9CF57" w14:textId="18542821" w:rsidR="0077633B" w:rsidRDefault="0077633B" w:rsidP="000C3715">
      <w:pPr>
        <w:jc w:val="both"/>
        <w:rPr>
          <w:rFonts w:ascii="Verdana" w:hAnsi="Verdana"/>
          <w:b/>
          <w:bCs/>
          <w:sz w:val="24"/>
          <w:szCs w:val="24"/>
          <w:lang w:val="es-PR"/>
        </w:rPr>
      </w:pPr>
    </w:p>
    <w:p w14:paraId="6F944690" w14:textId="2663F494" w:rsidR="0077633B" w:rsidRDefault="0077633B" w:rsidP="000C3715">
      <w:pPr>
        <w:jc w:val="both"/>
        <w:rPr>
          <w:rFonts w:ascii="Verdana" w:hAnsi="Verdana"/>
          <w:b/>
          <w:bCs/>
          <w:sz w:val="24"/>
          <w:szCs w:val="24"/>
          <w:lang w:val="es-PR"/>
        </w:rPr>
      </w:pPr>
    </w:p>
    <w:p w14:paraId="63AAABC1" w14:textId="77777777" w:rsidR="0077633B" w:rsidRPr="00AC4D68" w:rsidRDefault="0077633B" w:rsidP="000C3715">
      <w:pPr>
        <w:jc w:val="both"/>
        <w:rPr>
          <w:rFonts w:ascii="Verdana" w:hAnsi="Verdana"/>
          <w:b/>
          <w:bCs/>
          <w:sz w:val="24"/>
          <w:szCs w:val="24"/>
          <w:lang w:val="es-PR"/>
        </w:rPr>
      </w:pPr>
    </w:p>
    <w:p w14:paraId="5C23D979" w14:textId="77777777" w:rsidR="00AC4D68" w:rsidRPr="00AC4D68" w:rsidRDefault="00AC4D68" w:rsidP="000C3715">
      <w:pPr>
        <w:jc w:val="both"/>
        <w:rPr>
          <w:rFonts w:ascii="Verdana" w:hAnsi="Verdana"/>
          <w:b/>
          <w:bCs/>
          <w:sz w:val="24"/>
          <w:szCs w:val="24"/>
          <w:lang w:val="es-PR"/>
        </w:rPr>
      </w:pPr>
    </w:p>
    <w:p w14:paraId="44836A2E" w14:textId="105EAD7E" w:rsidR="00D21F13" w:rsidRPr="00D21F13" w:rsidRDefault="00D21F13" w:rsidP="00D21F13">
      <w:pPr>
        <w:ind w:left="2160" w:hanging="2160"/>
        <w:jc w:val="both"/>
        <w:rPr>
          <w:rFonts w:ascii="Verdana" w:hAnsi="Verdana"/>
          <w:b/>
          <w:bCs/>
          <w:sz w:val="24"/>
          <w:szCs w:val="24"/>
          <w:lang w:val="es-ES"/>
        </w:rPr>
      </w:pPr>
      <w:r w:rsidRPr="00D21F13">
        <w:rPr>
          <w:rFonts w:ascii="Verdana" w:hAnsi="Verdana"/>
          <w:b/>
          <w:bCs/>
          <w:sz w:val="24"/>
          <w:szCs w:val="24"/>
          <w:lang w:val="es-PR"/>
        </w:rPr>
        <w:lastRenderedPageBreak/>
        <w:t>ARTICULO 1</w:t>
      </w:r>
      <w:r w:rsidR="008674AB">
        <w:rPr>
          <w:rFonts w:ascii="Verdana" w:hAnsi="Verdana"/>
          <w:b/>
          <w:bCs/>
          <w:sz w:val="24"/>
          <w:szCs w:val="24"/>
          <w:lang w:val="es-PR"/>
        </w:rPr>
        <w:t>2</w:t>
      </w:r>
      <w:r w:rsidRPr="00D21F13">
        <w:rPr>
          <w:rFonts w:ascii="Verdana" w:hAnsi="Verdana"/>
          <w:b/>
          <w:bCs/>
          <w:sz w:val="24"/>
          <w:szCs w:val="24"/>
          <w:lang w:val="es-PR"/>
        </w:rPr>
        <w:t>.</w:t>
      </w:r>
      <w:r w:rsidRPr="00D21F13">
        <w:rPr>
          <w:rFonts w:ascii="Verdana" w:hAnsi="Verdana"/>
          <w:b/>
          <w:bCs/>
          <w:sz w:val="24"/>
          <w:szCs w:val="24"/>
          <w:lang w:val="es-PR"/>
        </w:rPr>
        <w:tab/>
      </w:r>
      <w:r w:rsidRPr="00D21F13">
        <w:rPr>
          <w:rFonts w:ascii="Verdana" w:hAnsi="Verdana"/>
          <w:b/>
          <w:bCs/>
          <w:sz w:val="24"/>
          <w:szCs w:val="24"/>
          <w:lang w:val="es-ES"/>
        </w:rPr>
        <w:t>PROCEDIMIENTO</w:t>
      </w:r>
      <w:r>
        <w:rPr>
          <w:rFonts w:ascii="Verdana" w:hAnsi="Verdana"/>
          <w:b/>
          <w:bCs/>
          <w:sz w:val="24"/>
          <w:szCs w:val="24"/>
          <w:lang w:val="es-ES"/>
        </w:rPr>
        <w:t xml:space="preserve"> </w:t>
      </w:r>
      <w:r w:rsidRPr="00D21F13">
        <w:rPr>
          <w:rFonts w:ascii="Verdana" w:hAnsi="Verdana"/>
          <w:b/>
          <w:bCs/>
          <w:sz w:val="24"/>
          <w:szCs w:val="24"/>
          <w:lang w:val="es-ES"/>
        </w:rPr>
        <w:t>ANTE LA OFICINA</w:t>
      </w:r>
      <w:r>
        <w:rPr>
          <w:rFonts w:ascii="Verdana" w:hAnsi="Verdana"/>
          <w:b/>
          <w:bCs/>
          <w:sz w:val="24"/>
          <w:szCs w:val="24"/>
          <w:lang w:val="es-ES"/>
        </w:rPr>
        <w:t xml:space="preserve"> </w:t>
      </w:r>
      <w:r w:rsidRPr="00D21F13">
        <w:rPr>
          <w:rFonts w:ascii="Verdana" w:hAnsi="Verdana"/>
          <w:b/>
          <w:bCs/>
          <w:sz w:val="24"/>
          <w:szCs w:val="24"/>
          <w:lang w:val="es-ES"/>
        </w:rPr>
        <w:t>DE</w:t>
      </w:r>
      <w:r>
        <w:rPr>
          <w:rFonts w:ascii="Verdana" w:hAnsi="Verdana"/>
          <w:b/>
          <w:bCs/>
          <w:sz w:val="24"/>
          <w:szCs w:val="24"/>
          <w:lang w:val="es-ES"/>
        </w:rPr>
        <w:t xml:space="preserve"> </w:t>
      </w:r>
      <w:r w:rsidRPr="00D21F13">
        <w:rPr>
          <w:rFonts w:ascii="Verdana" w:hAnsi="Verdana"/>
          <w:b/>
          <w:bCs/>
          <w:sz w:val="24"/>
          <w:szCs w:val="24"/>
          <w:lang w:val="es-ES"/>
        </w:rPr>
        <w:t>ASESORES LEGALES DEL DEPARTAMENTO DE SALUD</w:t>
      </w:r>
    </w:p>
    <w:p w14:paraId="08CB1363" w14:textId="008D4FD7" w:rsidR="00787119" w:rsidRPr="00D21F13" w:rsidRDefault="00787119" w:rsidP="00D21F13">
      <w:pPr>
        <w:jc w:val="both"/>
        <w:rPr>
          <w:rFonts w:ascii="Verdana" w:hAnsi="Verdana"/>
          <w:b/>
          <w:bCs/>
          <w:sz w:val="24"/>
          <w:szCs w:val="24"/>
          <w:lang w:val="es-ES"/>
        </w:rPr>
      </w:pPr>
    </w:p>
    <w:p w14:paraId="652BAFF8" w14:textId="580AAEFC" w:rsidR="00787119" w:rsidRPr="00D21F13" w:rsidRDefault="00787119" w:rsidP="000C3715">
      <w:pPr>
        <w:jc w:val="both"/>
        <w:rPr>
          <w:rFonts w:ascii="Verdana" w:hAnsi="Verdana"/>
          <w:b/>
          <w:bCs/>
          <w:sz w:val="24"/>
          <w:szCs w:val="24"/>
          <w:lang w:val="es-PR"/>
        </w:rPr>
      </w:pPr>
    </w:p>
    <w:p w14:paraId="2CE7D6FC" w14:textId="7B6FB783" w:rsidR="00787119" w:rsidRPr="00E14EAE" w:rsidRDefault="00787119" w:rsidP="000C3715">
      <w:pPr>
        <w:jc w:val="both"/>
        <w:rPr>
          <w:rFonts w:ascii="Verdana" w:hAnsi="Verdana"/>
          <w:sz w:val="24"/>
          <w:szCs w:val="24"/>
          <w:lang w:val="es-PR"/>
        </w:rPr>
      </w:pPr>
      <w:r w:rsidRPr="00E14EAE">
        <w:rPr>
          <w:rFonts w:ascii="Verdana" w:hAnsi="Verdana"/>
          <w:sz w:val="24"/>
          <w:szCs w:val="24"/>
          <w:lang w:val="es-PR"/>
        </w:rPr>
        <w:t xml:space="preserve">Los procedimientos o tramites de vista administrativa se llevarán a </w:t>
      </w:r>
      <w:r w:rsidR="00D21F13" w:rsidRPr="00E14EAE">
        <w:rPr>
          <w:rFonts w:ascii="Verdana" w:hAnsi="Verdana"/>
          <w:sz w:val="24"/>
          <w:szCs w:val="24"/>
          <w:lang w:val="es-PR"/>
        </w:rPr>
        <w:t>cabo conforme</w:t>
      </w:r>
      <w:r w:rsidRPr="00E14EAE">
        <w:rPr>
          <w:rFonts w:ascii="Verdana" w:hAnsi="Verdana"/>
          <w:sz w:val="24"/>
          <w:szCs w:val="24"/>
          <w:lang w:val="es-PR"/>
        </w:rPr>
        <w:t xml:space="preserve"> al Reglamento </w:t>
      </w:r>
      <w:r w:rsidR="00D21F13" w:rsidRPr="00E14EAE">
        <w:rPr>
          <w:rFonts w:ascii="Verdana" w:hAnsi="Verdana"/>
          <w:sz w:val="24"/>
          <w:szCs w:val="24"/>
          <w:lang w:val="es-PR"/>
        </w:rPr>
        <w:t>Número</w:t>
      </w:r>
      <w:r w:rsidRPr="00E14EAE">
        <w:rPr>
          <w:rFonts w:ascii="Verdana" w:hAnsi="Verdana"/>
          <w:sz w:val="24"/>
          <w:szCs w:val="24"/>
          <w:lang w:val="es-PR"/>
        </w:rPr>
        <w:t xml:space="preserve"> 85 del Departamento de Salud, según enmendado – “Reglamento del </w:t>
      </w:r>
      <w:proofErr w:type="gramStart"/>
      <w:r w:rsidRPr="00E14EAE">
        <w:rPr>
          <w:rFonts w:ascii="Verdana" w:hAnsi="Verdana"/>
          <w:sz w:val="24"/>
          <w:szCs w:val="24"/>
          <w:lang w:val="es-PR"/>
        </w:rPr>
        <w:t>Secretario</w:t>
      </w:r>
      <w:proofErr w:type="gramEnd"/>
      <w:r w:rsidRPr="00E14EAE">
        <w:rPr>
          <w:rFonts w:ascii="Verdana" w:hAnsi="Verdana"/>
          <w:sz w:val="24"/>
          <w:szCs w:val="24"/>
          <w:lang w:val="es-PR"/>
        </w:rPr>
        <w:t xml:space="preserve"> de Salud para</w:t>
      </w:r>
      <w:r w:rsidR="00D21F13" w:rsidRPr="00E14EAE">
        <w:rPr>
          <w:rFonts w:ascii="Verdana" w:hAnsi="Verdana"/>
          <w:sz w:val="24"/>
          <w:szCs w:val="24"/>
          <w:lang w:val="es-PR"/>
        </w:rPr>
        <w:t xml:space="preserve"> </w:t>
      </w:r>
      <w:r w:rsidRPr="00E14EAE">
        <w:rPr>
          <w:rFonts w:ascii="Verdana" w:hAnsi="Verdana"/>
          <w:sz w:val="24"/>
          <w:szCs w:val="24"/>
          <w:lang w:val="es-PR"/>
        </w:rPr>
        <w:t>Regular los Procedimientos Adjudicativos en el Departamento de Salud y sus Dependencias”.</w:t>
      </w:r>
    </w:p>
    <w:p w14:paraId="3FFA2780" w14:textId="7ACA26BF" w:rsidR="00D21F13" w:rsidRPr="00E14EAE" w:rsidRDefault="00D21F13" w:rsidP="000C3715">
      <w:pPr>
        <w:jc w:val="both"/>
        <w:rPr>
          <w:rFonts w:ascii="Verdana" w:hAnsi="Verdana"/>
          <w:sz w:val="24"/>
          <w:szCs w:val="24"/>
          <w:lang w:val="es-PR"/>
        </w:rPr>
      </w:pPr>
    </w:p>
    <w:p w14:paraId="0205E9AE" w14:textId="33B229E2" w:rsidR="00D21F13" w:rsidRPr="00E14EAE" w:rsidRDefault="00D21F13" w:rsidP="00A2602F">
      <w:pPr>
        <w:pStyle w:val="ListParagraph"/>
        <w:numPr>
          <w:ilvl w:val="0"/>
          <w:numId w:val="38"/>
        </w:numPr>
        <w:jc w:val="both"/>
        <w:rPr>
          <w:rFonts w:ascii="Verdana" w:hAnsi="Verdana"/>
          <w:sz w:val="24"/>
          <w:szCs w:val="24"/>
          <w:lang w:val="es-PR"/>
        </w:rPr>
      </w:pPr>
      <w:r w:rsidRPr="00E14EAE">
        <w:rPr>
          <w:rFonts w:ascii="Verdana" w:hAnsi="Verdana"/>
          <w:sz w:val="24"/>
          <w:szCs w:val="24"/>
          <w:lang w:val="es-PR"/>
        </w:rPr>
        <w:t>La Oficina de Asesores Legales evaluará la solicitud de revisión de multa y procederá a citar a la parte peticionaria a una vista pública ante un oficial examinador.</w:t>
      </w:r>
    </w:p>
    <w:p w14:paraId="2BDB48D7" w14:textId="77777777" w:rsidR="00D21F13" w:rsidRPr="00E14EAE" w:rsidRDefault="00D21F13" w:rsidP="00D21F13">
      <w:pPr>
        <w:pStyle w:val="ListParagraph"/>
        <w:ind w:left="720"/>
        <w:jc w:val="both"/>
        <w:rPr>
          <w:rFonts w:ascii="Verdana" w:hAnsi="Verdana"/>
          <w:sz w:val="24"/>
          <w:szCs w:val="24"/>
          <w:lang w:val="es-PR"/>
        </w:rPr>
      </w:pPr>
    </w:p>
    <w:p w14:paraId="7B443247" w14:textId="585DFA99" w:rsidR="00D21F13" w:rsidRPr="00E14EAE" w:rsidRDefault="00D21F13" w:rsidP="00A2602F">
      <w:pPr>
        <w:pStyle w:val="ListParagraph"/>
        <w:numPr>
          <w:ilvl w:val="0"/>
          <w:numId w:val="38"/>
        </w:numPr>
        <w:jc w:val="both"/>
        <w:rPr>
          <w:rFonts w:ascii="Verdana" w:hAnsi="Verdana"/>
          <w:sz w:val="24"/>
          <w:szCs w:val="24"/>
          <w:lang w:val="es-PR"/>
        </w:rPr>
      </w:pPr>
      <w:r w:rsidRPr="00E14EAE">
        <w:rPr>
          <w:rFonts w:ascii="Verdana" w:hAnsi="Verdana"/>
          <w:sz w:val="24"/>
          <w:szCs w:val="24"/>
          <w:lang w:val="es-PR"/>
        </w:rPr>
        <w:t>La notificación se diligenciará por correo certificado y contendrá la siguiente información:</w:t>
      </w:r>
    </w:p>
    <w:p w14:paraId="385ECEC7" w14:textId="77777777" w:rsidR="00E14EAE" w:rsidRPr="00E14EAE" w:rsidRDefault="00E14EAE" w:rsidP="00E14EAE">
      <w:pPr>
        <w:tabs>
          <w:tab w:val="left" w:pos="2279"/>
        </w:tabs>
        <w:spacing w:line="296" w:lineRule="exact"/>
        <w:rPr>
          <w:rFonts w:ascii="Verdana" w:hAnsi="Verdana"/>
          <w:sz w:val="24"/>
          <w:szCs w:val="24"/>
          <w:lang w:val="es-ES"/>
        </w:rPr>
      </w:pPr>
    </w:p>
    <w:p w14:paraId="63FD7E4E" w14:textId="77777777" w:rsidR="00E14EAE" w:rsidRPr="00E14EAE" w:rsidRDefault="00E14EAE" w:rsidP="00A2602F">
      <w:pPr>
        <w:pStyle w:val="ListParagraph"/>
        <w:numPr>
          <w:ilvl w:val="0"/>
          <w:numId w:val="39"/>
        </w:numPr>
        <w:tabs>
          <w:tab w:val="left" w:pos="2279"/>
        </w:tabs>
        <w:spacing w:line="296" w:lineRule="exact"/>
        <w:jc w:val="both"/>
        <w:rPr>
          <w:rFonts w:ascii="Verdana" w:hAnsi="Verdana"/>
          <w:sz w:val="24"/>
          <w:szCs w:val="24"/>
          <w:lang w:val="es-ES"/>
        </w:rPr>
      </w:pPr>
      <w:r w:rsidRPr="00E14EAE">
        <w:rPr>
          <w:rFonts w:ascii="Verdana" w:hAnsi="Verdana"/>
          <w:sz w:val="24"/>
          <w:szCs w:val="24"/>
          <w:lang w:val="es-ES"/>
        </w:rPr>
        <w:t>Fecha,</w:t>
      </w:r>
      <w:r w:rsidRPr="00E14EAE">
        <w:rPr>
          <w:rFonts w:ascii="Verdana" w:hAnsi="Verdana"/>
          <w:spacing w:val="29"/>
          <w:sz w:val="24"/>
          <w:szCs w:val="24"/>
          <w:lang w:val="es-ES"/>
        </w:rPr>
        <w:t xml:space="preserve"> </w:t>
      </w:r>
      <w:r w:rsidRPr="00E14EAE">
        <w:rPr>
          <w:rFonts w:ascii="Verdana" w:hAnsi="Verdana"/>
          <w:sz w:val="24"/>
          <w:szCs w:val="24"/>
          <w:lang w:val="es-ES"/>
        </w:rPr>
        <w:t>hora</w:t>
      </w:r>
      <w:r w:rsidRPr="00E14EAE">
        <w:rPr>
          <w:rFonts w:ascii="Verdana" w:hAnsi="Verdana"/>
          <w:spacing w:val="37"/>
          <w:sz w:val="24"/>
          <w:szCs w:val="24"/>
          <w:lang w:val="es-ES"/>
        </w:rPr>
        <w:t xml:space="preserve"> </w:t>
      </w:r>
      <w:r w:rsidRPr="00E14EAE">
        <w:rPr>
          <w:rFonts w:ascii="Verdana" w:hAnsi="Verdana"/>
          <w:sz w:val="24"/>
          <w:szCs w:val="24"/>
          <w:lang w:val="es-ES"/>
        </w:rPr>
        <w:t>y</w:t>
      </w:r>
      <w:r w:rsidRPr="00E14EAE">
        <w:rPr>
          <w:rFonts w:ascii="Verdana" w:hAnsi="Verdana"/>
          <w:spacing w:val="24"/>
          <w:sz w:val="24"/>
          <w:szCs w:val="24"/>
          <w:lang w:val="es-ES"/>
        </w:rPr>
        <w:t xml:space="preserve"> </w:t>
      </w:r>
      <w:r w:rsidRPr="00E14EAE">
        <w:rPr>
          <w:rFonts w:ascii="Verdana" w:hAnsi="Verdana"/>
          <w:sz w:val="24"/>
          <w:szCs w:val="24"/>
          <w:lang w:val="es-ES"/>
        </w:rPr>
        <w:t>lugar</w:t>
      </w:r>
      <w:r w:rsidRPr="00E14EAE">
        <w:rPr>
          <w:rFonts w:ascii="Verdana" w:hAnsi="Verdana"/>
          <w:spacing w:val="33"/>
          <w:sz w:val="24"/>
          <w:szCs w:val="24"/>
          <w:lang w:val="es-ES"/>
        </w:rPr>
        <w:t xml:space="preserve"> </w:t>
      </w:r>
      <w:r w:rsidRPr="00E14EAE">
        <w:rPr>
          <w:rFonts w:ascii="Verdana" w:hAnsi="Verdana"/>
          <w:sz w:val="24"/>
          <w:szCs w:val="24"/>
          <w:lang w:val="es-ES"/>
        </w:rPr>
        <w:t>en</w:t>
      </w:r>
      <w:r w:rsidRPr="00E14EAE">
        <w:rPr>
          <w:rFonts w:ascii="Verdana" w:hAnsi="Verdana"/>
          <w:spacing w:val="22"/>
          <w:sz w:val="24"/>
          <w:szCs w:val="24"/>
          <w:lang w:val="es-ES"/>
        </w:rPr>
        <w:t xml:space="preserve"> </w:t>
      </w:r>
      <w:r w:rsidRPr="00E14EAE">
        <w:rPr>
          <w:rFonts w:ascii="Verdana" w:hAnsi="Verdana"/>
          <w:sz w:val="24"/>
          <w:szCs w:val="24"/>
          <w:lang w:val="es-ES"/>
        </w:rPr>
        <w:t>que</w:t>
      </w:r>
      <w:r w:rsidRPr="00E14EAE">
        <w:rPr>
          <w:rFonts w:ascii="Verdana" w:hAnsi="Verdana"/>
          <w:spacing w:val="21"/>
          <w:sz w:val="24"/>
          <w:szCs w:val="24"/>
          <w:lang w:val="es-ES"/>
        </w:rPr>
        <w:t xml:space="preserve"> </w:t>
      </w:r>
      <w:r w:rsidRPr="00E14EAE">
        <w:rPr>
          <w:rFonts w:ascii="Verdana" w:hAnsi="Verdana"/>
          <w:sz w:val="24"/>
          <w:szCs w:val="24"/>
          <w:lang w:val="es-ES"/>
        </w:rPr>
        <w:t>se</w:t>
      </w:r>
      <w:r w:rsidRPr="00E14EAE">
        <w:rPr>
          <w:rFonts w:ascii="Verdana" w:hAnsi="Verdana"/>
          <w:spacing w:val="14"/>
          <w:sz w:val="24"/>
          <w:szCs w:val="24"/>
          <w:lang w:val="es-ES"/>
        </w:rPr>
        <w:t xml:space="preserve"> </w:t>
      </w:r>
      <w:r w:rsidRPr="00E14EAE">
        <w:rPr>
          <w:rFonts w:ascii="Verdana" w:hAnsi="Verdana"/>
          <w:sz w:val="24"/>
          <w:szCs w:val="24"/>
          <w:lang w:val="es-ES"/>
        </w:rPr>
        <w:t>celebrará</w:t>
      </w:r>
      <w:r w:rsidRPr="00E14EAE">
        <w:rPr>
          <w:rFonts w:ascii="Verdana" w:hAnsi="Verdana"/>
          <w:spacing w:val="51"/>
          <w:sz w:val="24"/>
          <w:szCs w:val="24"/>
          <w:lang w:val="es-ES"/>
        </w:rPr>
        <w:t xml:space="preserve"> </w:t>
      </w:r>
      <w:r w:rsidRPr="00E14EAE">
        <w:rPr>
          <w:rFonts w:ascii="Verdana" w:hAnsi="Verdana"/>
          <w:sz w:val="24"/>
          <w:szCs w:val="24"/>
          <w:lang w:val="es-ES"/>
        </w:rPr>
        <w:t>la</w:t>
      </w:r>
      <w:r w:rsidRPr="00E14EAE">
        <w:rPr>
          <w:rFonts w:ascii="Verdana" w:hAnsi="Verdana"/>
          <w:spacing w:val="24"/>
          <w:sz w:val="24"/>
          <w:szCs w:val="24"/>
          <w:lang w:val="es-ES"/>
        </w:rPr>
        <w:t xml:space="preserve"> </w:t>
      </w:r>
      <w:r w:rsidRPr="00E14EAE">
        <w:rPr>
          <w:rFonts w:ascii="Verdana" w:hAnsi="Verdana"/>
          <w:sz w:val="24"/>
          <w:szCs w:val="24"/>
          <w:lang w:val="es-ES"/>
        </w:rPr>
        <w:t>vista.</w:t>
      </w:r>
    </w:p>
    <w:p w14:paraId="7A294B73" w14:textId="77777777" w:rsidR="00E14EAE" w:rsidRPr="00E14EAE" w:rsidRDefault="00E14EAE" w:rsidP="00A2602F">
      <w:pPr>
        <w:pStyle w:val="ListParagraph"/>
        <w:numPr>
          <w:ilvl w:val="0"/>
          <w:numId w:val="39"/>
        </w:numPr>
        <w:tabs>
          <w:tab w:val="left" w:pos="2279"/>
        </w:tabs>
        <w:spacing w:line="296" w:lineRule="exact"/>
        <w:jc w:val="both"/>
        <w:rPr>
          <w:rFonts w:ascii="Verdana" w:hAnsi="Verdana"/>
          <w:sz w:val="24"/>
          <w:szCs w:val="24"/>
          <w:lang w:val="es-ES"/>
        </w:rPr>
      </w:pPr>
      <w:r w:rsidRPr="00E14EAE">
        <w:rPr>
          <w:rFonts w:ascii="Verdana" w:hAnsi="Verdana"/>
          <w:sz w:val="24"/>
          <w:szCs w:val="24"/>
          <w:lang w:val="es-ES"/>
        </w:rPr>
        <w:t>Advertencia de que el peticionario podrá comparecer asistido por un</w:t>
      </w:r>
      <w:r w:rsidRPr="00E14EAE">
        <w:rPr>
          <w:rFonts w:ascii="Verdana" w:hAnsi="Verdana"/>
          <w:spacing w:val="28"/>
          <w:sz w:val="24"/>
          <w:szCs w:val="24"/>
          <w:lang w:val="es-ES"/>
        </w:rPr>
        <w:t xml:space="preserve"> </w:t>
      </w:r>
      <w:r w:rsidRPr="00E14EAE">
        <w:rPr>
          <w:rFonts w:ascii="Verdana" w:hAnsi="Verdana"/>
          <w:sz w:val="24"/>
          <w:szCs w:val="24"/>
          <w:lang w:val="es-ES"/>
        </w:rPr>
        <w:t>abogado, pero que no está obligado</w:t>
      </w:r>
      <w:r w:rsidRPr="00E14EAE">
        <w:rPr>
          <w:rFonts w:ascii="Verdana" w:hAnsi="Verdana"/>
          <w:spacing w:val="39"/>
          <w:sz w:val="24"/>
          <w:szCs w:val="24"/>
          <w:lang w:val="es-ES"/>
        </w:rPr>
        <w:t xml:space="preserve"> </w:t>
      </w:r>
      <w:r w:rsidRPr="00E14EAE">
        <w:rPr>
          <w:rFonts w:ascii="Verdana" w:hAnsi="Verdana"/>
          <w:sz w:val="24"/>
          <w:szCs w:val="24"/>
          <w:lang w:val="es-ES"/>
        </w:rPr>
        <w:t>a</w:t>
      </w:r>
      <w:r w:rsidRPr="00E14EAE">
        <w:rPr>
          <w:rFonts w:ascii="Verdana" w:hAnsi="Verdana"/>
          <w:spacing w:val="37"/>
          <w:sz w:val="24"/>
          <w:szCs w:val="24"/>
          <w:lang w:val="es-ES"/>
        </w:rPr>
        <w:t xml:space="preserve"> </w:t>
      </w:r>
      <w:r w:rsidRPr="00E14EAE">
        <w:rPr>
          <w:rFonts w:ascii="Verdana" w:hAnsi="Verdana"/>
          <w:sz w:val="24"/>
          <w:szCs w:val="24"/>
          <w:lang w:val="es-ES"/>
        </w:rPr>
        <w:t>estar así representado.</w:t>
      </w:r>
    </w:p>
    <w:p w14:paraId="547BC67C" w14:textId="4CCC2B97" w:rsidR="00E14EAE" w:rsidRPr="00E14EAE" w:rsidRDefault="00E14EAE" w:rsidP="00A2602F">
      <w:pPr>
        <w:pStyle w:val="ListParagraph"/>
        <w:numPr>
          <w:ilvl w:val="0"/>
          <w:numId w:val="39"/>
        </w:numPr>
        <w:tabs>
          <w:tab w:val="left" w:pos="2279"/>
        </w:tabs>
        <w:spacing w:line="296" w:lineRule="exact"/>
        <w:jc w:val="both"/>
        <w:rPr>
          <w:rFonts w:ascii="Verdana" w:hAnsi="Verdana"/>
          <w:sz w:val="24"/>
          <w:szCs w:val="24"/>
          <w:lang w:val="es-ES"/>
        </w:rPr>
      </w:pPr>
      <w:r w:rsidRPr="00E14EAE">
        <w:rPr>
          <w:rFonts w:ascii="Verdana" w:hAnsi="Verdana"/>
          <w:sz w:val="24"/>
          <w:szCs w:val="24"/>
          <w:lang w:val="es-ES"/>
        </w:rPr>
        <w:t>Apercibimiento de que la incomparecencia injustificada</w:t>
      </w:r>
      <w:r w:rsidRPr="00E14EAE">
        <w:rPr>
          <w:rFonts w:ascii="Verdana" w:hAnsi="Verdana"/>
          <w:spacing w:val="1"/>
          <w:sz w:val="24"/>
          <w:szCs w:val="24"/>
          <w:lang w:val="es-ES"/>
        </w:rPr>
        <w:t xml:space="preserve"> </w:t>
      </w:r>
      <w:r w:rsidRPr="00E14EAE">
        <w:rPr>
          <w:rFonts w:ascii="Verdana" w:hAnsi="Verdana"/>
          <w:sz w:val="24"/>
          <w:szCs w:val="24"/>
          <w:lang w:val="es-ES"/>
        </w:rPr>
        <w:t>a la</w:t>
      </w:r>
      <w:r w:rsidRPr="00E14EAE">
        <w:rPr>
          <w:rFonts w:ascii="Verdana" w:hAnsi="Verdana"/>
          <w:spacing w:val="1"/>
          <w:sz w:val="24"/>
          <w:szCs w:val="24"/>
          <w:lang w:val="es-ES"/>
        </w:rPr>
        <w:t xml:space="preserve"> </w:t>
      </w:r>
      <w:r w:rsidRPr="00E14EAE">
        <w:rPr>
          <w:rFonts w:ascii="Verdana" w:hAnsi="Verdana"/>
          <w:sz w:val="24"/>
          <w:szCs w:val="24"/>
          <w:lang w:val="es-ES"/>
        </w:rPr>
        <w:t>vista</w:t>
      </w:r>
      <w:r w:rsidRPr="00E14EAE">
        <w:rPr>
          <w:rFonts w:ascii="Verdana" w:hAnsi="Verdana"/>
          <w:spacing w:val="1"/>
          <w:sz w:val="24"/>
          <w:szCs w:val="24"/>
          <w:lang w:val="es-ES"/>
        </w:rPr>
        <w:t xml:space="preserve"> </w:t>
      </w:r>
      <w:r w:rsidRPr="00E14EAE">
        <w:rPr>
          <w:rFonts w:ascii="Verdana" w:hAnsi="Verdana"/>
          <w:sz w:val="24"/>
          <w:szCs w:val="24"/>
          <w:lang w:val="es-ES"/>
        </w:rPr>
        <w:t>conllevará</w:t>
      </w:r>
      <w:r w:rsidRPr="00E14EAE">
        <w:rPr>
          <w:rFonts w:ascii="Verdana" w:hAnsi="Verdana"/>
          <w:spacing w:val="1"/>
          <w:sz w:val="24"/>
          <w:szCs w:val="24"/>
          <w:lang w:val="es-ES"/>
        </w:rPr>
        <w:t xml:space="preserve"> </w:t>
      </w:r>
      <w:r w:rsidRPr="00E14EAE">
        <w:rPr>
          <w:rFonts w:ascii="Verdana" w:hAnsi="Verdana"/>
          <w:sz w:val="24"/>
          <w:szCs w:val="24"/>
          <w:lang w:val="es-ES"/>
        </w:rPr>
        <w:t>la</w:t>
      </w:r>
      <w:r w:rsidRPr="00E14EAE">
        <w:rPr>
          <w:rFonts w:ascii="Verdana" w:hAnsi="Verdana"/>
          <w:spacing w:val="1"/>
          <w:sz w:val="24"/>
          <w:szCs w:val="24"/>
          <w:lang w:val="es-ES"/>
        </w:rPr>
        <w:t xml:space="preserve"> </w:t>
      </w:r>
      <w:r w:rsidRPr="00E14EAE">
        <w:rPr>
          <w:rFonts w:ascii="Verdana" w:hAnsi="Verdana"/>
          <w:sz w:val="24"/>
          <w:szCs w:val="24"/>
          <w:lang w:val="es-ES"/>
        </w:rPr>
        <w:t>renuncia</w:t>
      </w:r>
      <w:r w:rsidRPr="00E14EAE">
        <w:rPr>
          <w:rFonts w:ascii="Verdana" w:hAnsi="Verdana"/>
          <w:spacing w:val="1"/>
          <w:sz w:val="24"/>
          <w:szCs w:val="24"/>
          <w:lang w:val="es-ES"/>
        </w:rPr>
        <w:t xml:space="preserve"> </w:t>
      </w:r>
      <w:r w:rsidRPr="00E14EAE">
        <w:rPr>
          <w:rFonts w:ascii="Verdana" w:hAnsi="Verdana"/>
          <w:sz w:val="24"/>
          <w:szCs w:val="24"/>
          <w:lang w:val="es-ES"/>
        </w:rPr>
        <w:t>de</w:t>
      </w:r>
      <w:r w:rsidRPr="00E14EAE">
        <w:rPr>
          <w:rFonts w:ascii="Verdana" w:hAnsi="Verdana"/>
          <w:spacing w:val="1"/>
          <w:sz w:val="24"/>
          <w:szCs w:val="24"/>
          <w:lang w:val="es-ES"/>
        </w:rPr>
        <w:t xml:space="preserve"> </w:t>
      </w:r>
      <w:r w:rsidRPr="00E14EAE">
        <w:rPr>
          <w:rFonts w:ascii="Verdana" w:hAnsi="Verdana"/>
          <w:sz w:val="24"/>
          <w:szCs w:val="24"/>
          <w:lang w:val="es-ES"/>
        </w:rPr>
        <w:t>la</w:t>
      </w:r>
      <w:r w:rsidRPr="00E14EAE">
        <w:rPr>
          <w:rFonts w:ascii="Verdana" w:hAnsi="Verdana"/>
          <w:spacing w:val="1"/>
          <w:sz w:val="24"/>
          <w:szCs w:val="24"/>
          <w:lang w:val="es-ES"/>
        </w:rPr>
        <w:t xml:space="preserve"> </w:t>
      </w:r>
      <w:r w:rsidRPr="00E14EAE">
        <w:rPr>
          <w:rFonts w:ascii="Verdana" w:hAnsi="Verdana"/>
          <w:sz w:val="24"/>
          <w:szCs w:val="24"/>
          <w:lang w:val="es-ES"/>
        </w:rPr>
        <w:t>persona</w:t>
      </w:r>
      <w:r w:rsidRPr="00E14EAE">
        <w:rPr>
          <w:rFonts w:ascii="Verdana" w:hAnsi="Verdana"/>
          <w:spacing w:val="73"/>
          <w:sz w:val="24"/>
          <w:szCs w:val="24"/>
          <w:lang w:val="es-ES"/>
        </w:rPr>
        <w:t xml:space="preserve"> </w:t>
      </w:r>
      <w:r w:rsidRPr="00E14EAE">
        <w:rPr>
          <w:rFonts w:ascii="Verdana" w:hAnsi="Verdana"/>
          <w:sz w:val="24"/>
          <w:szCs w:val="24"/>
          <w:lang w:val="es-ES"/>
        </w:rPr>
        <w:t>multada</w:t>
      </w:r>
      <w:r w:rsidRPr="00E14EAE">
        <w:rPr>
          <w:rFonts w:ascii="Verdana" w:hAnsi="Verdana"/>
          <w:spacing w:val="73"/>
          <w:sz w:val="24"/>
          <w:szCs w:val="24"/>
          <w:lang w:val="es-ES"/>
        </w:rPr>
        <w:t xml:space="preserve"> </w:t>
      </w:r>
      <w:r w:rsidRPr="00E14EAE">
        <w:rPr>
          <w:rFonts w:ascii="Verdana" w:hAnsi="Verdana"/>
          <w:sz w:val="24"/>
          <w:szCs w:val="24"/>
          <w:lang w:val="es-ES"/>
        </w:rPr>
        <w:t>a</w:t>
      </w:r>
      <w:r w:rsidRPr="00E14EAE">
        <w:rPr>
          <w:rFonts w:ascii="Verdana" w:hAnsi="Verdana"/>
          <w:spacing w:val="1"/>
          <w:sz w:val="24"/>
          <w:szCs w:val="24"/>
          <w:lang w:val="es-ES"/>
        </w:rPr>
        <w:t xml:space="preserve"> </w:t>
      </w:r>
      <w:r w:rsidRPr="00E14EAE">
        <w:rPr>
          <w:rFonts w:ascii="Verdana" w:hAnsi="Verdana"/>
          <w:sz w:val="24"/>
          <w:szCs w:val="24"/>
          <w:lang w:val="es-ES"/>
        </w:rPr>
        <w:t>impugnar</w:t>
      </w:r>
      <w:r w:rsidRPr="00E14EAE">
        <w:rPr>
          <w:rFonts w:ascii="Verdana" w:hAnsi="Verdana"/>
          <w:spacing w:val="37"/>
          <w:sz w:val="24"/>
          <w:szCs w:val="24"/>
          <w:lang w:val="es-ES"/>
        </w:rPr>
        <w:t xml:space="preserve"> </w:t>
      </w:r>
      <w:r w:rsidRPr="00E14EAE">
        <w:rPr>
          <w:rFonts w:ascii="Verdana" w:hAnsi="Verdana"/>
          <w:sz w:val="24"/>
          <w:szCs w:val="24"/>
          <w:lang w:val="es-ES"/>
        </w:rPr>
        <w:t>la</w:t>
      </w:r>
      <w:r w:rsidRPr="00E14EAE">
        <w:rPr>
          <w:rFonts w:ascii="Verdana" w:hAnsi="Verdana"/>
          <w:spacing w:val="26"/>
          <w:sz w:val="24"/>
          <w:szCs w:val="24"/>
          <w:lang w:val="es-ES"/>
        </w:rPr>
        <w:t xml:space="preserve"> </w:t>
      </w:r>
      <w:r w:rsidRPr="00E14EAE">
        <w:rPr>
          <w:rFonts w:ascii="Verdana" w:hAnsi="Verdana"/>
          <w:sz w:val="24"/>
          <w:szCs w:val="24"/>
          <w:lang w:val="es-ES"/>
        </w:rPr>
        <w:t>multa</w:t>
      </w:r>
      <w:r w:rsidRPr="00E14EAE">
        <w:rPr>
          <w:rFonts w:ascii="Verdana" w:hAnsi="Verdana"/>
          <w:spacing w:val="34"/>
          <w:sz w:val="24"/>
          <w:szCs w:val="24"/>
          <w:lang w:val="es-ES"/>
        </w:rPr>
        <w:t xml:space="preserve"> </w:t>
      </w:r>
      <w:r w:rsidRPr="00E14EAE">
        <w:rPr>
          <w:rFonts w:ascii="Verdana" w:hAnsi="Verdana"/>
          <w:sz w:val="24"/>
          <w:szCs w:val="24"/>
          <w:lang w:val="es-ES"/>
        </w:rPr>
        <w:t>impuesta.</w:t>
      </w:r>
    </w:p>
    <w:p w14:paraId="401B928D" w14:textId="258BEAB9" w:rsidR="00E14EAE" w:rsidRDefault="00E14EAE" w:rsidP="00E14EAE">
      <w:pPr>
        <w:pStyle w:val="ListParagraph"/>
        <w:tabs>
          <w:tab w:val="left" w:pos="2279"/>
        </w:tabs>
        <w:spacing w:line="296" w:lineRule="exact"/>
        <w:ind w:left="1800"/>
        <w:rPr>
          <w:sz w:val="26"/>
          <w:lang w:val="es-ES"/>
        </w:rPr>
      </w:pPr>
    </w:p>
    <w:p w14:paraId="03B88C5C" w14:textId="77777777" w:rsidR="0077633B" w:rsidRPr="00E14EAE" w:rsidRDefault="0077633B" w:rsidP="00E14EAE">
      <w:pPr>
        <w:pStyle w:val="ListParagraph"/>
        <w:tabs>
          <w:tab w:val="left" w:pos="2279"/>
        </w:tabs>
        <w:spacing w:line="296" w:lineRule="exact"/>
        <w:ind w:left="1800"/>
        <w:rPr>
          <w:sz w:val="26"/>
          <w:lang w:val="es-ES"/>
        </w:rPr>
      </w:pPr>
    </w:p>
    <w:p w14:paraId="5229CEE6" w14:textId="1DB71CDE" w:rsidR="008E1FB5" w:rsidRPr="001E21A9" w:rsidRDefault="008E1FB5" w:rsidP="006A4321">
      <w:pPr>
        <w:jc w:val="center"/>
        <w:rPr>
          <w:rFonts w:ascii="Verdana" w:hAnsi="Verdana"/>
          <w:b/>
          <w:bCs/>
          <w:sz w:val="24"/>
          <w:szCs w:val="24"/>
          <w:lang w:val="es-PR"/>
        </w:rPr>
      </w:pPr>
      <w:r w:rsidRPr="001E21A9">
        <w:rPr>
          <w:rFonts w:ascii="Verdana" w:hAnsi="Verdana"/>
          <w:b/>
          <w:bCs/>
          <w:sz w:val="24"/>
          <w:szCs w:val="24"/>
          <w:lang w:val="es-PR"/>
        </w:rPr>
        <w:t>CAPÍTULO XI</w:t>
      </w:r>
      <w:r w:rsidR="007F1AC3">
        <w:rPr>
          <w:rFonts w:ascii="Verdana" w:hAnsi="Verdana"/>
          <w:b/>
          <w:bCs/>
          <w:sz w:val="24"/>
          <w:szCs w:val="24"/>
          <w:lang w:val="es-PR"/>
        </w:rPr>
        <w:t>II</w:t>
      </w:r>
    </w:p>
    <w:p w14:paraId="16461C52" w14:textId="0CF8C050" w:rsidR="008E1FB5" w:rsidRDefault="008E1FB5" w:rsidP="006A4321">
      <w:pPr>
        <w:jc w:val="center"/>
        <w:rPr>
          <w:rFonts w:ascii="Verdana" w:hAnsi="Verdana"/>
          <w:b/>
          <w:bCs/>
          <w:sz w:val="24"/>
          <w:szCs w:val="24"/>
          <w:lang w:val="es-PR"/>
        </w:rPr>
      </w:pPr>
    </w:p>
    <w:p w14:paraId="3DF6806C" w14:textId="77777777" w:rsidR="0077633B" w:rsidRPr="001E21A9" w:rsidRDefault="0077633B" w:rsidP="006A4321">
      <w:pPr>
        <w:jc w:val="center"/>
        <w:rPr>
          <w:rFonts w:ascii="Verdana" w:hAnsi="Verdana"/>
          <w:b/>
          <w:bCs/>
          <w:sz w:val="24"/>
          <w:szCs w:val="24"/>
          <w:lang w:val="es-PR"/>
        </w:rPr>
      </w:pPr>
    </w:p>
    <w:p w14:paraId="6760D7C0" w14:textId="2FB51D17" w:rsidR="006A4321" w:rsidRPr="001E21A9" w:rsidRDefault="588343E8" w:rsidP="006A4321">
      <w:pPr>
        <w:jc w:val="center"/>
        <w:rPr>
          <w:rFonts w:ascii="Verdana" w:hAnsi="Verdana"/>
          <w:b/>
          <w:bCs/>
          <w:sz w:val="24"/>
          <w:szCs w:val="24"/>
          <w:lang w:val="es-PR"/>
        </w:rPr>
      </w:pPr>
      <w:r w:rsidRPr="001E21A9">
        <w:rPr>
          <w:rFonts w:ascii="Verdana" w:hAnsi="Verdana"/>
          <w:b/>
          <w:bCs/>
          <w:sz w:val="24"/>
          <w:szCs w:val="24"/>
          <w:lang w:val="es-PR"/>
        </w:rPr>
        <w:t xml:space="preserve">SEPARABILIDAD, PENALIDADES, </w:t>
      </w:r>
    </w:p>
    <w:p w14:paraId="14A81E90" w14:textId="1D086D96" w:rsidR="588343E8" w:rsidRPr="001E21A9" w:rsidRDefault="588343E8" w:rsidP="006A4321">
      <w:pPr>
        <w:jc w:val="center"/>
        <w:rPr>
          <w:rFonts w:ascii="Verdana" w:hAnsi="Verdana"/>
          <w:b/>
          <w:bCs/>
          <w:sz w:val="24"/>
          <w:szCs w:val="24"/>
          <w:lang w:val="es-PR"/>
        </w:rPr>
      </w:pPr>
      <w:r w:rsidRPr="001E21A9">
        <w:rPr>
          <w:rFonts w:ascii="Verdana" w:hAnsi="Verdana"/>
          <w:b/>
          <w:bCs/>
          <w:sz w:val="24"/>
          <w:szCs w:val="24"/>
          <w:lang w:val="es-PR"/>
        </w:rPr>
        <w:t xml:space="preserve">DEROGACIÓN </w:t>
      </w:r>
      <w:r w:rsidR="006A4321" w:rsidRPr="001E21A9">
        <w:rPr>
          <w:rFonts w:ascii="Verdana" w:hAnsi="Verdana"/>
          <w:b/>
          <w:bCs/>
          <w:sz w:val="24"/>
          <w:szCs w:val="24"/>
          <w:lang w:val="es-PR"/>
        </w:rPr>
        <w:t xml:space="preserve">Y </w:t>
      </w:r>
      <w:r w:rsidRPr="001E21A9">
        <w:rPr>
          <w:rFonts w:ascii="Verdana" w:hAnsi="Verdana"/>
          <w:b/>
          <w:bCs/>
          <w:sz w:val="24"/>
          <w:szCs w:val="24"/>
          <w:lang w:val="es-PR"/>
        </w:rPr>
        <w:t>VIGENCIA</w:t>
      </w:r>
    </w:p>
    <w:p w14:paraId="52418470" w14:textId="59ED4E08" w:rsidR="588343E8" w:rsidRDefault="588343E8" w:rsidP="588343E8">
      <w:pPr>
        <w:ind w:firstLine="720"/>
        <w:jc w:val="both"/>
        <w:rPr>
          <w:rFonts w:ascii="Verdana" w:hAnsi="Verdana"/>
          <w:b/>
          <w:bCs/>
          <w:sz w:val="24"/>
          <w:szCs w:val="24"/>
          <w:lang w:val="es-PR"/>
        </w:rPr>
      </w:pPr>
    </w:p>
    <w:p w14:paraId="7FD773FA" w14:textId="77777777" w:rsidR="0077633B" w:rsidRPr="001E21A9" w:rsidRDefault="0077633B" w:rsidP="588343E8">
      <w:pPr>
        <w:ind w:firstLine="720"/>
        <w:jc w:val="both"/>
        <w:rPr>
          <w:rFonts w:ascii="Verdana" w:hAnsi="Verdana"/>
          <w:b/>
          <w:bCs/>
          <w:sz w:val="24"/>
          <w:szCs w:val="24"/>
          <w:lang w:val="es-PR"/>
        </w:rPr>
      </w:pPr>
    </w:p>
    <w:p w14:paraId="15082102" w14:textId="770DDEE5" w:rsidR="588343E8" w:rsidRPr="001E21A9" w:rsidRDefault="00650E08" w:rsidP="588343E8">
      <w:pPr>
        <w:jc w:val="both"/>
        <w:rPr>
          <w:rFonts w:ascii="Verdana" w:hAnsi="Verdana"/>
          <w:b/>
          <w:bCs/>
          <w:sz w:val="24"/>
          <w:szCs w:val="24"/>
          <w:lang w:val="es-PR"/>
        </w:rPr>
      </w:pPr>
      <w:r w:rsidRPr="001E21A9">
        <w:rPr>
          <w:rFonts w:ascii="Verdana" w:hAnsi="Verdana"/>
          <w:b/>
          <w:bCs/>
          <w:sz w:val="24"/>
          <w:szCs w:val="24"/>
          <w:lang w:val="es-PR"/>
        </w:rPr>
        <w:t xml:space="preserve">ARTÍCULO 1. </w:t>
      </w:r>
      <w:r w:rsidR="00F71B5E" w:rsidRPr="001E21A9">
        <w:rPr>
          <w:rFonts w:ascii="Verdana" w:hAnsi="Verdana"/>
          <w:b/>
          <w:bCs/>
          <w:sz w:val="24"/>
          <w:szCs w:val="24"/>
          <w:lang w:val="es-PR"/>
        </w:rPr>
        <w:tab/>
      </w:r>
      <w:r w:rsidRPr="001E21A9">
        <w:rPr>
          <w:rFonts w:ascii="Verdana" w:hAnsi="Verdana"/>
          <w:b/>
          <w:bCs/>
          <w:sz w:val="24"/>
          <w:szCs w:val="24"/>
          <w:lang w:val="es-PR"/>
        </w:rPr>
        <w:t>SEPARABILIDAD</w:t>
      </w:r>
    </w:p>
    <w:p w14:paraId="3E36C546" w14:textId="620668A2" w:rsidR="588343E8" w:rsidRPr="001E21A9" w:rsidRDefault="588343E8" w:rsidP="541D3B3B">
      <w:pPr>
        <w:rPr>
          <w:rFonts w:ascii="Verdana" w:hAnsi="Verdana"/>
          <w:sz w:val="24"/>
          <w:szCs w:val="24"/>
          <w:lang w:val="es-PR"/>
        </w:rPr>
      </w:pPr>
    </w:p>
    <w:p w14:paraId="75856C9E" w14:textId="45DBB594" w:rsidR="588343E8" w:rsidRPr="001E21A9" w:rsidRDefault="541D3B3B" w:rsidP="000E7BE3">
      <w:pPr>
        <w:jc w:val="both"/>
        <w:rPr>
          <w:rFonts w:ascii="Verdana" w:hAnsi="Verdana"/>
          <w:sz w:val="24"/>
          <w:szCs w:val="24"/>
          <w:lang w:val="es-PR"/>
        </w:rPr>
      </w:pPr>
      <w:r w:rsidRPr="001E21A9">
        <w:rPr>
          <w:rFonts w:ascii="Verdana" w:hAnsi="Verdana"/>
          <w:sz w:val="24"/>
          <w:szCs w:val="24"/>
          <w:lang w:val="es-PR"/>
        </w:rPr>
        <w:t xml:space="preserve">De enmendarse uno o varios de los artículos contenidos en este Reglamento, o en caso de que una palabra, inciso, capítulo, artículo o parte del reglamento fuese decretado inconstitucional por el Tribunal Supremo de Puerto Rico o por otro tribunal con jurisdicción y competencia, las restantes disposiciones de este reglamento mantendrán su vigencia. </w:t>
      </w:r>
    </w:p>
    <w:p w14:paraId="1C796038" w14:textId="776CF32C" w:rsidR="006A4321" w:rsidRPr="001E21A9" w:rsidRDefault="006A4321" w:rsidP="541D3B3B">
      <w:pPr>
        <w:rPr>
          <w:rFonts w:ascii="Verdana" w:hAnsi="Verdana"/>
          <w:b/>
          <w:bCs/>
          <w:sz w:val="24"/>
          <w:szCs w:val="24"/>
          <w:lang w:val="es-PR"/>
        </w:rPr>
      </w:pPr>
    </w:p>
    <w:p w14:paraId="7F3FBBBC" w14:textId="16F2F8F0" w:rsidR="588343E8" w:rsidRPr="001E21A9" w:rsidRDefault="00650E08" w:rsidP="541D3B3B">
      <w:pPr>
        <w:rPr>
          <w:rFonts w:ascii="Verdana" w:hAnsi="Verdana"/>
          <w:b/>
          <w:bCs/>
          <w:sz w:val="24"/>
          <w:szCs w:val="24"/>
          <w:lang w:val="es-PR"/>
        </w:rPr>
      </w:pPr>
      <w:r w:rsidRPr="001E21A9">
        <w:rPr>
          <w:rFonts w:ascii="Verdana" w:hAnsi="Verdana"/>
          <w:b/>
          <w:bCs/>
          <w:sz w:val="24"/>
          <w:szCs w:val="24"/>
          <w:lang w:val="es-PR"/>
        </w:rPr>
        <w:t xml:space="preserve">ARTÍCULO 2. </w:t>
      </w:r>
      <w:r w:rsidR="00F71B5E" w:rsidRPr="001E21A9">
        <w:rPr>
          <w:rFonts w:ascii="Verdana" w:hAnsi="Verdana"/>
          <w:b/>
          <w:bCs/>
          <w:sz w:val="24"/>
          <w:szCs w:val="24"/>
          <w:lang w:val="es-PR"/>
        </w:rPr>
        <w:tab/>
      </w:r>
      <w:r w:rsidRPr="001E21A9">
        <w:rPr>
          <w:rFonts w:ascii="Verdana" w:hAnsi="Verdana"/>
          <w:b/>
          <w:bCs/>
          <w:sz w:val="24"/>
          <w:szCs w:val="24"/>
          <w:lang w:val="es-PR"/>
        </w:rPr>
        <w:t>PENALIDADES</w:t>
      </w:r>
    </w:p>
    <w:p w14:paraId="6214A633" w14:textId="15CD44C7" w:rsidR="588343E8" w:rsidRPr="001E21A9" w:rsidRDefault="588343E8" w:rsidP="541D3B3B">
      <w:pPr>
        <w:rPr>
          <w:rFonts w:ascii="Verdana" w:hAnsi="Verdana"/>
          <w:b/>
          <w:bCs/>
          <w:sz w:val="24"/>
          <w:szCs w:val="24"/>
          <w:lang w:val="es-PR"/>
        </w:rPr>
      </w:pPr>
    </w:p>
    <w:p w14:paraId="2D30C81A" w14:textId="478493E5" w:rsidR="588343E8" w:rsidRPr="001E21A9" w:rsidRDefault="18D7346C" w:rsidP="000E7BE3">
      <w:pPr>
        <w:jc w:val="both"/>
        <w:rPr>
          <w:rFonts w:ascii="Verdana" w:hAnsi="Verdana"/>
          <w:sz w:val="24"/>
          <w:szCs w:val="24"/>
          <w:lang w:val="es-PR"/>
        </w:rPr>
      </w:pPr>
      <w:r w:rsidRPr="001E21A9">
        <w:rPr>
          <w:rFonts w:ascii="Verdana" w:hAnsi="Verdana"/>
          <w:sz w:val="24"/>
          <w:szCs w:val="24"/>
          <w:lang w:val="es-PR"/>
        </w:rPr>
        <w:t xml:space="preserve">Toda persona, natural o jurídica, que </w:t>
      </w:r>
      <w:r w:rsidR="006A3356" w:rsidRPr="001E21A9">
        <w:rPr>
          <w:rFonts w:ascii="Verdana" w:hAnsi="Verdana"/>
          <w:sz w:val="24"/>
          <w:szCs w:val="24"/>
          <w:lang w:val="es-PR"/>
        </w:rPr>
        <w:t>infrinja</w:t>
      </w:r>
      <w:r w:rsidRPr="001E21A9">
        <w:rPr>
          <w:rFonts w:ascii="Verdana" w:hAnsi="Verdana"/>
          <w:sz w:val="24"/>
          <w:szCs w:val="24"/>
          <w:lang w:val="es-PR"/>
        </w:rPr>
        <w:t xml:space="preserve"> las disposiciones de este Reglamento será responsable de una multa administrativa de hasta cinco mil ($5,000.00) dólares</w:t>
      </w:r>
      <w:r w:rsidR="00650E08" w:rsidRPr="001E21A9">
        <w:rPr>
          <w:rFonts w:ascii="Verdana" w:hAnsi="Verdana"/>
          <w:sz w:val="24"/>
          <w:szCs w:val="24"/>
          <w:lang w:val="es-PR"/>
        </w:rPr>
        <w:t xml:space="preserve"> por cada una de las infracciones</w:t>
      </w:r>
      <w:r w:rsidRPr="001E21A9">
        <w:rPr>
          <w:rFonts w:ascii="Verdana" w:hAnsi="Verdana"/>
          <w:sz w:val="24"/>
          <w:szCs w:val="24"/>
          <w:lang w:val="es-PR"/>
        </w:rPr>
        <w:t>. En caso de incurrir nuevamente en violación a este Reglamento en un periodo de un (1) año, la multa impuesta podrá ser aumentada hasta un máximo de diez mil ($10,000.00) dólares.</w:t>
      </w:r>
    </w:p>
    <w:p w14:paraId="117B70CB" w14:textId="77777777" w:rsidR="00331D5B" w:rsidRPr="001E21A9" w:rsidRDefault="00331D5B" w:rsidP="18D7346C">
      <w:pPr>
        <w:jc w:val="both"/>
        <w:rPr>
          <w:rFonts w:ascii="Verdana" w:hAnsi="Verdana"/>
          <w:b/>
          <w:bCs/>
          <w:sz w:val="24"/>
          <w:szCs w:val="24"/>
          <w:lang w:val="es-PR"/>
        </w:rPr>
      </w:pPr>
    </w:p>
    <w:p w14:paraId="32F024F2" w14:textId="576F8E37" w:rsidR="588343E8" w:rsidRPr="001E21A9" w:rsidRDefault="00650E08" w:rsidP="18D7346C">
      <w:pPr>
        <w:jc w:val="both"/>
        <w:rPr>
          <w:rFonts w:ascii="Verdana" w:hAnsi="Verdana"/>
          <w:b/>
          <w:bCs/>
          <w:sz w:val="24"/>
          <w:szCs w:val="24"/>
          <w:lang w:val="es-PR"/>
        </w:rPr>
      </w:pPr>
      <w:r w:rsidRPr="001E21A9">
        <w:rPr>
          <w:rFonts w:ascii="Verdana" w:hAnsi="Verdana"/>
          <w:b/>
          <w:bCs/>
          <w:sz w:val="24"/>
          <w:szCs w:val="24"/>
          <w:lang w:val="es-PR"/>
        </w:rPr>
        <w:t xml:space="preserve">ARTÍCULO 3.  </w:t>
      </w:r>
      <w:r w:rsidR="00F71B5E" w:rsidRPr="001E21A9">
        <w:rPr>
          <w:rFonts w:ascii="Verdana" w:hAnsi="Verdana"/>
          <w:b/>
          <w:bCs/>
          <w:sz w:val="24"/>
          <w:szCs w:val="24"/>
          <w:lang w:val="es-PR"/>
        </w:rPr>
        <w:tab/>
      </w:r>
      <w:r w:rsidRPr="001E21A9">
        <w:rPr>
          <w:rFonts w:ascii="Verdana" w:hAnsi="Verdana"/>
          <w:b/>
          <w:bCs/>
          <w:sz w:val="24"/>
          <w:szCs w:val="24"/>
          <w:lang w:val="es-PR"/>
        </w:rPr>
        <w:t>DEROGACIÓN</w:t>
      </w:r>
    </w:p>
    <w:p w14:paraId="50C0FC98" w14:textId="5A75BA76" w:rsidR="588343E8" w:rsidRPr="001E21A9" w:rsidRDefault="588343E8" w:rsidP="588343E8">
      <w:pPr>
        <w:jc w:val="both"/>
        <w:rPr>
          <w:rFonts w:ascii="Verdana" w:hAnsi="Verdana"/>
          <w:sz w:val="24"/>
          <w:szCs w:val="24"/>
          <w:lang w:val="es-PR"/>
        </w:rPr>
      </w:pPr>
    </w:p>
    <w:p w14:paraId="2034B4B0" w14:textId="408FDFDC" w:rsidR="00331D5B" w:rsidRPr="001E21A9" w:rsidRDefault="1A1174BD" w:rsidP="000E7BE3">
      <w:pPr>
        <w:jc w:val="both"/>
        <w:rPr>
          <w:rFonts w:ascii="Verdana" w:hAnsi="Verdana"/>
          <w:sz w:val="24"/>
          <w:szCs w:val="24"/>
          <w:lang w:val="es-PR"/>
        </w:rPr>
      </w:pPr>
      <w:r w:rsidRPr="001E21A9">
        <w:rPr>
          <w:rFonts w:ascii="Verdana" w:hAnsi="Verdana"/>
          <w:sz w:val="24"/>
          <w:szCs w:val="24"/>
          <w:lang w:val="es-PR"/>
        </w:rPr>
        <w:t xml:space="preserve">Por la presente queda derogado el Artículo </w:t>
      </w:r>
      <w:r w:rsidR="005040D5" w:rsidRPr="001E21A9">
        <w:rPr>
          <w:rFonts w:ascii="Verdana" w:hAnsi="Verdana"/>
          <w:sz w:val="24"/>
          <w:szCs w:val="24"/>
          <w:lang w:val="es-PR"/>
        </w:rPr>
        <w:t>I</w:t>
      </w:r>
      <w:r w:rsidRPr="001E21A9">
        <w:rPr>
          <w:rFonts w:ascii="Verdana" w:hAnsi="Verdana"/>
          <w:sz w:val="24"/>
          <w:szCs w:val="24"/>
          <w:lang w:val="es-PR"/>
        </w:rPr>
        <w:t>X del Reglamento General de Salud Ambiental</w:t>
      </w:r>
      <w:r w:rsidR="005040D5" w:rsidRPr="001E21A9">
        <w:rPr>
          <w:rFonts w:ascii="Verdana" w:hAnsi="Verdana"/>
          <w:sz w:val="24"/>
          <w:szCs w:val="24"/>
          <w:lang w:val="es-PR"/>
        </w:rPr>
        <w:t>, Reglamento</w:t>
      </w:r>
      <w:r w:rsidRPr="001E21A9">
        <w:rPr>
          <w:rFonts w:ascii="Verdana" w:hAnsi="Verdana"/>
          <w:sz w:val="24"/>
          <w:szCs w:val="24"/>
          <w:lang w:val="es-PR"/>
        </w:rPr>
        <w:t xml:space="preserve"> </w:t>
      </w:r>
      <w:r w:rsidR="005040D5" w:rsidRPr="001E21A9">
        <w:rPr>
          <w:rFonts w:ascii="Verdana" w:hAnsi="Verdana"/>
          <w:sz w:val="24"/>
          <w:szCs w:val="24"/>
          <w:lang w:val="es-PR"/>
        </w:rPr>
        <w:t xml:space="preserve">del </w:t>
      </w:r>
      <w:proofErr w:type="gramStart"/>
      <w:r w:rsidR="005040D5" w:rsidRPr="001E21A9">
        <w:rPr>
          <w:rFonts w:ascii="Verdana" w:hAnsi="Verdana"/>
          <w:sz w:val="24"/>
          <w:szCs w:val="24"/>
          <w:lang w:val="es-PR"/>
        </w:rPr>
        <w:t>Secretario</w:t>
      </w:r>
      <w:proofErr w:type="gramEnd"/>
      <w:r w:rsidR="005040D5" w:rsidRPr="001E21A9">
        <w:rPr>
          <w:rFonts w:ascii="Verdana" w:hAnsi="Verdana"/>
          <w:sz w:val="24"/>
          <w:szCs w:val="24"/>
          <w:lang w:val="es-PR"/>
        </w:rPr>
        <w:t xml:space="preserve"> de Salud </w:t>
      </w:r>
      <w:r w:rsidRPr="001E21A9">
        <w:rPr>
          <w:rFonts w:ascii="Verdana" w:hAnsi="Verdana"/>
          <w:sz w:val="24"/>
          <w:szCs w:val="24"/>
          <w:lang w:val="es-PR"/>
        </w:rPr>
        <w:t>Núm</w:t>
      </w:r>
      <w:r w:rsidR="005040D5" w:rsidRPr="001E21A9">
        <w:rPr>
          <w:rFonts w:ascii="Verdana" w:hAnsi="Verdana"/>
          <w:sz w:val="24"/>
          <w:szCs w:val="24"/>
          <w:lang w:val="es-PR"/>
        </w:rPr>
        <w:t>.</w:t>
      </w:r>
      <w:r w:rsidRPr="001E21A9">
        <w:rPr>
          <w:rFonts w:ascii="Verdana" w:hAnsi="Verdana"/>
          <w:sz w:val="24"/>
          <w:szCs w:val="24"/>
          <w:lang w:val="es-PR"/>
        </w:rPr>
        <w:t xml:space="preserve"> 135</w:t>
      </w:r>
      <w:r w:rsidR="005040D5" w:rsidRPr="001E21A9">
        <w:rPr>
          <w:rFonts w:ascii="Verdana" w:hAnsi="Verdana"/>
          <w:sz w:val="24"/>
          <w:szCs w:val="24"/>
          <w:lang w:val="es-PR"/>
        </w:rPr>
        <w:t>, (Reglamento Núm</w:t>
      </w:r>
      <w:r w:rsidR="00806B0A">
        <w:rPr>
          <w:rFonts w:ascii="Verdana" w:hAnsi="Verdana"/>
          <w:sz w:val="24"/>
          <w:szCs w:val="24"/>
          <w:lang w:val="es-PR"/>
        </w:rPr>
        <w:t>.</w:t>
      </w:r>
      <w:r w:rsidR="005040D5" w:rsidRPr="001E21A9">
        <w:rPr>
          <w:rFonts w:ascii="Verdana" w:hAnsi="Verdana"/>
          <w:sz w:val="24"/>
          <w:szCs w:val="24"/>
          <w:lang w:val="es-PR"/>
        </w:rPr>
        <w:t xml:space="preserve"> 7655 de</w:t>
      </w:r>
      <w:r w:rsidRPr="001E21A9">
        <w:rPr>
          <w:rFonts w:ascii="Verdana" w:hAnsi="Verdana"/>
          <w:sz w:val="24"/>
          <w:szCs w:val="24"/>
          <w:lang w:val="es-PR"/>
        </w:rPr>
        <w:t xml:space="preserve"> 29 de diciembre de 2008</w:t>
      </w:r>
      <w:r w:rsidR="005040D5" w:rsidRPr="001E21A9">
        <w:rPr>
          <w:rFonts w:ascii="Verdana" w:hAnsi="Verdana"/>
          <w:sz w:val="24"/>
          <w:szCs w:val="24"/>
          <w:lang w:val="es-PR"/>
        </w:rPr>
        <w:t>, según registrado en el Departamento de Estado)</w:t>
      </w:r>
      <w:r w:rsidRPr="001E21A9">
        <w:rPr>
          <w:rFonts w:ascii="Verdana" w:hAnsi="Verdana"/>
          <w:sz w:val="24"/>
          <w:szCs w:val="24"/>
          <w:lang w:val="es-PR"/>
        </w:rPr>
        <w:t>.</w:t>
      </w:r>
    </w:p>
    <w:p w14:paraId="790E3387" w14:textId="77777777" w:rsidR="00FD438B" w:rsidRPr="001E21A9" w:rsidRDefault="00FD438B" w:rsidP="588343E8">
      <w:pPr>
        <w:jc w:val="both"/>
        <w:rPr>
          <w:rFonts w:ascii="Verdana" w:hAnsi="Verdana"/>
          <w:b/>
          <w:bCs/>
          <w:sz w:val="24"/>
          <w:szCs w:val="24"/>
          <w:lang w:val="es-PR"/>
        </w:rPr>
      </w:pPr>
    </w:p>
    <w:p w14:paraId="204B9949" w14:textId="07892D51" w:rsidR="00331D5B" w:rsidRDefault="00331D5B" w:rsidP="588343E8">
      <w:pPr>
        <w:jc w:val="both"/>
        <w:rPr>
          <w:rFonts w:ascii="Verdana" w:hAnsi="Verdana"/>
          <w:b/>
          <w:bCs/>
          <w:sz w:val="24"/>
          <w:szCs w:val="24"/>
          <w:lang w:val="es-PR"/>
        </w:rPr>
      </w:pPr>
    </w:p>
    <w:p w14:paraId="349C3AB1" w14:textId="68846FF7" w:rsidR="0077633B" w:rsidRDefault="0077633B" w:rsidP="588343E8">
      <w:pPr>
        <w:jc w:val="both"/>
        <w:rPr>
          <w:rFonts w:ascii="Verdana" w:hAnsi="Verdana"/>
          <w:b/>
          <w:bCs/>
          <w:sz w:val="24"/>
          <w:szCs w:val="24"/>
          <w:lang w:val="es-PR"/>
        </w:rPr>
      </w:pPr>
    </w:p>
    <w:p w14:paraId="5F424E79" w14:textId="6DAFCA11" w:rsidR="588343E8" w:rsidRPr="001E21A9" w:rsidRDefault="00650E08" w:rsidP="588343E8">
      <w:pPr>
        <w:jc w:val="both"/>
        <w:rPr>
          <w:rFonts w:ascii="Verdana" w:hAnsi="Verdana"/>
          <w:b/>
          <w:bCs/>
          <w:sz w:val="24"/>
          <w:szCs w:val="24"/>
          <w:lang w:val="es-PR"/>
        </w:rPr>
      </w:pPr>
      <w:r w:rsidRPr="001E21A9">
        <w:rPr>
          <w:rFonts w:ascii="Verdana" w:hAnsi="Verdana"/>
          <w:b/>
          <w:bCs/>
          <w:sz w:val="24"/>
          <w:szCs w:val="24"/>
          <w:lang w:val="es-PR"/>
        </w:rPr>
        <w:lastRenderedPageBreak/>
        <w:t xml:space="preserve">ARTÍCULO 4. </w:t>
      </w:r>
      <w:r w:rsidR="00F71B5E" w:rsidRPr="001E21A9">
        <w:rPr>
          <w:rFonts w:ascii="Verdana" w:hAnsi="Verdana"/>
          <w:b/>
          <w:bCs/>
          <w:sz w:val="24"/>
          <w:szCs w:val="24"/>
          <w:lang w:val="es-PR"/>
        </w:rPr>
        <w:tab/>
      </w:r>
      <w:r w:rsidRPr="001E21A9">
        <w:rPr>
          <w:rFonts w:ascii="Verdana" w:hAnsi="Verdana"/>
          <w:b/>
          <w:bCs/>
          <w:sz w:val="24"/>
          <w:szCs w:val="24"/>
          <w:lang w:val="es-PR"/>
        </w:rPr>
        <w:t>VIGENCIA</w:t>
      </w:r>
    </w:p>
    <w:p w14:paraId="4A88DC66" w14:textId="5E6CC000" w:rsidR="588343E8" w:rsidRPr="001E21A9" w:rsidRDefault="588343E8" w:rsidP="588343E8">
      <w:pPr>
        <w:jc w:val="both"/>
        <w:rPr>
          <w:rFonts w:ascii="Verdana" w:hAnsi="Verdana"/>
          <w:b/>
          <w:bCs/>
          <w:sz w:val="24"/>
          <w:szCs w:val="24"/>
          <w:lang w:val="es-PR"/>
        </w:rPr>
      </w:pPr>
    </w:p>
    <w:p w14:paraId="0EE32489" w14:textId="189AB6FA" w:rsidR="588343E8" w:rsidRPr="001E21A9" w:rsidRDefault="1A1174BD" w:rsidP="000E7BE3">
      <w:pPr>
        <w:jc w:val="both"/>
        <w:rPr>
          <w:rFonts w:ascii="Verdana" w:hAnsi="Verdana"/>
          <w:sz w:val="24"/>
          <w:szCs w:val="24"/>
          <w:lang w:val="es-PR"/>
        </w:rPr>
      </w:pPr>
      <w:r w:rsidRPr="001E21A9">
        <w:rPr>
          <w:rFonts w:ascii="Verdana" w:hAnsi="Verdana"/>
          <w:sz w:val="24"/>
          <w:szCs w:val="24"/>
          <w:lang w:val="es-PR"/>
        </w:rPr>
        <w:t xml:space="preserve">Este Reglamento entrará en vigor treinta (30) días después de su radicación en el Departamento de Estado. </w:t>
      </w:r>
    </w:p>
    <w:p w14:paraId="6BB6254F" w14:textId="5B2A2781" w:rsidR="588343E8" w:rsidRPr="001E21A9" w:rsidRDefault="588343E8" w:rsidP="588343E8">
      <w:pPr>
        <w:jc w:val="both"/>
        <w:rPr>
          <w:rFonts w:ascii="Verdana" w:hAnsi="Verdana"/>
          <w:sz w:val="24"/>
          <w:szCs w:val="24"/>
          <w:lang w:val="es-PR"/>
        </w:rPr>
      </w:pPr>
    </w:p>
    <w:p w14:paraId="0B767D4B" w14:textId="677CB289" w:rsidR="588343E8" w:rsidRPr="001E21A9" w:rsidRDefault="588343E8" w:rsidP="588343E8">
      <w:pPr>
        <w:jc w:val="both"/>
        <w:rPr>
          <w:rFonts w:ascii="Verdana" w:hAnsi="Verdana"/>
          <w:sz w:val="24"/>
          <w:szCs w:val="24"/>
          <w:lang w:val="es-PR"/>
        </w:rPr>
      </w:pPr>
      <w:r w:rsidRPr="001E21A9">
        <w:rPr>
          <w:rFonts w:ascii="Verdana" w:hAnsi="Verdana"/>
          <w:sz w:val="24"/>
          <w:szCs w:val="24"/>
          <w:lang w:val="es-PR"/>
        </w:rPr>
        <w:t>En San Juan, Puerto Rico a _</w:t>
      </w:r>
      <w:r w:rsidR="006A6741" w:rsidRPr="001E21A9">
        <w:rPr>
          <w:rFonts w:ascii="Verdana" w:hAnsi="Verdana"/>
          <w:sz w:val="24"/>
          <w:szCs w:val="24"/>
          <w:lang w:val="es-PR"/>
        </w:rPr>
        <w:t xml:space="preserve">_ </w:t>
      </w:r>
      <w:proofErr w:type="spellStart"/>
      <w:r w:rsidR="006A6741" w:rsidRPr="001E21A9">
        <w:rPr>
          <w:rFonts w:ascii="Verdana" w:hAnsi="Verdana"/>
          <w:sz w:val="24"/>
          <w:szCs w:val="24"/>
          <w:lang w:val="es-PR"/>
        </w:rPr>
        <w:t>de</w:t>
      </w:r>
      <w:proofErr w:type="spellEnd"/>
      <w:r w:rsidRPr="001E21A9">
        <w:rPr>
          <w:rFonts w:ascii="Verdana" w:hAnsi="Verdana"/>
          <w:sz w:val="24"/>
          <w:szCs w:val="24"/>
          <w:lang w:val="es-PR"/>
        </w:rPr>
        <w:t xml:space="preserve"> _______________ </w:t>
      </w:r>
      <w:proofErr w:type="spellStart"/>
      <w:r w:rsidRPr="001E21A9">
        <w:rPr>
          <w:rFonts w:ascii="Verdana" w:hAnsi="Verdana"/>
          <w:sz w:val="24"/>
          <w:szCs w:val="24"/>
          <w:lang w:val="es-PR"/>
        </w:rPr>
        <w:t>de</w:t>
      </w:r>
      <w:proofErr w:type="spellEnd"/>
      <w:r w:rsidRPr="001E21A9">
        <w:rPr>
          <w:rFonts w:ascii="Verdana" w:hAnsi="Verdana"/>
          <w:sz w:val="24"/>
          <w:szCs w:val="24"/>
          <w:lang w:val="es-PR"/>
        </w:rPr>
        <w:t xml:space="preserve"> </w:t>
      </w:r>
      <w:r w:rsidR="004460D2">
        <w:rPr>
          <w:rFonts w:ascii="Verdana" w:hAnsi="Verdana"/>
          <w:sz w:val="24"/>
          <w:szCs w:val="24"/>
          <w:lang w:val="es-PR"/>
        </w:rPr>
        <w:t>2022</w:t>
      </w:r>
      <w:r w:rsidR="00650E08" w:rsidRPr="001E21A9">
        <w:rPr>
          <w:rFonts w:ascii="Verdana" w:hAnsi="Verdana"/>
          <w:sz w:val="24"/>
          <w:szCs w:val="24"/>
          <w:lang w:val="es-PR"/>
        </w:rPr>
        <w:t>.</w:t>
      </w:r>
      <w:r w:rsidRPr="001E21A9">
        <w:rPr>
          <w:rFonts w:ascii="Verdana" w:hAnsi="Verdana"/>
          <w:sz w:val="24"/>
          <w:szCs w:val="24"/>
          <w:lang w:val="es-PR"/>
        </w:rPr>
        <w:t xml:space="preserve"> </w:t>
      </w:r>
    </w:p>
    <w:p w14:paraId="3C81B4C4" w14:textId="77777777" w:rsidR="005F2EE7" w:rsidRPr="001E21A9" w:rsidRDefault="005F2EE7" w:rsidP="005F2EE7">
      <w:pPr>
        <w:rPr>
          <w:rFonts w:ascii="Verdana" w:hAnsi="Verdana"/>
          <w:sz w:val="24"/>
          <w:szCs w:val="24"/>
          <w:lang w:val="es-PR"/>
        </w:rPr>
      </w:pPr>
    </w:p>
    <w:p w14:paraId="49F22A92" w14:textId="118DB2A0" w:rsidR="005F2EE7" w:rsidRPr="001E21A9" w:rsidRDefault="005F2EE7" w:rsidP="005F2EE7">
      <w:pPr>
        <w:rPr>
          <w:rFonts w:ascii="Verdana" w:hAnsi="Verdana"/>
          <w:sz w:val="24"/>
          <w:szCs w:val="24"/>
          <w:lang w:val="es-PR"/>
        </w:rPr>
      </w:pPr>
    </w:p>
    <w:p w14:paraId="040A50DC" w14:textId="77777777" w:rsidR="005F2EE7" w:rsidRPr="001E21A9" w:rsidRDefault="005F2EE7" w:rsidP="005F2EE7">
      <w:pPr>
        <w:rPr>
          <w:rFonts w:ascii="Verdana" w:hAnsi="Verdana"/>
          <w:sz w:val="24"/>
          <w:szCs w:val="24"/>
          <w:lang w:val="es-PR"/>
        </w:rPr>
      </w:pPr>
    </w:p>
    <w:p w14:paraId="471B8C7F" w14:textId="68FBD64C" w:rsidR="00100DB8" w:rsidRPr="001E21A9" w:rsidRDefault="005F2EE7" w:rsidP="005F2EE7">
      <w:pPr>
        <w:jc w:val="center"/>
        <w:rPr>
          <w:rFonts w:ascii="Verdana" w:hAnsi="Verdana"/>
          <w:b/>
          <w:bCs/>
          <w:sz w:val="24"/>
          <w:szCs w:val="24"/>
          <w:lang w:val="es-PR"/>
        </w:rPr>
      </w:pPr>
      <w:r w:rsidRPr="001E21A9">
        <w:rPr>
          <w:rFonts w:ascii="Verdana" w:hAnsi="Verdana"/>
          <w:b/>
          <w:bCs/>
          <w:sz w:val="24"/>
          <w:szCs w:val="24"/>
          <w:lang w:val="es-PR"/>
        </w:rPr>
        <w:t>CARLOS MELLADO LOPEZ</w:t>
      </w:r>
      <w:r w:rsidR="000E7BE3" w:rsidRPr="001E21A9">
        <w:rPr>
          <w:rFonts w:ascii="Verdana" w:hAnsi="Verdana"/>
          <w:b/>
          <w:bCs/>
          <w:sz w:val="24"/>
          <w:szCs w:val="24"/>
          <w:lang w:val="es-PR"/>
        </w:rPr>
        <w:t>, MD</w:t>
      </w:r>
    </w:p>
    <w:p w14:paraId="1A306221" w14:textId="20590125" w:rsidR="000E7BE3" w:rsidRPr="001E21A9" w:rsidRDefault="000E7BE3" w:rsidP="005F2EE7">
      <w:pPr>
        <w:jc w:val="center"/>
        <w:rPr>
          <w:rFonts w:ascii="Verdana" w:hAnsi="Verdana"/>
          <w:b/>
          <w:bCs/>
          <w:sz w:val="24"/>
          <w:szCs w:val="24"/>
          <w:lang w:val="es-PR"/>
        </w:rPr>
      </w:pPr>
      <w:r w:rsidRPr="001E21A9">
        <w:rPr>
          <w:rFonts w:ascii="Verdana" w:hAnsi="Verdana"/>
          <w:b/>
          <w:bCs/>
          <w:sz w:val="24"/>
          <w:szCs w:val="24"/>
          <w:lang w:val="es-PR"/>
        </w:rPr>
        <w:t>SECRETARIO</w:t>
      </w:r>
    </w:p>
    <w:p w14:paraId="196881CA" w14:textId="442AA656" w:rsidR="5B87CD5C" w:rsidRPr="001E21A9" w:rsidRDefault="000E7BE3" w:rsidP="000C3715">
      <w:pPr>
        <w:jc w:val="center"/>
        <w:rPr>
          <w:rFonts w:ascii="Verdana" w:hAnsi="Verdana"/>
          <w:b/>
          <w:bCs/>
          <w:sz w:val="24"/>
          <w:szCs w:val="24"/>
          <w:lang w:val="es-PR"/>
        </w:rPr>
      </w:pPr>
      <w:r w:rsidRPr="001E21A9">
        <w:rPr>
          <w:rFonts w:ascii="Verdana" w:hAnsi="Verdana"/>
          <w:b/>
          <w:bCs/>
          <w:sz w:val="24"/>
          <w:szCs w:val="24"/>
          <w:lang w:val="es-PR"/>
        </w:rPr>
        <w:t>DEPARTAMENTO DE SALUD</w:t>
      </w:r>
    </w:p>
    <w:sectPr w:rsidR="5B87CD5C" w:rsidRPr="001E21A9" w:rsidSect="006C24EB">
      <w:footerReference w:type="default" r:id="rId8"/>
      <w:pgSz w:w="12240" w:h="2016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9FD6" w14:textId="77777777" w:rsidR="0089461E" w:rsidRDefault="0089461E" w:rsidP="009E55C3">
      <w:r>
        <w:separator/>
      </w:r>
    </w:p>
  </w:endnote>
  <w:endnote w:type="continuationSeparator" w:id="0">
    <w:p w14:paraId="0BFEE084" w14:textId="77777777" w:rsidR="0089461E" w:rsidRDefault="0089461E" w:rsidP="009E55C3">
      <w:r>
        <w:continuationSeparator/>
      </w:r>
    </w:p>
  </w:endnote>
  <w:endnote w:type="continuationNotice" w:id="1">
    <w:p w14:paraId="0084274C" w14:textId="77777777" w:rsidR="0089461E" w:rsidRDefault="00894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010185"/>
      <w:docPartObj>
        <w:docPartGallery w:val="Page Numbers (Bottom of Page)"/>
        <w:docPartUnique/>
      </w:docPartObj>
    </w:sdtPr>
    <w:sdtEndPr>
      <w:rPr>
        <w:noProof/>
      </w:rPr>
    </w:sdtEndPr>
    <w:sdtContent>
      <w:p w14:paraId="5A9A6E7F" w14:textId="6A8F18E3" w:rsidR="0089461E" w:rsidRDefault="0089461E">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6E14BEC1" w14:textId="77777777" w:rsidR="0089461E" w:rsidRDefault="00894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F64A" w14:textId="77777777" w:rsidR="0089461E" w:rsidRDefault="0089461E" w:rsidP="009E55C3">
      <w:r>
        <w:separator/>
      </w:r>
    </w:p>
  </w:footnote>
  <w:footnote w:type="continuationSeparator" w:id="0">
    <w:p w14:paraId="684A32E9" w14:textId="77777777" w:rsidR="0089461E" w:rsidRDefault="0089461E" w:rsidP="009E55C3">
      <w:r>
        <w:continuationSeparator/>
      </w:r>
    </w:p>
  </w:footnote>
  <w:footnote w:type="continuationNotice" w:id="1">
    <w:p w14:paraId="0F123F4B" w14:textId="77777777" w:rsidR="0089461E" w:rsidRDefault="008946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40E"/>
    <w:multiLevelType w:val="hybridMultilevel"/>
    <w:tmpl w:val="580C178E"/>
    <w:lvl w:ilvl="0" w:tplc="1346BC28">
      <w:start w:val="1"/>
      <w:numFmt w:val="decimal"/>
      <w:lvlText w:val="%1."/>
      <w:lvlJc w:val="left"/>
      <w:pPr>
        <w:ind w:left="720" w:hanging="360"/>
      </w:p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1" w15:restartNumberingAfterBreak="0">
    <w:nsid w:val="07E03B21"/>
    <w:multiLevelType w:val="hybridMultilevel"/>
    <w:tmpl w:val="53541F14"/>
    <w:lvl w:ilvl="0" w:tplc="90FC8420">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0C0B3A1E"/>
    <w:multiLevelType w:val="hybridMultilevel"/>
    <w:tmpl w:val="4FB2CADE"/>
    <w:lvl w:ilvl="0" w:tplc="45A40E42">
      <w:start w:val="1"/>
      <w:numFmt w:val="decimal"/>
      <w:lvlText w:val="%1."/>
      <w:lvlJc w:val="left"/>
      <w:pPr>
        <w:ind w:left="720" w:hanging="360"/>
      </w:pPr>
    </w:lvl>
    <w:lvl w:ilvl="1" w:tplc="51DA8488">
      <w:start w:val="1"/>
      <w:numFmt w:val="lowerLetter"/>
      <w:lvlText w:val="%2."/>
      <w:lvlJc w:val="left"/>
      <w:pPr>
        <w:ind w:left="1440" w:hanging="360"/>
      </w:pPr>
    </w:lvl>
    <w:lvl w:ilvl="2" w:tplc="D1B259CE">
      <w:start w:val="1"/>
      <w:numFmt w:val="lowerRoman"/>
      <w:lvlText w:val="%3."/>
      <w:lvlJc w:val="right"/>
      <w:pPr>
        <w:ind w:left="2160" w:hanging="180"/>
      </w:pPr>
    </w:lvl>
    <w:lvl w:ilvl="3" w:tplc="29AAB4E2">
      <w:start w:val="1"/>
      <w:numFmt w:val="lowerLetter"/>
      <w:lvlText w:val="%4."/>
      <w:lvlJc w:val="left"/>
      <w:pPr>
        <w:ind w:left="2880" w:hanging="360"/>
      </w:pPr>
      <w:rPr>
        <w:rFonts w:ascii="Verdana" w:eastAsia="Times New Roman" w:hAnsi="Verdana" w:cs="Arial"/>
      </w:rPr>
    </w:lvl>
    <w:lvl w:ilvl="4" w:tplc="2A3C8426">
      <w:start w:val="1"/>
      <w:numFmt w:val="lowerLetter"/>
      <w:lvlText w:val="%5."/>
      <w:lvlJc w:val="left"/>
      <w:pPr>
        <w:ind w:left="3600" w:hanging="360"/>
      </w:pPr>
    </w:lvl>
    <w:lvl w:ilvl="5" w:tplc="0F36C9CA">
      <w:start w:val="1"/>
      <w:numFmt w:val="lowerRoman"/>
      <w:lvlText w:val="%6."/>
      <w:lvlJc w:val="right"/>
      <w:pPr>
        <w:ind w:left="4320" w:hanging="180"/>
      </w:pPr>
    </w:lvl>
    <w:lvl w:ilvl="6" w:tplc="BDAAA41C">
      <w:start w:val="1"/>
      <w:numFmt w:val="decimal"/>
      <w:lvlText w:val="%7."/>
      <w:lvlJc w:val="left"/>
      <w:pPr>
        <w:ind w:left="5040" w:hanging="360"/>
      </w:pPr>
    </w:lvl>
    <w:lvl w:ilvl="7" w:tplc="67BABCCA">
      <w:start w:val="1"/>
      <w:numFmt w:val="lowerLetter"/>
      <w:lvlText w:val="%8."/>
      <w:lvlJc w:val="left"/>
      <w:pPr>
        <w:ind w:left="5760" w:hanging="360"/>
      </w:pPr>
    </w:lvl>
    <w:lvl w:ilvl="8" w:tplc="347CE8D2">
      <w:start w:val="1"/>
      <w:numFmt w:val="lowerRoman"/>
      <w:lvlText w:val="%9."/>
      <w:lvlJc w:val="right"/>
      <w:pPr>
        <w:ind w:left="6480" w:hanging="180"/>
      </w:pPr>
    </w:lvl>
  </w:abstractNum>
  <w:abstractNum w:abstractNumId="3" w15:restartNumberingAfterBreak="0">
    <w:nsid w:val="0E30039B"/>
    <w:multiLevelType w:val="hybridMultilevel"/>
    <w:tmpl w:val="FABA6324"/>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0FB95C45"/>
    <w:multiLevelType w:val="hybridMultilevel"/>
    <w:tmpl w:val="4FB2CADE"/>
    <w:lvl w:ilvl="0" w:tplc="45A40E42">
      <w:start w:val="1"/>
      <w:numFmt w:val="decimal"/>
      <w:lvlText w:val="%1."/>
      <w:lvlJc w:val="left"/>
      <w:pPr>
        <w:ind w:left="720" w:hanging="360"/>
      </w:pPr>
    </w:lvl>
    <w:lvl w:ilvl="1" w:tplc="51DA8488">
      <w:start w:val="1"/>
      <w:numFmt w:val="lowerLetter"/>
      <w:lvlText w:val="%2."/>
      <w:lvlJc w:val="left"/>
      <w:pPr>
        <w:ind w:left="1440" w:hanging="360"/>
      </w:pPr>
    </w:lvl>
    <w:lvl w:ilvl="2" w:tplc="D1B259CE">
      <w:start w:val="1"/>
      <w:numFmt w:val="lowerRoman"/>
      <w:lvlText w:val="%3."/>
      <w:lvlJc w:val="right"/>
      <w:pPr>
        <w:ind w:left="2160" w:hanging="180"/>
      </w:pPr>
    </w:lvl>
    <w:lvl w:ilvl="3" w:tplc="29AAB4E2">
      <w:start w:val="1"/>
      <w:numFmt w:val="lowerLetter"/>
      <w:lvlText w:val="%4."/>
      <w:lvlJc w:val="left"/>
      <w:pPr>
        <w:ind w:left="2880" w:hanging="360"/>
      </w:pPr>
      <w:rPr>
        <w:rFonts w:ascii="Verdana" w:eastAsia="Times New Roman" w:hAnsi="Verdana" w:cs="Arial"/>
      </w:rPr>
    </w:lvl>
    <w:lvl w:ilvl="4" w:tplc="2A3C8426">
      <w:start w:val="1"/>
      <w:numFmt w:val="lowerLetter"/>
      <w:lvlText w:val="%5."/>
      <w:lvlJc w:val="left"/>
      <w:pPr>
        <w:ind w:left="3600" w:hanging="360"/>
      </w:pPr>
    </w:lvl>
    <w:lvl w:ilvl="5" w:tplc="0F36C9CA">
      <w:start w:val="1"/>
      <w:numFmt w:val="lowerRoman"/>
      <w:lvlText w:val="%6."/>
      <w:lvlJc w:val="right"/>
      <w:pPr>
        <w:ind w:left="4320" w:hanging="180"/>
      </w:pPr>
    </w:lvl>
    <w:lvl w:ilvl="6" w:tplc="BDAAA41C">
      <w:start w:val="1"/>
      <w:numFmt w:val="decimal"/>
      <w:lvlText w:val="%7."/>
      <w:lvlJc w:val="left"/>
      <w:pPr>
        <w:ind w:left="5040" w:hanging="360"/>
      </w:pPr>
    </w:lvl>
    <w:lvl w:ilvl="7" w:tplc="67BABCCA">
      <w:start w:val="1"/>
      <w:numFmt w:val="lowerLetter"/>
      <w:lvlText w:val="%8."/>
      <w:lvlJc w:val="left"/>
      <w:pPr>
        <w:ind w:left="5760" w:hanging="360"/>
      </w:pPr>
    </w:lvl>
    <w:lvl w:ilvl="8" w:tplc="347CE8D2">
      <w:start w:val="1"/>
      <w:numFmt w:val="lowerRoman"/>
      <w:lvlText w:val="%9."/>
      <w:lvlJc w:val="right"/>
      <w:pPr>
        <w:ind w:left="6480" w:hanging="180"/>
      </w:pPr>
    </w:lvl>
  </w:abstractNum>
  <w:abstractNum w:abstractNumId="5" w15:restartNumberingAfterBreak="0">
    <w:nsid w:val="171E1D75"/>
    <w:multiLevelType w:val="hybridMultilevel"/>
    <w:tmpl w:val="86AE544C"/>
    <w:lvl w:ilvl="0" w:tplc="E4BEFAE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66C9D"/>
    <w:multiLevelType w:val="hybridMultilevel"/>
    <w:tmpl w:val="580C178E"/>
    <w:lvl w:ilvl="0" w:tplc="1346BC28">
      <w:start w:val="1"/>
      <w:numFmt w:val="decimal"/>
      <w:lvlText w:val="%1."/>
      <w:lvlJc w:val="left"/>
      <w:pPr>
        <w:ind w:left="720" w:hanging="360"/>
      </w:p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7" w15:restartNumberingAfterBreak="0">
    <w:nsid w:val="21376F0D"/>
    <w:multiLevelType w:val="hybridMultilevel"/>
    <w:tmpl w:val="50C87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4610D5"/>
    <w:multiLevelType w:val="hybridMultilevel"/>
    <w:tmpl w:val="E68C1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A5716"/>
    <w:multiLevelType w:val="hybridMultilevel"/>
    <w:tmpl w:val="19FC5294"/>
    <w:lvl w:ilvl="0" w:tplc="45A40E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902AF"/>
    <w:multiLevelType w:val="hybridMultilevel"/>
    <w:tmpl w:val="52AAC4FE"/>
    <w:lvl w:ilvl="0" w:tplc="90FC8420">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2FEC311C"/>
    <w:multiLevelType w:val="hybridMultilevel"/>
    <w:tmpl w:val="16E47BAE"/>
    <w:lvl w:ilvl="0" w:tplc="6DF604CA">
      <w:start w:val="1"/>
      <w:numFmt w:val="decimal"/>
      <w:lvlText w:val="%1."/>
      <w:lvlJc w:val="left"/>
      <w:pPr>
        <w:ind w:left="732" w:hanging="372"/>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E5FA5"/>
    <w:multiLevelType w:val="hybridMultilevel"/>
    <w:tmpl w:val="290642E2"/>
    <w:lvl w:ilvl="0" w:tplc="EE469436">
      <w:start w:val="3"/>
      <w:numFmt w:val="lowerLetter"/>
      <w:lvlText w:val="%1."/>
      <w:lvlJc w:val="left"/>
      <w:pPr>
        <w:ind w:left="144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33A038E4"/>
    <w:multiLevelType w:val="hybridMultilevel"/>
    <w:tmpl w:val="86AE544C"/>
    <w:lvl w:ilvl="0" w:tplc="E4BEFAE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A378F"/>
    <w:multiLevelType w:val="hybridMultilevel"/>
    <w:tmpl w:val="4AA86734"/>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3A406736"/>
    <w:multiLevelType w:val="hybridMultilevel"/>
    <w:tmpl w:val="05527DE4"/>
    <w:lvl w:ilvl="0" w:tplc="089ED288">
      <w:start w:val="1"/>
      <w:numFmt w:val="decimal"/>
      <w:lvlText w:val="%1."/>
      <w:lvlJc w:val="left"/>
      <w:pPr>
        <w:ind w:left="720" w:hanging="360"/>
      </w:pPr>
      <w:rPr>
        <w:b w:val="0"/>
        <w:bCs w:val="0"/>
      </w:r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16" w15:restartNumberingAfterBreak="0">
    <w:nsid w:val="3BA14A07"/>
    <w:multiLevelType w:val="hybridMultilevel"/>
    <w:tmpl w:val="9A121064"/>
    <w:lvl w:ilvl="0" w:tplc="6750E3A4">
      <w:start w:val="1"/>
      <w:numFmt w:val="decimal"/>
      <w:lvlText w:val="(%1)"/>
      <w:lvlJc w:val="left"/>
      <w:pPr>
        <w:ind w:left="2160" w:hanging="72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7" w15:restartNumberingAfterBreak="0">
    <w:nsid w:val="3BC64E16"/>
    <w:multiLevelType w:val="hybridMultilevel"/>
    <w:tmpl w:val="D778D47A"/>
    <w:lvl w:ilvl="0" w:tplc="500A0019">
      <w:start w:val="1"/>
      <w:numFmt w:val="lowerLetter"/>
      <w:lvlText w:val="%1."/>
      <w:lvlJc w:val="left"/>
      <w:pPr>
        <w:ind w:left="1800" w:hanging="360"/>
      </w:p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8" w15:restartNumberingAfterBreak="0">
    <w:nsid w:val="3E615543"/>
    <w:multiLevelType w:val="hybridMultilevel"/>
    <w:tmpl w:val="C0E4979E"/>
    <w:lvl w:ilvl="0" w:tplc="13E217B0">
      <w:start w:val="1"/>
      <w:numFmt w:val="lowerLetter"/>
      <w:lvlText w:val="%1."/>
      <w:lvlJc w:val="left"/>
      <w:pPr>
        <w:ind w:left="1440" w:hanging="360"/>
      </w:pPr>
      <w:rPr>
        <w:rFonts w:hint="default"/>
        <w:b w:val="0"/>
        <w:bCs/>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9" w15:restartNumberingAfterBreak="0">
    <w:nsid w:val="3E9F0940"/>
    <w:multiLevelType w:val="hybridMultilevel"/>
    <w:tmpl w:val="2830FF44"/>
    <w:lvl w:ilvl="0" w:tplc="089ED288">
      <w:start w:val="1"/>
      <w:numFmt w:val="decimal"/>
      <w:lvlText w:val="%1."/>
      <w:lvlJc w:val="left"/>
      <w:pPr>
        <w:ind w:left="720" w:hanging="360"/>
      </w:pPr>
      <w:rPr>
        <w:b w:val="0"/>
        <w:bCs w:val="0"/>
      </w:r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20" w15:restartNumberingAfterBreak="0">
    <w:nsid w:val="41AA4D1B"/>
    <w:multiLevelType w:val="hybridMultilevel"/>
    <w:tmpl w:val="6D340136"/>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41AC19B4"/>
    <w:multiLevelType w:val="hybridMultilevel"/>
    <w:tmpl w:val="580C178E"/>
    <w:lvl w:ilvl="0" w:tplc="1346BC28">
      <w:start w:val="1"/>
      <w:numFmt w:val="decimal"/>
      <w:lvlText w:val="%1."/>
      <w:lvlJc w:val="left"/>
      <w:pPr>
        <w:ind w:left="720" w:hanging="360"/>
      </w:p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22" w15:restartNumberingAfterBreak="0">
    <w:nsid w:val="45046C83"/>
    <w:multiLevelType w:val="hybridMultilevel"/>
    <w:tmpl w:val="485453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6233DA"/>
    <w:multiLevelType w:val="hybridMultilevel"/>
    <w:tmpl w:val="EB165E24"/>
    <w:lvl w:ilvl="0" w:tplc="51DA8488">
      <w:start w:val="1"/>
      <w:numFmt w:val="lowerLetter"/>
      <w:lvlText w:val="%1."/>
      <w:lvlJc w:val="left"/>
      <w:pPr>
        <w:ind w:left="1440" w:hanging="360"/>
      </w:pPr>
    </w:lvl>
    <w:lvl w:ilvl="1" w:tplc="500A0019">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24" w15:restartNumberingAfterBreak="0">
    <w:nsid w:val="4A41520B"/>
    <w:multiLevelType w:val="hybridMultilevel"/>
    <w:tmpl w:val="7B0CD892"/>
    <w:lvl w:ilvl="0" w:tplc="51DA848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F54A64"/>
    <w:multiLevelType w:val="hybridMultilevel"/>
    <w:tmpl w:val="5E9AD3A8"/>
    <w:lvl w:ilvl="0" w:tplc="CED8EB7C">
      <w:start w:val="1"/>
      <w:numFmt w:val="decimal"/>
      <w:lvlText w:val="%1."/>
      <w:lvlJc w:val="left"/>
      <w:pPr>
        <w:ind w:left="720" w:hanging="360"/>
      </w:pPr>
      <w:rPr>
        <w:rFonts w:hint="default"/>
        <w:b w:val="0"/>
        <w:bCs w:val="0"/>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509941E6"/>
    <w:multiLevelType w:val="hybridMultilevel"/>
    <w:tmpl w:val="CCD46C12"/>
    <w:lvl w:ilvl="0" w:tplc="51DA8488">
      <w:start w:val="1"/>
      <w:numFmt w:val="lowerLetter"/>
      <w:lvlText w:val="%1."/>
      <w:lvlJc w:val="left"/>
      <w:pPr>
        <w:ind w:left="720" w:hanging="360"/>
      </w:pPr>
      <w:rPr>
        <w:b w:val="0"/>
        <w:bCs w:val="0"/>
      </w:r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27" w15:restartNumberingAfterBreak="0">
    <w:nsid w:val="50FB6D23"/>
    <w:multiLevelType w:val="hybridMultilevel"/>
    <w:tmpl w:val="37CAB2AC"/>
    <w:lvl w:ilvl="0" w:tplc="51DA848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5680E"/>
    <w:multiLevelType w:val="hybridMultilevel"/>
    <w:tmpl w:val="4E2A0C74"/>
    <w:lvl w:ilvl="0" w:tplc="51DA8488">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9F74CC"/>
    <w:multiLevelType w:val="hybridMultilevel"/>
    <w:tmpl w:val="183AD7B0"/>
    <w:lvl w:ilvl="0" w:tplc="B2D070C4">
      <w:start w:val="2"/>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15:restartNumberingAfterBreak="0">
    <w:nsid w:val="56E25E66"/>
    <w:multiLevelType w:val="hybridMultilevel"/>
    <w:tmpl w:val="957676E8"/>
    <w:lvl w:ilvl="0" w:tplc="041ACA50">
      <w:start w:val="1"/>
      <w:numFmt w:val="lowerLetter"/>
      <w:lvlText w:val="%1."/>
      <w:lvlJc w:val="left"/>
      <w:pPr>
        <w:ind w:left="1452" w:hanging="360"/>
      </w:pPr>
      <w:rPr>
        <w:rFonts w:ascii="Verdana" w:eastAsia="Arial" w:hAnsi="Verdana" w:cs="Arial"/>
      </w:rPr>
    </w:lvl>
    <w:lvl w:ilvl="1" w:tplc="04090019" w:tentative="1">
      <w:start w:val="1"/>
      <w:numFmt w:val="lowerLetter"/>
      <w:lvlText w:val="%2."/>
      <w:lvlJc w:val="left"/>
      <w:pPr>
        <w:ind w:left="2172" w:hanging="360"/>
      </w:pPr>
    </w:lvl>
    <w:lvl w:ilvl="2" w:tplc="0409001B">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31" w15:restartNumberingAfterBreak="0">
    <w:nsid w:val="5E971E22"/>
    <w:multiLevelType w:val="hybridMultilevel"/>
    <w:tmpl w:val="0A246D3E"/>
    <w:lvl w:ilvl="0" w:tplc="1346BC28">
      <w:start w:val="1"/>
      <w:numFmt w:val="decimal"/>
      <w:lvlText w:val="%1."/>
      <w:lvlJc w:val="left"/>
      <w:pPr>
        <w:ind w:left="720" w:hanging="360"/>
      </w:p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32" w15:restartNumberingAfterBreak="0">
    <w:nsid w:val="5F7D77C5"/>
    <w:multiLevelType w:val="hybridMultilevel"/>
    <w:tmpl w:val="4FB2CADE"/>
    <w:lvl w:ilvl="0" w:tplc="45A40E42">
      <w:start w:val="1"/>
      <w:numFmt w:val="decimal"/>
      <w:lvlText w:val="%1."/>
      <w:lvlJc w:val="left"/>
      <w:pPr>
        <w:ind w:left="720" w:hanging="360"/>
      </w:pPr>
    </w:lvl>
    <w:lvl w:ilvl="1" w:tplc="51DA8488">
      <w:start w:val="1"/>
      <w:numFmt w:val="lowerLetter"/>
      <w:lvlText w:val="%2."/>
      <w:lvlJc w:val="left"/>
      <w:pPr>
        <w:ind w:left="1440" w:hanging="360"/>
      </w:pPr>
    </w:lvl>
    <w:lvl w:ilvl="2" w:tplc="D1B259CE">
      <w:start w:val="1"/>
      <w:numFmt w:val="lowerRoman"/>
      <w:lvlText w:val="%3."/>
      <w:lvlJc w:val="right"/>
      <w:pPr>
        <w:ind w:left="2160" w:hanging="180"/>
      </w:pPr>
    </w:lvl>
    <w:lvl w:ilvl="3" w:tplc="29AAB4E2">
      <w:start w:val="1"/>
      <w:numFmt w:val="lowerLetter"/>
      <w:lvlText w:val="%4."/>
      <w:lvlJc w:val="left"/>
      <w:pPr>
        <w:ind w:left="2880" w:hanging="360"/>
      </w:pPr>
      <w:rPr>
        <w:rFonts w:ascii="Verdana" w:eastAsia="Times New Roman" w:hAnsi="Verdana" w:cs="Arial"/>
      </w:rPr>
    </w:lvl>
    <w:lvl w:ilvl="4" w:tplc="2A3C8426">
      <w:start w:val="1"/>
      <w:numFmt w:val="lowerLetter"/>
      <w:lvlText w:val="%5."/>
      <w:lvlJc w:val="left"/>
      <w:pPr>
        <w:ind w:left="3600" w:hanging="360"/>
      </w:pPr>
    </w:lvl>
    <w:lvl w:ilvl="5" w:tplc="0F36C9CA">
      <w:start w:val="1"/>
      <w:numFmt w:val="lowerRoman"/>
      <w:lvlText w:val="%6."/>
      <w:lvlJc w:val="right"/>
      <w:pPr>
        <w:ind w:left="4320" w:hanging="180"/>
      </w:pPr>
    </w:lvl>
    <w:lvl w:ilvl="6" w:tplc="BDAAA41C">
      <w:start w:val="1"/>
      <w:numFmt w:val="decimal"/>
      <w:lvlText w:val="%7."/>
      <w:lvlJc w:val="left"/>
      <w:pPr>
        <w:ind w:left="5040" w:hanging="360"/>
      </w:pPr>
    </w:lvl>
    <w:lvl w:ilvl="7" w:tplc="67BABCCA">
      <w:start w:val="1"/>
      <w:numFmt w:val="lowerLetter"/>
      <w:lvlText w:val="%8."/>
      <w:lvlJc w:val="left"/>
      <w:pPr>
        <w:ind w:left="5760" w:hanging="360"/>
      </w:pPr>
    </w:lvl>
    <w:lvl w:ilvl="8" w:tplc="347CE8D2">
      <w:start w:val="1"/>
      <w:numFmt w:val="lowerRoman"/>
      <w:lvlText w:val="%9."/>
      <w:lvlJc w:val="right"/>
      <w:pPr>
        <w:ind w:left="6480" w:hanging="180"/>
      </w:pPr>
    </w:lvl>
  </w:abstractNum>
  <w:abstractNum w:abstractNumId="33" w15:restartNumberingAfterBreak="0">
    <w:nsid w:val="60D06676"/>
    <w:multiLevelType w:val="hybridMultilevel"/>
    <w:tmpl w:val="86AE544C"/>
    <w:lvl w:ilvl="0" w:tplc="E4BEFAE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C0B89"/>
    <w:multiLevelType w:val="hybridMultilevel"/>
    <w:tmpl w:val="7D38389C"/>
    <w:lvl w:ilvl="0" w:tplc="E4BEFAE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91944"/>
    <w:multiLevelType w:val="hybridMultilevel"/>
    <w:tmpl w:val="14FE96B6"/>
    <w:lvl w:ilvl="0" w:tplc="1346BC28">
      <w:start w:val="1"/>
      <w:numFmt w:val="decimal"/>
      <w:lvlText w:val="%1."/>
      <w:lvlJc w:val="left"/>
      <w:pPr>
        <w:ind w:left="720" w:hanging="360"/>
      </w:p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36" w15:restartNumberingAfterBreak="0">
    <w:nsid w:val="6C4C701E"/>
    <w:multiLevelType w:val="hybridMultilevel"/>
    <w:tmpl w:val="FFF2AC1A"/>
    <w:lvl w:ilvl="0" w:tplc="45A40E42">
      <w:start w:val="1"/>
      <w:numFmt w:val="decimal"/>
      <w:lvlText w:val="%1."/>
      <w:lvlJc w:val="lef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7" w15:restartNumberingAfterBreak="0">
    <w:nsid w:val="6C8E5236"/>
    <w:multiLevelType w:val="hybridMultilevel"/>
    <w:tmpl w:val="38AA4AC8"/>
    <w:lvl w:ilvl="0" w:tplc="45A40E42">
      <w:start w:val="1"/>
      <w:numFmt w:val="decimal"/>
      <w:lvlText w:val="%1."/>
      <w:lvlJc w:val="left"/>
      <w:pPr>
        <w:ind w:left="720" w:hanging="360"/>
      </w:pPr>
    </w:lvl>
    <w:lvl w:ilvl="1" w:tplc="51DA8488">
      <w:start w:val="1"/>
      <w:numFmt w:val="lowerLetter"/>
      <w:lvlText w:val="%2."/>
      <w:lvlJc w:val="left"/>
      <w:pPr>
        <w:ind w:left="1440" w:hanging="360"/>
      </w:pPr>
    </w:lvl>
    <w:lvl w:ilvl="2" w:tplc="D1B259CE">
      <w:start w:val="1"/>
      <w:numFmt w:val="lowerRoman"/>
      <w:lvlText w:val="%3."/>
      <w:lvlJc w:val="right"/>
      <w:pPr>
        <w:ind w:left="2160" w:hanging="180"/>
      </w:pPr>
    </w:lvl>
    <w:lvl w:ilvl="3" w:tplc="B02E47EA">
      <w:start w:val="1"/>
      <w:numFmt w:val="decimal"/>
      <w:lvlText w:val="%4."/>
      <w:lvlJc w:val="left"/>
      <w:pPr>
        <w:ind w:left="2880" w:hanging="360"/>
      </w:pPr>
    </w:lvl>
    <w:lvl w:ilvl="4" w:tplc="2A3C8426">
      <w:start w:val="1"/>
      <w:numFmt w:val="lowerLetter"/>
      <w:lvlText w:val="%5."/>
      <w:lvlJc w:val="left"/>
      <w:pPr>
        <w:ind w:left="3600" w:hanging="360"/>
      </w:pPr>
    </w:lvl>
    <w:lvl w:ilvl="5" w:tplc="0F36C9CA">
      <w:start w:val="1"/>
      <w:numFmt w:val="lowerRoman"/>
      <w:lvlText w:val="%6."/>
      <w:lvlJc w:val="right"/>
      <w:pPr>
        <w:ind w:left="4320" w:hanging="180"/>
      </w:pPr>
    </w:lvl>
    <w:lvl w:ilvl="6" w:tplc="BDAAA41C">
      <w:start w:val="1"/>
      <w:numFmt w:val="decimal"/>
      <w:lvlText w:val="%7."/>
      <w:lvlJc w:val="left"/>
      <w:pPr>
        <w:ind w:left="5040" w:hanging="360"/>
      </w:pPr>
    </w:lvl>
    <w:lvl w:ilvl="7" w:tplc="67BABCCA">
      <w:start w:val="1"/>
      <w:numFmt w:val="lowerLetter"/>
      <w:lvlText w:val="%8."/>
      <w:lvlJc w:val="left"/>
      <w:pPr>
        <w:ind w:left="5760" w:hanging="360"/>
      </w:pPr>
    </w:lvl>
    <w:lvl w:ilvl="8" w:tplc="347CE8D2">
      <w:start w:val="1"/>
      <w:numFmt w:val="lowerRoman"/>
      <w:lvlText w:val="%9."/>
      <w:lvlJc w:val="right"/>
      <w:pPr>
        <w:ind w:left="6480" w:hanging="180"/>
      </w:pPr>
    </w:lvl>
  </w:abstractNum>
  <w:abstractNum w:abstractNumId="38" w15:restartNumberingAfterBreak="0">
    <w:nsid w:val="6DBC066D"/>
    <w:multiLevelType w:val="hybridMultilevel"/>
    <w:tmpl w:val="580C178E"/>
    <w:lvl w:ilvl="0" w:tplc="1346BC28">
      <w:start w:val="1"/>
      <w:numFmt w:val="decimal"/>
      <w:lvlText w:val="%1."/>
      <w:lvlJc w:val="left"/>
      <w:pPr>
        <w:ind w:left="720" w:hanging="360"/>
      </w:pPr>
    </w:lvl>
    <w:lvl w:ilvl="1" w:tplc="CCC434F8">
      <w:start w:val="1"/>
      <w:numFmt w:val="lowerLetter"/>
      <w:lvlText w:val="%2."/>
      <w:lvlJc w:val="left"/>
      <w:pPr>
        <w:ind w:left="1440" w:hanging="360"/>
      </w:pPr>
    </w:lvl>
    <w:lvl w:ilvl="2" w:tplc="8D323BA2">
      <w:start w:val="1"/>
      <w:numFmt w:val="lowerRoman"/>
      <w:lvlText w:val="%3."/>
      <w:lvlJc w:val="right"/>
      <w:pPr>
        <w:ind w:left="2160" w:hanging="180"/>
      </w:pPr>
    </w:lvl>
    <w:lvl w:ilvl="3" w:tplc="3A90F9FA">
      <w:start w:val="1"/>
      <w:numFmt w:val="lowerRoman"/>
      <w:lvlText w:val="%4."/>
      <w:lvlJc w:val="left"/>
      <w:pPr>
        <w:ind w:left="2880" w:hanging="360"/>
      </w:pPr>
    </w:lvl>
    <w:lvl w:ilvl="4" w:tplc="9D44DCE0">
      <w:start w:val="1"/>
      <w:numFmt w:val="lowerLetter"/>
      <w:lvlText w:val="%5."/>
      <w:lvlJc w:val="left"/>
      <w:pPr>
        <w:ind w:left="3600" w:hanging="360"/>
      </w:pPr>
    </w:lvl>
    <w:lvl w:ilvl="5" w:tplc="28189978">
      <w:start w:val="1"/>
      <w:numFmt w:val="lowerRoman"/>
      <w:lvlText w:val="%6."/>
      <w:lvlJc w:val="right"/>
      <w:pPr>
        <w:ind w:left="4320" w:hanging="180"/>
      </w:pPr>
    </w:lvl>
    <w:lvl w:ilvl="6" w:tplc="2AF699D6">
      <w:start w:val="1"/>
      <w:numFmt w:val="decimal"/>
      <w:lvlText w:val="%7."/>
      <w:lvlJc w:val="left"/>
      <w:pPr>
        <w:ind w:left="5040" w:hanging="360"/>
      </w:pPr>
    </w:lvl>
    <w:lvl w:ilvl="7" w:tplc="3EBAE688">
      <w:start w:val="1"/>
      <w:numFmt w:val="lowerLetter"/>
      <w:lvlText w:val="%8."/>
      <w:lvlJc w:val="left"/>
      <w:pPr>
        <w:ind w:left="5760" w:hanging="360"/>
      </w:pPr>
    </w:lvl>
    <w:lvl w:ilvl="8" w:tplc="89E24220">
      <w:start w:val="1"/>
      <w:numFmt w:val="lowerRoman"/>
      <w:lvlText w:val="%9."/>
      <w:lvlJc w:val="right"/>
      <w:pPr>
        <w:ind w:left="6480" w:hanging="180"/>
      </w:pPr>
    </w:lvl>
  </w:abstractNum>
  <w:abstractNum w:abstractNumId="39" w15:restartNumberingAfterBreak="0">
    <w:nsid w:val="6F7538C3"/>
    <w:multiLevelType w:val="hybridMultilevel"/>
    <w:tmpl w:val="9686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3181B"/>
    <w:multiLevelType w:val="hybridMultilevel"/>
    <w:tmpl w:val="D0BC6624"/>
    <w:lvl w:ilvl="0" w:tplc="47E68F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F64E3"/>
    <w:multiLevelType w:val="hybridMultilevel"/>
    <w:tmpl w:val="0CEAEAD8"/>
    <w:lvl w:ilvl="0" w:tplc="52BA0966">
      <w:start w:val="1"/>
      <w:numFmt w:val="decimal"/>
      <w:lvlText w:val="%1."/>
      <w:lvlJc w:val="center"/>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8167E"/>
    <w:multiLevelType w:val="hybridMultilevel"/>
    <w:tmpl w:val="25101A30"/>
    <w:lvl w:ilvl="0" w:tplc="500A0019">
      <w:start w:val="1"/>
      <w:numFmt w:val="lowerLetter"/>
      <w:lvlText w:val="%1."/>
      <w:lvlJc w:val="left"/>
      <w:pPr>
        <w:ind w:left="1440" w:hanging="360"/>
      </w:pPr>
    </w:lvl>
    <w:lvl w:ilvl="1" w:tplc="500A0019">
      <w:start w:val="1"/>
      <w:numFmt w:val="lowerLetter"/>
      <w:lvlText w:val="%2."/>
      <w:lvlJc w:val="left"/>
      <w:pPr>
        <w:ind w:left="2160" w:hanging="360"/>
      </w:pPr>
    </w:lvl>
    <w:lvl w:ilvl="2" w:tplc="500A001B">
      <w:start w:val="1"/>
      <w:numFmt w:val="lowerRoman"/>
      <w:lvlText w:val="%3."/>
      <w:lvlJc w:val="right"/>
      <w:pPr>
        <w:ind w:left="2880" w:hanging="180"/>
      </w:pPr>
    </w:lvl>
    <w:lvl w:ilvl="3" w:tplc="500A000F">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43" w15:restartNumberingAfterBreak="0">
    <w:nsid w:val="7A876FA3"/>
    <w:multiLevelType w:val="hybridMultilevel"/>
    <w:tmpl w:val="AFF8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C101A0"/>
    <w:multiLevelType w:val="hybridMultilevel"/>
    <w:tmpl w:val="4FB2CADE"/>
    <w:lvl w:ilvl="0" w:tplc="45A40E42">
      <w:start w:val="1"/>
      <w:numFmt w:val="decimal"/>
      <w:lvlText w:val="%1."/>
      <w:lvlJc w:val="left"/>
      <w:pPr>
        <w:ind w:left="720" w:hanging="360"/>
      </w:pPr>
    </w:lvl>
    <w:lvl w:ilvl="1" w:tplc="51DA8488">
      <w:start w:val="1"/>
      <w:numFmt w:val="lowerLetter"/>
      <w:lvlText w:val="%2."/>
      <w:lvlJc w:val="left"/>
      <w:pPr>
        <w:ind w:left="1440" w:hanging="360"/>
      </w:pPr>
    </w:lvl>
    <w:lvl w:ilvl="2" w:tplc="D1B259CE">
      <w:start w:val="1"/>
      <w:numFmt w:val="lowerRoman"/>
      <w:lvlText w:val="%3."/>
      <w:lvlJc w:val="right"/>
      <w:pPr>
        <w:ind w:left="2160" w:hanging="180"/>
      </w:pPr>
    </w:lvl>
    <w:lvl w:ilvl="3" w:tplc="29AAB4E2">
      <w:start w:val="1"/>
      <w:numFmt w:val="lowerLetter"/>
      <w:lvlText w:val="%4."/>
      <w:lvlJc w:val="left"/>
      <w:pPr>
        <w:ind w:left="2880" w:hanging="360"/>
      </w:pPr>
      <w:rPr>
        <w:rFonts w:ascii="Verdana" w:eastAsia="Times New Roman" w:hAnsi="Verdana" w:cs="Arial"/>
      </w:rPr>
    </w:lvl>
    <w:lvl w:ilvl="4" w:tplc="2A3C8426">
      <w:start w:val="1"/>
      <w:numFmt w:val="lowerLetter"/>
      <w:lvlText w:val="%5."/>
      <w:lvlJc w:val="left"/>
      <w:pPr>
        <w:ind w:left="3600" w:hanging="360"/>
      </w:pPr>
    </w:lvl>
    <w:lvl w:ilvl="5" w:tplc="0F36C9CA">
      <w:start w:val="1"/>
      <w:numFmt w:val="lowerRoman"/>
      <w:lvlText w:val="%6."/>
      <w:lvlJc w:val="right"/>
      <w:pPr>
        <w:ind w:left="4320" w:hanging="180"/>
      </w:pPr>
    </w:lvl>
    <w:lvl w:ilvl="6" w:tplc="BDAAA41C">
      <w:start w:val="1"/>
      <w:numFmt w:val="decimal"/>
      <w:lvlText w:val="%7."/>
      <w:lvlJc w:val="left"/>
      <w:pPr>
        <w:ind w:left="5040" w:hanging="360"/>
      </w:pPr>
    </w:lvl>
    <w:lvl w:ilvl="7" w:tplc="67BABCCA">
      <w:start w:val="1"/>
      <w:numFmt w:val="lowerLetter"/>
      <w:lvlText w:val="%8."/>
      <w:lvlJc w:val="left"/>
      <w:pPr>
        <w:ind w:left="5760" w:hanging="360"/>
      </w:pPr>
    </w:lvl>
    <w:lvl w:ilvl="8" w:tplc="347CE8D2">
      <w:start w:val="1"/>
      <w:numFmt w:val="lowerRoman"/>
      <w:lvlText w:val="%9."/>
      <w:lvlJc w:val="right"/>
      <w:pPr>
        <w:ind w:left="6480" w:hanging="180"/>
      </w:pPr>
    </w:lvl>
  </w:abstractNum>
  <w:abstractNum w:abstractNumId="45" w15:restartNumberingAfterBreak="0">
    <w:nsid w:val="7C993BAF"/>
    <w:multiLevelType w:val="hybridMultilevel"/>
    <w:tmpl w:val="30DA860C"/>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6" w15:restartNumberingAfterBreak="0">
    <w:nsid w:val="7F967F55"/>
    <w:multiLevelType w:val="hybridMultilevel"/>
    <w:tmpl w:val="2320E9C2"/>
    <w:lvl w:ilvl="0" w:tplc="45A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1"/>
  </w:num>
  <w:num w:numId="3">
    <w:abstractNumId w:val="41"/>
  </w:num>
  <w:num w:numId="4">
    <w:abstractNumId w:val="18"/>
  </w:num>
  <w:num w:numId="5">
    <w:abstractNumId w:val="27"/>
  </w:num>
  <w:num w:numId="6">
    <w:abstractNumId w:val="40"/>
  </w:num>
  <w:num w:numId="7">
    <w:abstractNumId w:val="11"/>
  </w:num>
  <w:num w:numId="8">
    <w:abstractNumId w:val="30"/>
  </w:num>
  <w:num w:numId="9">
    <w:abstractNumId w:val="9"/>
  </w:num>
  <w:num w:numId="10">
    <w:abstractNumId w:val="6"/>
  </w:num>
  <w:num w:numId="11">
    <w:abstractNumId w:val="35"/>
  </w:num>
  <w:num w:numId="12">
    <w:abstractNumId w:val="0"/>
  </w:num>
  <w:num w:numId="13">
    <w:abstractNumId w:val="38"/>
  </w:num>
  <w:num w:numId="14">
    <w:abstractNumId w:val="21"/>
  </w:num>
  <w:num w:numId="15">
    <w:abstractNumId w:val="19"/>
  </w:num>
  <w:num w:numId="16">
    <w:abstractNumId w:val="15"/>
  </w:num>
  <w:num w:numId="17">
    <w:abstractNumId w:val="26"/>
  </w:num>
  <w:num w:numId="18">
    <w:abstractNumId w:val="5"/>
  </w:num>
  <w:num w:numId="19">
    <w:abstractNumId w:val="13"/>
  </w:num>
  <w:num w:numId="20">
    <w:abstractNumId w:val="33"/>
  </w:num>
  <w:num w:numId="21">
    <w:abstractNumId w:val="34"/>
  </w:num>
  <w:num w:numId="22">
    <w:abstractNumId w:val="4"/>
  </w:num>
  <w:num w:numId="23">
    <w:abstractNumId w:val="46"/>
  </w:num>
  <w:num w:numId="24">
    <w:abstractNumId w:val="24"/>
  </w:num>
  <w:num w:numId="25">
    <w:abstractNumId w:val="28"/>
  </w:num>
  <w:num w:numId="26">
    <w:abstractNumId w:val="32"/>
  </w:num>
  <w:num w:numId="27">
    <w:abstractNumId w:val="2"/>
  </w:num>
  <w:num w:numId="28">
    <w:abstractNumId w:val="22"/>
  </w:num>
  <w:num w:numId="29">
    <w:abstractNumId w:val="8"/>
  </w:num>
  <w:num w:numId="30">
    <w:abstractNumId w:val="7"/>
  </w:num>
  <w:num w:numId="31">
    <w:abstractNumId w:val="39"/>
  </w:num>
  <w:num w:numId="32">
    <w:abstractNumId w:val="43"/>
  </w:num>
  <w:num w:numId="33">
    <w:abstractNumId w:val="16"/>
  </w:num>
  <w:num w:numId="34">
    <w:abstractNumId w:val="3"/>
  </w:num>
  <w:num w:numId="35">
    <w:abstractNumId w:val="20"/>
  </w:num>
  <w:num w:numId="36">
    <w:abstractNumId w:val="45"/>
  </w:num>
  <w:num w:numId="37">
    <w:abstractNumId w:val="10"/>
  </w:num>
  <w:num w:numId="38">
    <w:abstractNumId w:val="1"/>
  </w:num>
  <w:num w:numId="39">
    <w:abstractNumId w:val="17"/>
  </w:num>
  <w:num w:numId="40">
    <w:abstractNumId w:val="14"/>
  </w:num>
  <w:num w:numId="41">
    <w:abstractNumId w:val="44"/>
  </w:num>
  <w:num w:numId="42">
    <w:abstractNumId w:val="36"/>
  </w:num>
  <w:num w:numId="43">
    <w:abstractNumId w:val="29"/>
  </w:num>
  <w:num w:numId="44">
    <w:abstractNumId w:val="23"/>
  </w:num>
  <w:num w:numId="45">
    <w:abstractNumId w:val="42"/>
  </w:num>
  <w:num w:numId="46">
    <w:abstractNumId w:val="12"/>
  </w:num>
  <w:num w:numId="47">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B4"/>
    <w:rsid w:val="00000826"/>
    <w:rsid w:val="000023E9"/>
    <w:rsid w:val="0000350C"/>
    <w:rsid w:val="00004D0E"/>
    <w:rsid w:val="00010446"/>
    <w:rsid w:val="000104E1"/>
    <w:rsid w:val="000111E1"/>
    <w:rsid w:val="000149B7"/>
    <w:rsid w:val="00014CF7"/>
    <w:rsid w:val="000170BB"/>
    <w:rsid w:val="00017BB7"/>
    <w:rsid w:val="0002159B"/>
    <w:rsid w:val="00025136"/>
    <w:rsid w:val="00025D88"/>
    <w:rsid w:val="00025FC7"/>
    <w:rsid w:val="00027D36"/>
    <w:rsid w:val="0002CDA3"/>
    <w:rsid w:val="00030F66"/>
    <w:rsid w:val="00036524"/>
    <w:rsid w:val="00037535"/>
    <w:rsid w:val="000403AC"/>
    <w:rsid w:val="00042BA5"/>
    <w:rsid w:val="000443D5"/>
    <w:rsid w:val="000458BA"/>
    <w:rsid w:val="0004658C"/>
    <w:rsid w:val="000465FE"/>
    <w:rsid w:val="00050E42"/>
    <w:rsid w:val="0005234D"/>
    <w:rsid w:val="00053685"/>
    <w:rsid w:val="00054C2D"/>
    <w:rsid w:val="00055055"/>
    <w:rsid w:val="00057B87"/>
    <w:rsid w:val="00060E83"/>
    <w:rsid w:val="000619A5"/>
    <w:rsid w:val="0006468D"/>
    <w:rsid w:val="00071D96"/>
    <w:rsid w:val="000731CD"/>
    <w:rsid w:val="000736F3"/>
    <w:rsid w:val="00074E51"/>
    <w:rsid w:val="00075C0C"/>
    <w:rsid w:val="00076A86"/>
    <w:rsid w:val="00076B78"/>
    <w:rsid w:val="0008120F"/>
    <w:rsid w:val="0008224C"/>
    <w:rsid w:val="00082858"/>
    <w:rsid w:val="00083499"/>
    <w:rsid w:val="00084DDA"/>
    <w:rsid w:val="00084FD2"/>
    <w:rsid w:val="0008751C"/>
    <w:rsid w:val="000877B9"/>
    <w:rsid w:val="000911D4"/>
    <w:rsid w:val="000913BA"/>
    <w:rsid w:val="00093BA6"/>
    <w:rsid w:val="00093FFA"/>
    <w:rsid w:val="00094B8E"/>
    <w:rsid w:val="00095FF5"/>
    <w:rsid w:val="000962A7"/>
    <w:rsid w:val="000973F0"/>
    <w:rsid w:val="000A0A43"/>
    <w:rsid w:val="000A1164"/>
    <w:rsid w:val="000A2F66"/>
    <w:rsid w:val="000A5CF4"/>
    <w:rsid w:val="000A7C68"/>
    <w:rsid w:val="000B0FD5"/>
    <w:rsid w:val="000B127C"/>
    <w:rsid w:val="000B146C"/>
    <w:rsid w:val="000B1DE1"/>
    <w:rsid w:val="000B2489"/>
    <w:rsid w:val="000B31B1"/>
    <w:rsid w:val="000B5188"/>
    <w:rsid w:val="000B5582"/>
    <w:rsid w:val="000B6786"/>
    <w:rsid w:val="000C0416"/>
    <w:rsid w:val="000C23F0"/>
    <w:rsid w:val="000C3715"/>
    <w:rsid w:val="000C484E"/>
    <w:rsid w:val="000C5E91"/>
    <w:rsid w:val="000C6D28"/>
    <w:rsid w:val="000C725E"/>
    <w:rsid w:val="000C741E"/>
    <w:rsid w:val="000C7A19"/>
    <w:rsid w:val="000C7FB8"/>
    <w:rsid w:val="000D004E"/>
    <w:rsid w:val="000D450F"/>
    <w:rsid w:val="000E08D8"/>
    <w:rsid w:val="000E3078"/>
    <w:rsid w:val="000E3FC2"/>
    <w:rsid w:val="000E7BE3"/>
    <w:rsid w:val="000F09A7"/>
    <w:rsid w:val="000F2058"/>
    <w:rsid w:val="000F4305"/>
    <w:rsid w:val="000F54F7"/>
    <w:rsid w:val="000F5BB7"/>
    <w:rsid w:val="000F5DA6"/>
    <w:rsid w:val="000F6233"/>
    <w:rsid w:val="001005CE"/>
    <w:rsid w:val="00100DB8"/>
    <w:rsid w:val="00100DD0"/>
    <w:rsid w:val="001019AA"/>
    <w:rsid w:val="001019CA"/>
    <w:rsid w:val="00103831"/>
    <w:rsid w:val="00103BC2"/>
    <w:rsid w:val="001042FA"/>
    <w:rsid w:val="00105DDC"/>
    <w:rsid w:val="00107646"/>
    <w:rsid w:val="00107B19"/>
    <w:rsid w:val="00110359"/>
    <w:rsid w:val="00112F71"/>
    <w:rsid w:val="00113D32"/>
    <w:rsid w:val="00120CAE"/>
    <w:rsid w:val="00122DD3"/>
    <w:rsid w:val="00125FDD"/>
    <w:rsid w:val="001269BD"/>
    <w:rsid w:val="0012713E"/>
    <w:rsid w:val="00130BFF"/>
    <w:rsid w:val="00130C61"/>
    <w:rsid w:val="00130D4B"/>
    <w:rsid w:val="00133A00"/>
    <w:rsid w:val="00133BBC"/>
    <w:rsid w:val="00136168"/>
    <w:rsid w:val="001374D3"/>
    <w:rsid w:val="00137E33"/>
    <w:rsid w:val="00141F06"/>
    <w:rsid w:val="00142045"/>
    <w:rsid w:val="00143D60"/>
    <w:rsid w:val="00144974"/>
    <w:rsid w:val="00145F18"/>
    <w:rsid w:val="001463A3"/>
    <w:rsid w:val="00150C57"/>
    <w:rsid w:val="00152421"/>
    <w:rsid w:val="001541DF"/>
    <w:rsid w:val="001542C6"/>
    <w:rsid w:val="00154762"/>
    <w:rsid w:val="00154BEC"/>
    <w:rsid w:val="00155B69"/>
    <w:rsid w:val="00156AC5"/>
    <w:rsid w:val="0015765B"/>
    <w:rsid w:val="001632C5"/>
    <w:rsid w:val="00163929"/>
    <w:rsid w:val="00163ED3"/>
    <w:rsid w:val="00164C66"/>
    <w:rsid w:val="001663D9"/>
    <w:rsid w:val="00166513"/>
    <w:rsid w:val="0017069C"/>
    <w:rsid w:val="00175CCA"/>
    <w:rsid w:val="00177621"/>
    <w:rsid w:val="00181618"/>
    <w:rsid w:val="00181AC2"/>
    <w:rsid w:val="00182406"/>
    <w:rsid w:val="00183721"/>
    <w:rsid w:val="001844F0"/>
    <w:rsid w:val="00185331"/>
    <w:rsid w:val="00186C53"/>
    <w:rsid w:val="0019080F"/>
    <w:rsid w:val="00192E07"/>
    <w:rsid w:val="00193562"/>
    <w:rsid w:val="001937B4"/>
    <w:rsid w:val="001943D6"/>
    <w:rsid w:val="001A0E33"/>
    <w:rsid w:val="001A1B48"/>
    <w:rsid w:val="001A3187"/>
    <w:rsid w:val="001A65BB"/>
    <w:rsid w:val="001A676B"/>
    <w:rsid w:val="001A6CEE"/>
    <w:rsid w:val="001B032C"/>
    <w:rsid w:val="001B5536"/>
    <w:rsid w:val="001B665C"/>
    <w:rsid w:val="001B69C8"/>
    <w:rsid w:val="001B73F6"/>
    <w:rsid w:val="001B78E8"/>
    <w:rsid w:val="001C0BD6"/>
    <w:rsid w:val="001C0FB6"/>
    <w:rsid w:val="001C1807"/>
    <w:rsid w:val="001C2C19"/>
    <w:rsid w:val="001C44DE"/>
    <w:rsid w:val="001C50AC"/>
    <w:rsid w:val="001C7DEB"/>
    <w:rsid w:val="001D0FE3"/>
    <w:rsid w:val="001D2374"/>
    <w:rsid w:val="001D29E3"/>
    <w:rsid w:val="001D4001"/>
    <w:rsid w:val="001D5229"/>
    <w:rsid w:val="001D53E7"/>
    <w:rsid w:val="001D54F8"/>
    <w:rsid w:val="001D6845"/>
    <w:rsid w:val="001E06F7"/>
    <w:rsid w:val="001E1383"/>
    <w:rsid w:val="001E13E7"/>
    <w:rsid w:val="001E21A9"/>
    <w:rsid w:val="001E2389"/>
    <w:rsid w:val="001E34A1"/>
    <w:rsid w:val="001E47DB"/>
    <w:rsid w:val="001E5F4E"/>
    <w:rsid w:val="001E69D8"/>
    <w:rsid w:val="001F2C1F"/>
    <w:rsid w:val="001F4B2E"/>
    <w:rsid w:val="001F6EDE"/>
    <w:rsid w:val="001F7838"/>
    <w:rsid w:val="002003E1"/>
    <w:rsid w:val="002007FF"/>
    <w:rsid w:val="002037E2"/>
    <w:rsid w:val="002050C0"/>
    <w:rsid w:val="00205198"/>
    <w:rsid w:val="00205C16"/>
    <w:rsid w:val="00206CFF"/>
    <w:rsid w:val="002076F2"/>
    <w:rsid w:val="00210322"/>
    <w:rsid w:val="00210BB4"/>
    <w:rsid w:val="002155EE"/>
    <w:rsid w:val="002157C4"/>
    <w:rsid w:val="00215CEA"/>
    <w:rsid w:val="00217E68"/>
    <w:rsid w:val="002204B4"/>
    <w:rsid w:val="00221418"/>
    <w:rsid w:val="0022152A"/>
    <w:rsid w:val="00224CAC"/>
    <w:rsid w:val="002250DA"/>
    <w:rsid w:val="00231000"/>
    <w:rsid w:val="002315DF"/>
    <w:rsid w:val="00233DF2"/>
    <w:rsid w:val="00235875"/>
    <w:rsid w:val="00237EC7"/>
    <w:rsid w:val="00241AE5"/>
    <w:rsid w:val="00242A71"/>
    <w:rsid w:val="00242C00"/>
    <w:rsid w:val="00246014"/>
    <w:rsid w:val="00247973"/>
    <w:rsid w:val="002479C1"/>
    <w:rsid w:val="0025432D"/>
    <w:rsid w:val="00256C01"/>
    <w:rsid w:val="002571FF"/>
    <w:rsid w:val="002573E0"/>
    <w:rsid w:val="002609D0"/>
    <w:rsid w:val="00264167"/>
    <w:rsid w:val="0026454B"/>
    <w:rsid w:val="0026460F"/>
    <w:rsid w:val="002670E4"/>
    <w:rsid w:val="002673DB"/>
    <w:rsid w:val="00270505"/>
    <w:rsid w:val="00270FF6"/>
    <w:rsid w:val="00271496"/>
    <w:rsid w:val="00271C7A"/>
    <w:rsid w:val="00271EC0"/>
    <w:rsid w:val="002726B5"/>
    <w:rsid w:val="0027397B"/>
    <w:rsid w:val="00275562"/>
    <w:rsid w:val="0027564E"/>
    <w:rsid w:val="00275ECF"/>
    <w:rsid w:val="002761B2"/>
    <w:rsid w:val="00277571"/>
    <w:rsid w:val="00277D72"/>
    <w:rsid w:val="00280239"/>
    <w:rsid w:val="002802F5"/>
    <w:rsid w:val="00280742"/>
    <w:rsid w:val="00280938"/>
    <w:rsid w:val="0029098F"/>
    <w:rsid w:val="00290A5A"/>
    <w:rsid w:val="00292CA1"/>
    <w:rsid w:val="0029773F"/>
    <w:rsid w:val="002A3033"/>
    <w:rsid w:val="002A3D4F"/>
    <w:rsid w:val="002A5043"/>
    <w:rsid w:val="002A56C0"/>
    <w:rsid w:val="002A6D46"/>
    <w:rsid w:val="002B0ECD"/>
    <w:rsid w:val="002B6642"/>
    <w:rsid w:val="002C0B04"/>
    <w:rsid w:val="002C24E2"/>
    <w:rsid w:val="002C24F2"/>
    <w:rsid w:val="002C26F5"/>
    <w:rsid w:val="002C29D9"/>
    <w:rsid w:val="002C2AE6"/>
    <w:rsid w:val="002C31AA"/>
    <w:rsid w:val="002C34C6"/>
    <w:rsid w:val="002C34D0"/>
    <w:rsid w:val="002C54D8"/>
    <w:rsid w:val="002C55D1"/>
    <w:rsid w:val="002C6F1B"/>
    <w:rsid w:val="002C70C5"/>
    <w:rsid w:val="002D4949"/>
    <w:rsid w:val="002E0B4E"/>
    <w:rsid w:val="002E13F0"/>
    <w:rsid w:val="002E359E"/>
    <w:rsid w:val="002E35B4"/>
    <w:rsid w:val="002E42D3"/>
    <w:rsid w:val="002E66C7"/>
    <w:rsid w:val="002E6781"/>
    <w:rsid w:val="002E7A38"/>
    <w:rsid w:val="002F1CC0"/>
    <w:rsid w:val="002F262B"/>
    <w:rsid w:val="002F7EF7"/>
    <w:rsid w:val="00300456"/>
    <w:rsid w:val="00300C30"/>
    <w:rsid w:val="0030295A"/>
    <w:rsid w:val="00303612"/>
    <w:rsid w:val="00303DFB"/>
    <w:rsid w:val="00305A59"/>
    <w:rsid w:val="00305BB2"/>
    <w:rsid w:val="003133DA"/>
    <w:rsid w:val="00314169"/>
    <w:rsid w:val="0032217B"/>
    <w:rsid w:val="0032232E"/>
    <w:rsid w:val="0032254A"/>
    <w:rsid w:val="003234EC"/>
    <w:rsid w:val="0032450B"/>
    <w:rsid w:val="0032593F"/>
    <w:rsid w:val="00330648"/>
    <w:rsid w:val="00330E8C"/>
    <w:rsid w:val="00331350"/>
    <w:rsid w:val="00331973"/>
    <w:rsid w:val="00331D5B"/>
    <w:rsid w:val="003341B4"/>
    <w:rsid w:val="00336AE0"/>
    <w:rsid w:val="00337033"/>
    <w:rsid w:val="00337B31"/>
    <w:rsid w:val="00340B5D"/>
    <w:rsid w:val="0034246E"/>
    <w:rsid w:val="003437DA"/>
    <w:rsid w:val="00344391"/>
    <w:rsid w:val="00345435"/>
    <w:rsid w:val="00345B21"/>
    <w:rsid w:val="00346602"/>
    <w:rsid w:val="00346732"/>
    <w:rsid w:val="003477CD"/>
    <w:rsid w:val="00352570"/>
    <w:rsid w:val="00354094"/>
    <w:rsid w:val="00360F8E"/>
    <w:rsid w:val="0036127F"/>
    <w:rsid w:val="00362965"/>
    <w:rsid w:val="0036496F"/>
    <w:rsid w:val="00365174"/>
    <w:rsid w:val="00365B36"/>
    <w:rsid w:val="00366BFF"/>
    <w:rsid w:val="003708AF"/>
    <w:rsid w:val="0037093F"/>
    <w:rsid w:val="0037443D"/>
    <w:rsid w:val="00374D23"/>
    <w:rsid w:val="00376EBE"/>
    <w:rsid w:val="00377591"/>
    <w:rsid w:val="00380127"/>
    <w:rsid w:val="00380BAF"/>
    <w:rsid w:val="00381C22"/>
    <w:rsid w:val="00382F36"/>
    <w:rsid w:val="00384ACD"/>
    <w:rsid w:val="003859E5"/>
    <w:rsid w:val="00385C8B"/>
    <w:rsid w:val="00385DF9"/>
    <w:rsid w:val="00386217"/>
    <w:rsid w:val="00386AEF"/>
    <w:rsid w:val="00386B51"/>
    <w:rsid w:val="0039005C"/>
    <w:rsid w:val="003910B9"/>
    <w:rsid w:val="00392DA8"/>
    <w:rsid w:val="00393665"/>
    <w:rsid w:val="00395F12"/>
    <w:rsid w:val="003960A4"/>
    <w:rsid w:val="003962F7"/>
    <w:rsid w:val="003A3D8F"/>
    <w:rsid w:val="003B2002"/>
    <w:rsid w:val="003B270C"/>
    <w:rsid w:val="003B397E"/>
    <w:rsid w:val="003B55B7"/>
    <w:rsid w:val="003B5CAF"/>
    <w:rsid w:val="003B6973"/>
    <w:rsid w:val="003C0BFC"/>
    <w:rsid w:val="003C1746"/>
    <w:rsid w:val="003C1FD5"/>
    <w:rsid w:val="003C275A"/>
    <w:rsid w:val="003C3FB6"/>
    <w:rsid w:val="003C747A"/>
    <w:rsid w:val="003D37DB"/>
    <w:rsid w:val="003D5058"/>
    <w:rsid w:val="003D5292"/>
    <w:rsid w:val="003D57EF"/>
    <w:rsid w:val="003D674A"/>
    <w:rsid w:val="003D7D89"/>
    <w:rsid w:val="003E2CD3"/>
    <w:rsid w:val="003E2E11"/>
    <w:rsid w:val="003E5542"/>
    <w:rsid w:val="003E61A6"/>
    <w:rsid w:val="003E657F"/>
    <w:rsid w:val="003E75DB"/>
    <w:rsid w:val="003F0BA9"/>
    <w:rsid w:val="003F1493"/>
    <w:rsid w:val="003F2945"/>
    <w:rsid w:val="003F3E33"/>
    <w:rsid w:val="003F5451"/>
    <w:rsid w:val="00400CFB"/>
    <w:rsid w:val="00402693"/>
    <w:rsid w:val="00403445"/>
    <w:rsid w:val="004037F4"/>
    <w:rsid w:val="00403C9F"/>
    <w:rsid w:val="0040770A"/>
    <w:rsid w:val="0041172C"/>
    <w:rsid w:val="00411B98"/>
    <w:rsid w:val="00411BF4"/>
    <w:rsid w:val="00412F10"/>
    <w:rsid w:val="004138EE"/>
    <w:rsid w:val="0041784B"/>
    <w:rsid w:val="004207C6"/>
    <w:rsid w:val="004228DC"/>
    <w:rsid w:val="00423D27"/>
    <w:rsid w:val="00424FA7"/>
    <w:rsid w:val="0042501B"/>
    <w:rsid w:val="0042664E"/>
    <w:rsid w:val="0042791F"/>
    <w:rsid w:val="004307A9"/>
    <w:rsid w:val="00431757"/>
    <w:rsid w:val="004320D4"/>
    <w:rsid w:val="00433114"/>
    <w:rsid w:val="00433331"/>
    <w:rsid w:val="00435F23"/>
    <w:rsid w:val="0043611F"/>
    <w:rsid w:val="004404C1"/>
    <w:rsid w:val="00441C84"/>
    <w:rsid w:val="00443339"/>
    <w:rsid w:val="00445776"/>
    <w:rsid w:val="00445D80"/>
    <w:rsid w:val="004460D2"/>
    <w:rsid w:val="004461A1"/>
    <w:rsid w:val="00451991"/>
    <w:rsid w:val="004526DF"/>
    <w:rsid w:val="00452D20"/>
    <w:rsid w:val="00454748"/>
    <w:rsid w:val="00456795"/>
    <w:rsid w:val="004572B8"/>
    <w:rsid w:val="00462708"/>
    <w:rsid w:val="00462F7D"/>
    <w:rsid w:val="00463567"/>
    <w:rsid w:val="004654D5"/>
    <w:rsid w:val="0046735A"/>
    <w:rsid w:val="0047012E"/>
    <w:rsid w:val="0047306E"/>
    <w:rsid w:val="00473A1C"/>
    <w:rsid w:val="00474E2F"/>
    <w:rsid w:val="004752D5"/>
    <w:rsid w:val="00476262"/>
    <w:rsid w:val="004768EC"/>
    <w:rsid w:val="00481519"/>
    <w:rsid w:val="0048406A"/>
    <w:rsid w:val="004842C4"/>
    <w:rsid w:val="0048699A"/>
    <w:rsid w:val="00490D7B"/>
    <w:rsid w:val="00491CD8"/>
    <w:rsid w:val="00492F80"/>
    <w:rsid w:val="004935F0"/>
    <w:rsid w:val="00495143"/>
    <w:rsid w:val="00495554"/>
    <w:rsid w:val="00495626"/>
    <w:rsid w:val="004A0F69"/>
    <w:rsid w:val="004A1312"/>
    <w:rsid w:val="004A209D"/>
    <w:rsid w:val="004A39F9"/>
    <w:rsid w:val="004A64BF"/>
    <w:rsid w:val="004A69B6"/>
    <w:rsid w:val="004A77F3"/>
    <w:rsid w:val="004A7E88"/>
    <w:rsid w:val="004B09BA"/>
    <w:rsid w:val="004B0B5B"/>
    <w:rsid w:val="004B0B68"/>
    <w:rsid w:val="004B0E1C"/>
    <w:rsid w:val="004B6DCE"/>
    <w:rsid w:val="004C32DE"/>
    <w:rsid w:val="004C331B"/>
    <w:rsid w:val="004C62D4"/>
    <w:rsid w:val="004C6827"/>
    <w:rsid w:val="004C69F6"/>
    <w:rsid w:val="004C727D"/>
    <w:rsid w:val="004C776D"/>
    <w:rsid w:val="004C7776"/>
    <w:rsid w:val="004D3126"/>
    <w:rsid w:val="004D43CE"/>
    <w:rsid w:val="004D5CB8"/>
    <w:rsid w:val="004D5D43"/>
    <w:rsid w:val="004D7863"/>
    <w:rsid w:val="004D78F4"/>
    <w:rsid w:val="004E10AB"/>
    <w:rsid w:val="004E2EFF"/>
    <w:rsid w:val="004E3B7E"/>
    <w:rsid w:val="004E461C"/>
    <w:rsid w:val="004E4B3F"/>
    <w:rsid w:val="004E5FF7"/>
    <w:rsid w:val="004E6BCD"/>
    <w:rsid w:val="004F02B7"/>
    <w:rsid w:val="004F062A"/>
    <w:rsid w:val="004F0812"/>
    <w:rsid w:val="004F14A0"/>
    <w:rsid w:val="004F32DD"/>
    <w:rsid w:val="004F4A41"/>
    <w:rsid w:val="00501B39"/>
    <w:rsid w:val="005025F8"/>
    <w:rsid w:val="005040D5"/>
    <w:rsid w:val="00505A7D"/>
    <w:rsid w:val="00506AB2"/>
    <w:rsid w:val="00507EF9"/>
    <w:rsid w:val="00513388"/>
    <w:rsid w:val="00513D4B"/>
    <w:rsid w:val="00514B45"/>
    <w:rsid w:val="00514DFF"/>
    <w:rsid w:val="00516AF2"/>
    <w:rsid w:val="00522331"/>
    <w:rsid w:val="005223D6"/>
    <w:rsid w:val="00522896"/>
    <w:rsid w:val="0052472A"/>
    <w:rsid w:val="00525994"/>
    <w:rsid w:val="00525FFE"/>
    <w:rsid w:val="0053306E"/>
    <w:rsid w:val="005333FE"/>
    <w:rsid w:val="0053399A"/>
    <w:rsid w:val="00536ED6"/>
    <w:rsid w:val="005371E4"/>
    <w:rsid w:val="00537257"/>
    <w:rsid w:val="0053740B"/>
    <w:rsid w:val="00540F72"/>
    <w:rsid w:val="00542F62"/>
    <w:rsid w:val="005514E7"/>
    <w:rsid w:val="0055161F"/>
    <w:rsid w:val="00551EAE"/>
    <w:rsid w:val="00552A15"/>
    <w:rsid w:val="00552C8A"/>
    <w:rsid w:val="0055308E"/>
    <w:rsid w:val="005531AA"/>
    <w:rsid w:val="005552A0"/>
    <w:rsid w:val="005569EC"/>
    <w:rsid w:val="00557A46"/>
    <w:rsid w:val="00560269"/>
    <w:rsid w:val="005621C2"/>
    <w:rsid w:val="00562EFB"/>
    <w:rsid w:val="00563920"/>
    <w:rsid w:val="005640E5"/>
    <w:rsid w:val="00564FD7"/>
    <w:rsid w:val="00567CA1"/>
    <w:rsid w:val="0057022F"/>
    <w:rsid w:val="005705F6"/>
    <w:rsid w:val="00570655"/>
    <w:rsid w:val="005730CC"/>
    <w:rsid w:val="005741A6"/>
    <w:rsid w:val="00575EE8"/>
    <w:rsid w:val="005801A6"/>
    <w:rsid w:val="00582E89"/>
    <w:rsid w:val="0058398B"/>
    <w:rsid w:val="0058602C"/>
    <w:rsid w:val="0058711A"/>
    <w:rsid w:val="00590814"/>
    <w:rsid w:val="00590F54"/>
    <w:rsid w:val="00593ED3"/>
    <w:rsid w:val="005945FB"/>
    <w:rsid w:val="0059468D"/>
    <w:rsid w:val="00597CD1"/>
    <w:rsid w:val="005A06BE"/>
    <w:rsid w:val="005A1AC1"/>
    <w:rsid w:val="005A496A"/>
    <w:rsid w:val="005A5328"/>
    <w:rsid w:val="005A5CD7"/>
    <w:rsid w:val="005A6B9B"/>
    <w:rsid w:val="005B31B2"/>
    <w:rsid w:val="005B3261"/>
    <w:rsid w:val="005B3E49"/>
    <w:rsid w:val="005B4C10"/>
    <w:rsid w:val="005B55CA"/>
    <w:rsid w:val="005B6C52"/>
    <w:rsid w:val="005B730C"/>
    <w:rsid w:val="005B75FC"/>
    <w:rsid w:val="005B775D"/>
    <w:rsid w:val="005B7C0B"/>
    <w:rsid w:val="005C06CF"/>
    <w:rsid w:val="005C25EF"/>
    <w:rsid w:val="005C2D25"/>
    <w:rsid w:val="005C33A1"/>
    <w:rsid w:val="005C3BE7"/>
    <w:rsid w:val="005C501B"/>
    <w:rsid w:val="005C680B"/>
    <w:rsid w:val="005D79DD"/>
    <w:rsid w:val="005E049F"/>
    <w:rsid w:val="005E2491"/>
    <w:rsid w:val="005E4BE8"/>
    <w:rsid w:val="005E5131"/>
    <w:rsid w:val="005F18B1"/>
    <w:rsid w:val="005F231A"/>
    <w:rsid w:val="005F2EE7"/>
    <w:rsid w:val="005F4516"/>
    <w:rsid w:val="005F49A7"/>
    <w:rsid w:val="005F49FE"/>
    <w:rsid w:val="005F5626"/>
    <w:rsid w:val="005F7186"/>
    <w:rsid w:val="00600438"/>
    <w:rsid w:val="00601999"/>
    <w:rsid w:val="0060272C"/>
    <w:rsid w:val="00607583"/>
    <w:rsid w:val="00611A97"/>
    <w:rsid w:val="00611B65"/>
    <w:rsid w:val="006133BE"/>
    <w:rsid w:val="0061426F"/>
    <w:rsid w:val="0061432C"/>
    <w:rsid w:val="00615FEA"/>
    <w:rsid w:val="00616F74"/>
    <w:rsid w:val="00622066"/>
    <w:rsid w:val="0062255E"/>
    <w:rsid w:val="0062319B"/>
    <w:rsid w:val="00624E8C"/>
    <w:rsid w:val="00625988"/>
    <w:rsid w:val="00625FF4"/>
    <w:rsid w:val="00626944"/>
    <w:rsid w:val="00626A1B"/>
    <w:rsid w:val="00630421"/>
    <w:rsid w:val="00630646"/>
    <w:rsid w:val="0063097A"/>
    <w:rsid w:val="006362E6"/>
    <w:rsid w:val="00637BE5"/>
    <w:rsid w:val="0064305E"/>
    <w:rsid w:val="006458F6"/>
    <w:rsid w:val="00646490"/>
    <w:rsid w:val="0064712F"/>
    <w:rsid w:val="00647C23"/>
    <w:rsid w:val="00650457"/>
    <w:rsid w:val="00650E08"/>
    <w:rsid w:val="00652A9F"/>
    <w:rsid w:val="0065474A"/>
    <w:rsid w:val="0065590F"/>
    <w:rsid w:val="00655E56"/>
    <w:rsid w:val="006562DB"/>
    <w:rsid w:val="00656AF8"/>
    <w:rsid w:val="006571C7"/>
    <w:rsid w:val="00660D34"/>
    <w:rsid w:val="00663075"/>
    <w:rsid w:val="00663921"/>
    <w:rsid w:val="00665D04"/>
    <w:rsid w:val="00670674"/>
    <w:rsid w:val="00672458"/>
    <w:rsid w:val="006733F8"/>
    <w:rsid w:val="00673C9C"/>
    <w:rsid w:val="00674317"/>
    <w:rsid w:val="00674449"/>
    <w:rsid w:val="0067470F"/>
    <w:rsid w:val="00676587"/>
    <w:rsid w:val="00676C7C"/>
    <w:rsid w:val="00677180"/>
    <w:rsid w:val="0067742C"/>
    <w:rsid w:val="00683043"/>
    <w:rsid w:val="006834B7"/>
    <w:rsid w:val="00684889"/>
    <w:rsid w:val="0068535B"/>
    <w:rsid w:val="0069143D"/>
    <w:rsid w:val="00691B10"/>
    <w:rsid w:val="00691DAD"/>
    <w:rsid w:val="00692408"/>
    <w:rsid w:val="00693981"/>
    <w:rsid w:val="00694B06"/>
    <w:rsid w:val="00695788"/>
    <w:rsid w:val="006A196C"/>
    <w:rsid w:val="006A1D27"/>
    <w:rsid w:val="006A2881"/>
    <w:rsid w:val="006A3356"/>
    <w:rsid w:val="006A4321"/>
    <w:rsid w:val="006A606A"/>
    <w:rsid w:val="006A6741"/>
    <w:rsid w:val="006A70D2"/>
    <w:rsid w:val="006B09BE"/>
    <w:rsid w:val="006B13D3"/>
    <w:rsid w:val="006B7AA8"/>
    <w:rsid w:val="006C13AD"/>
    <w:rsid w:val="006C19CF"/>
    <w:rsid w:val="006C24EB"/>
    <w:rsid w:val="006C379E"/>
    <w:rsid w:val="006C3F0F"/>
    <w:rsid w:val="006C4235"/>
    <w:rsid w:val="006C5CEE"/>
    <w:rsid w:val="006C6FEF"/>
    <w:rsid w:val="006C735E"/>
    <w:rsid w:val="006D1548"/>
    <w:rsid w:val="006D42F9"/>
    <w:rsid w:val="006D7C58"/>
    <w:rsid w:val="006E3181"/>
    <w:rsid w:val="006E4748"/>
    <w:rsid w:val="006E4B10"/>
    <w:rsid w:val="006E5E66"/>
    <w:rsid w:val="006F365A"/>
    <w:rsid w:val="006F40D3"/>
    <w:rsid w:val="006F557A"/>
    <w:rsid w:val="006F6561"/>
    <w:rsid w:val="006F6DF3"/>
    <w:rsid w:val="006F7D55"/>
    <w:rsid w:val="007004BD"/>
    <w:rsid w:val="0070372B"/>
    <w:rsid w:val="007053BA"/>
    <w:rsid w:val="007058A4"/>
    <w:rsid w:val="00711EFF"/>
    <w:rsid w:val="007120CD"/>
    <w:rsid w:val="007154F3"/>
    <w:rsid w:val="00723429"/>
    <w:rsid w:val="00723CB7"/>
    <w:rsid w:val="00723D2D"/>
    <w:rsid w:val="007241FA"/>
    <w:rsid w:val="007243D3"/>
    <w:rsid w:val="00726D7B"/>
    <w:rsid w:val="00730BB8"/>
    <w:rsid w:val="00730E6D"/>
    <w:rsid w:val="00731E62"/>
    <w:rsid w:val="00732411"/>
    <w:rsid w:val="00732AA9"/>
    <w:rsid w:val="00733880"/>
    <w:rsid w:val="0073447C"/>
    <w:rsid w:val="00736599"/>
    <w:rsid w:val="0073732E"/>
    <w:rsid w:val="007415E4"/>
    <w:rsid w:val="00744287"/>
    <w:rsid w:val="0074538B"/>
    <w:rsid w:val="00745746"/>
    <w:rsid w:val="00750DCA"/>
    <w:rsid w:val="0075114A"/>
    <w:rsid w:val="00751DA4"/>
    <w:rsid w:val="00751E7C"/>
    <w:rsid w:val="007533C2"/>
    <w:rsid w:val="007539F0"/>
    <w:rsid w:val="007551F1"/>
    <w:rsid w:val="0075556B"/>
    <w:rsid w:val="0076089C"/>
    <w:rsid w:val="00762E48"/>
    <w:rsid w:val="007636D9"/>
    <w:rsid w:val="00763F61"/>
    <w:rsid w:val="00764B72"/>
    <w:rsid w:val="00764FF9"/>
    <w:rsid w:val="007677AF"/>
    <w:rsid w:val="0077018C"/>
    <w:rsid w:val="00771554"/>
    <w:rsid w:val="00771C3F"/>
    <w:rsid w:val="0077429F"/>
    <w:rsid w:val="007749B6"/>
    <w:rsid w:val="0077531C"/>
    <w:rsid w:val="0077633B"/>
    <w:rsid w:val="0077688E"/>
    <w:rsid w:val="00776C26"/>
    <w:rsid w:val="00777482"/>
    <w:rsid w:val="00777DEE"/>
    <w:rsid w:val="00780479"/>
    <w:rsid w:val="00780B85"/>
    <w:rsid w:val="00780E6C"/>
    <w:rsid w:val="00782B29"/>
    <w:rsid w:val="00783067"/>
    <w:rsid w:val="00787119"/>
    <w:rsid w:val="007908CD"/>
    <w:rsid w:val="00790EA4"/>
    <w:rsid w:val="007922A9"/>
    <w:rsid w:val="00793ED1"/>
    <w:rsid w:val="007A3D2E"/>
    <w:rsid w:val="007A3FCE"/>
    <w:rsid w:val="007A6975"/>
    <w:rsid w:val="007A7D0E"/>
    <w:rsid w:val="007A7E96"/>
    <w:rsid w:val="007B2610"/>
    <w:rsid w:val="007B2E08"/>
    <w:rsid w:val="007C14C0"/>
    <w:rsid w:val="007D59D2"/>
    <w:rsid w:val="007D6FAB"/>
    <w:rsid w:val="007D70DF"/>
    <w:rsid w:val="007E0AE1"/>
    <w:rsid w:val="007E2A85"/>
    <w:rsid w:val="007E5413"/>
    <w:rsid w:val="007E552E"/>
    <w:rsid w:val="007E67D4"/>
    <w:rsid w:val="007E6FCB"/>
    <w:rsid w:val="007E7551"/>
    <w:rsid w:val="007E7D1A"/>
    <w:rsid w:val="007F0AD2"/>
    <w:rsid w:val="007F0F47"/>
    <w:rsid w:val="007F10D8"/>
    <w:rsid w:val="007F1AC3"/>
    <w:rsid w:val="007F1DBB"/>
    <w:rsid w:val="007F4890"/>
    <w:rsid w:val="007F4BA0"/>
    <w:rsid w:val="007F62FD"/>
    <w:rsid w:val="008015EE"/>
    <w:rsid w:val="008046A3"/>
    <w:rsid w:val="00806B0A"/>
    <w:rsid w:val="008106AE"/>
    <w:rsid w:val="00816180"/>
    <w:rsid w:val="00820271"/>
    <w:rsid w:val="00820BFA"/>
    <w:rsid w:val="00822DC2"/>
    <w:rsid w:val="00824892"/>
    <w:rsid w:val="00825387"/>
    <w:rsid w:val="00826382"/>
    <w:rsid w:val="0082687E"/>
    <w:rsid w:val="008269E3"/>
    <w:rsid w:val="008304CA"/>
    <w:rsid w:val="00831245"/>
    <w:rsid w:val="00832819"/>
    <w:rsid w:val="00835908"/>
    <w:rsid w:val="008359FB"/>
    <w:rsid w:val="0083707B"/>
    <w:rsid w:val="008377D1"/>
    <w:rsid w:val="00837A55"/>
    <w:rsid w:val="00840870"/>
    <w:rsid w:val="00840D13"/>
    <w:rsid w:val="008420DC"/>
    <w:rsid w:val="00842CD9"/>
    <w:rsid w:val="00843837"/>
    <w:rsid w:val="00843FF4"/>
    <w:rsid w:val="00846219"/>
    <w:rsid w:val="00852CC6"/>
    <w:rsid w:val="00854426"/>
    <w:rsid w:val="00860329"/>
    <w:rsid w:val="008606B1"/>
    <w:rsid w:val="008619B2"/>
    <w:rsid w:val="0086218A"/>
    <w:rsid w:val="00863789"/>
    <w:rsid w:val="00863AEE"/>
    <w:rsid w:val="0086483B"/>
    <w:rsid w:val="00865DD9"/>
    <w:rsid w:val="00866678"/>
    <w:rsid w:val="008674AB"/>
    <w:rsid w:val="00867F52"/>
    <w:rsid w:val="00870615"/>
    <w:rsid w:val="00871F86"/>
    <w:rsid w:val="00872C4C"/>
    <w:rsid w:val="00872E8E"/>
    <w:rsid w:val="00873D1E"/>
    <w:rsid w:val="00880874"/>
    <w:rsid w:val="008809C1"/>
    <w:rsid w:val="00880C0A"/>
    <w:rsid w:val="00890C09"/>
    <w:rsid w:val="00891F57"/>
    <w:rsid w:val="00892605"/>
    <w:rsid w:val="0089461E"/>
    <w:rsid w:val="0089528D"/>
    <w:rsid w:val="008969EB"/>
    <w:rsid w:val="008A0042"/>
    <w:rsid w:val="008A11B5"/>
    <w:rsid w:val="008A1228"/>
    <w:rsid w:val="008A26AE"/>
    <w:rsid w:val="008A5751"/>
    <w:rsid w:val="008A796D"/>
    <w:rsid w:val="008A7E03"/>
    <w:rsid w:val="008B044B"/>
    <w:rsid w:val="008B04E7"/>
    <w:rsid w:val="008B451F"/>
    <w:rsid w:val="008B4E53"/>
    <w:rsid w:val="008B5520"/>
    <w:rsid w:val="008B5676"/>
    <w:rsid w:val="008B5865"/>
    <w:rsid w:val="008B6E28"/>
    <w:rsid w:val="008C1C8F"/>
    <w:rsid w:val="008C1E50"/>
    <w:rsid w:val="008C463E"/>
    <w:rsid w:val="008C5B11"/>
    <w:rsid w:val="008D3636"/>
    <w:rsid w:val="008D66DB"/>
    <w:rsid w:val="008D7CD2"/>
    <w:rsid w:val="008D7EAB"/>
    <w:rsid w:val="008E09D8"/>
    <w:rsid w:val="008E0AF7"/>
    <w:rsid w:val="008E1FB5"/>
    <w:rsid w:val="008E2F0B"/>
    <w:rsid w:val="008E2FEF"/>
    <w:rsid w:val="008E3850"/>
    <w:rsid w:val="008E4603"/>
    <w:rsid w:val="008E732A"/>
    <w:rsid w:val="008E7BCF"/>
    <w:rsid w:val="008F3D3B"/>
    <w:rsid w:val="008F53EE"/>
    <w:rsid w:val="008F606D"/>
    <w:rsid w:val="009018E1"/>
    <w:rsid w:val="00901B4E"/>
    <w:rsid w:val="0090484A"/>
    <w:rsid w:val="009057CD"/>
    <w:rsid w:val="009078C1"/>
    <w:rsid w:val="00914EBF"/>
    <w:rsid w:val="009151AC"/>
    <w:rsid w:val="00915F28"/>
    <w:rsid w:val="00917A51"/>
    <w:rsid w:val="009249F3"/>
    <w:rsid w:val="00926368"/>
    <w:rsid w:val="00932CCC"/>
    <w:rsid w:val="009337A5"/>
    <w:rsid w:val="00934173"/>
    <w:rsid w:val="009371A5"/>
    <w:rsid w:val="009408A3"/>
    <w:rsid w:val="0094212F"/>
    <w:rsid w:val="009428C5"/>
    <w:rsid w:val="00943397"/>
    <w:rsid w:val="0094540A"/>
    <w:rsid w:val="009467BF"/>
    <w:rsid w:val="00953758"/>
    <w:rsid w:val="0095512F"/>
    <w:rsid w:val="00960909"/>
    <w:rsid w:val="00960CEA"/>
    <w:rsid w:val="00962153"/>
    <w:rsid w:val="009639E0"/>
    <w:rsid w:val="00963A0E"/>
    <w:rsid w:val="009643A5"/>
    <w:rsid w:val="00976FE7"/>
    <w:rsid w:val="0097710C"/>
    <w:rsid w:val="009773ED"/>
    <w:rsid w:val="00980473"/>
    <w:rsid w:val="009850AF"/>
    <w:rsid w:val="009852EE"/>
    <w:rsid w:val="0099000B"/>
    <w:rsid w:val="009907CC"/>
    <w:rsid w:val="00990ED3"/>
    <w:rsid w:val="00991F9D"/>
    <w:rsid w:val="009974F6"/>
    <w:rsid w:val="00997A3A"/>
    <w:rsid w:val="00997EE3"/>
    <w:rsid w:val="009A1470"/>
    <w:rsid w:val="009A24C1"/>
    <w:rsid w:val="009A2FB7"/>
    <w:rsid w:val="009A41EB"/>
    <w:rsid w:val="009A61C2"/>
    <w:rsid w:val="009A6F04"/>
    <w:rsid w:val="009A7222"/>
    <w:rsid w:val="009B30CF"/>
    <w:rsid w:val="009B38B0"/>
    <w:rsid w:val="009B5419"/>
    <w:rsid w:val="009B5C2D"/>
    <w:rsid w:val="009B5D3C"/>
    <w:rsid w:val="009B7873"/>
    <w:rsid w:val="009C31B1"/>
    <w:rsid w:val="009C4F4C"/>
    <w:rsid w:val="009C67BD"/>
    <w:rsid w:val="009D3093"/>
    <w:rsid w:val="009D3569"/>
    <w:rsid w:val="009D399C"/>
    <w:rsid w:val="009D3D8A"/>
    <w:rsid w:val="009D3FE0"/>
    <w:rsid w:val="009D3FF8"/>
    <w:rsid w:val="009D5E37"/>
    <w:rsid w:val="009D6735"/>
    <w:rsid w:val="009E0BE9"/>
    <w:rsid w:val="009E323F"/>
    <w:rsid w:val="009E55C3"/>
    <w:rsid w:val="009E7849"/>
    <w:rsid w:val="009E7ADD"/>
    <w:rsid w:val="009E7D31"/>
    <w:rsid w:val="009F086D"/>
    <w:rsid w:val="009F1528"/>
    <w:rsid w:val="009F1B1A"/>
    <w:rsid w:val="009F32F3"/>
    <w:rsid w:val="009F37EC"/>
    <w:rsid w:val="009F4516"/>
    <w:rsid w:val="009F4D6C"/>
    <w:rsid w:val="009F5A47"/>
    <w:rsid w:val="009F6F87"/>
    <w:rsid w:val="009F73FA"/>
    <w:rsid w:val="00A002D9"/>
    <w:rsid w:val="00A00553"/>
    <w:rsid w:val="00A05055"/>
    <w:rsid w:val="00A064E5"/>
    <w:rsid w:val="00A06DCD"/>
    <w:rsid w:val="00A06FA1"/>
    <w:rsid w:val="00A071E4"/>
    <w:rsid w:val="00A07E53"/>
    <w:rsid w:val="00A10651"/>
    <w:rsid w:val="00A116D2"/>
    <w:rsid w:val="00A20159"/>
    <w:rsid w:val="00A2144F"/>
    <w:rsid w:val="00A222A9"/>
    <w:rsid w:val="00A22C10"/>
    <w:rsid w:val="00A2602F"/>
    <w:rsid w:val="00A27385"/>
    <w:rsid w:val="00A27605"/>
    <w:rsid w:val="00A2765D"/>
    <w:rsid w:val="00A27794"/>
    <w:rsid w:val="00A27942"/>
    <w:rsid w:val="00A30523"/>
    <w:rsid w:val="00A315F7"/>
    <w:rsid w:val="00A31A30"/>
    <w:rsid w:val="00A332BF"/>
    <w:rsid w:val="00A33407"/>
    <w:rsid w:val="00A37CE7"/>
    <w:rsid w:val="00A37ED9"/>
    <w:rsid w:val="00A4200C"/>
    <w:rsid w:val="00A42841"/>
    <w:rsid w:val="00A43438"/>
    <w:rsid w:val="00A43C50"/>
    <w:rsid w:val="00A44E9F"/>
    <w:rsid w:val="00A45F51"/>
    <w:rsid w:val="00A47B39"/>
    <w:rsid w:val="00A530BC"/>
    <w:rsid w:val="00A53357"/>
    <w:rsid w:val="00A534C4"/>
    <w:rsid w:val="00A56969"/>
    <w:rsid w:val="00A57B95"/>
    <w:rsid w:val="00A57BC6"/>
    <w:rsid w:val="00A607B6"/>
    <w:rsid w:val="00A60B22"/>
    <w:rsid w:val="00A622B0"/>
    <w:rsid w:val="00A66902"/>
    <w:rsid w:val="00A66B36"/>
    <w:rsid w:val="00A701F9"/>
    <w:rsid w:val="00A7072E"/>
    <w:rsid w:val="00A72D3C"/>
    <w:rsid w:val="00A738B6"/>
    <w:rsid w:val="00A745C1"/>
    <w:rsid w:val="00A7566A"/>
    <w:rsid w:val="00A76C50"/>
    <w:rsid w:val="00A776E7"/>
    <w:rsid w:val="00A805D7"/>
    <w:rsid w:val="00A82CAC"/>
    <w:rsid w:val="00A843AC"/>
    <w:rsid w:val="00A84E62"/>
    <w:rsid w:val="00A875B9"/>
    <w:rsid w:val="00A92998"/>
    <w:rsid w:val="00A93159"/>
    <w:rsid w:val="00A95218"/>
    <w:rsid w:val="00A9DB74"/>
    <w:rsid w:val="00AA0779"/>
    <w:rsid w:val="00AA0D5D"/>
    <w:rsid w:val="00AA2EFF"/>
    <w:rsid w:val="00AA2FEE"/>
    <w:rsid w:val="00AA5A51"/>
    <w:rsid w:val="00AA6DE3"/>
    <w:rsid w:val="00AA6F8F"/>
    <w:rsid w:val="00AA74B1"/>
    <w:rsid w:val="00AA774E"/>
    <w:rsid w:val="00AB0C59"/>
    <w:rsid w:val="00AB4AF7"/>
    <w:rsid w:val="00AB4ED0"/>
    <w:rsid w:val="00AB5C94"/>
    <w:rsid w:val="00AC1BA4"/>
    <w:rsid w:val="00AC3893"/>
    <w:rsid w:val="00AC4D68"/>
    <w:rsid w:val="00AC6FE2"/>
    <w:rsid w:val="00AC755B"/>
    <w:rsid w:val="00AC781F"/>
    <w:rsid w:val="00AD03A0"/>
    <w:rsid w:val="00AD1F59"/>
    <w:rsid w:val="00AD2458"/>
    <w:rsid w:val="00AD303E"/>
    <w:rsid w:val="00AD460C"/>
    <w:rsid w:val="00AE1685"/>
    <w:rsid w:val="00AE36A0"/>
    <w:rsid w:val="00AE5C22"/>
    <w:rsid w:val="00AF021E"/>
    <w:rsid w:val="00AF07CE"/>
    <w:rsid w:val="00AF1A4F"/>
    <w:rsid w:val="00AF30D1"/>
    <w:rsid w:val="00AF3731"/>
    <w:rsid w:val="00AF37C6"/>
    <w:rsid w:val="00B00345"/>
    <w:rsid w:val="00B017D7"/>
    <w:rsid w:val="00B02FB5"/>
    <w:rsid w:val="00B0302D"/>
    <w:rsid w:val="00B0720A"/>
    <w:rsid w:val="00B10EB2"/>
    <w:rsid w:val="00B11747"/>
    <w:rsid w:val="00B11D5B"/>
    <w:rsid w:val="00B1302F"/>
    <w:rsid w:val="00B13E62"/>
    <w:rsid w:val="00B15A10"/>
    <w:rsid w:val="00B162FC"/>
    <w:rsid w:val="00B172A1"/>
    <w:rsid w:val="00B22827"/>
    <w:rsid w:val="00B2327B"/>
    <w:rsid w:val="00B23373"/>
    <w:rsid w:val="00B242C1"/>
    <w:rsid w:val="00B2447B"/>
    <w:rsid w:val="00B2505E"/>
    <w:rsid w:val="00B25269"/>
    <w:rsid w:val="00B25D60"/>
    <w:rsid w:val="00B279F5"/>
    <w:rsid w:val="00B30BED"/>
    <w:rsid w:val="00B333A3"/>
    <w:rsid w:val="00B338C8"/>
    <w:rsid w:val="00B34C7F"/>
    <w:rsid w:val="00B34D60"/>
    <w:rsid w:val="00B3516E"/>
    <w:rsid w:val="00B36D5B"/>
    <w:rsid w:val="00B37A7F"/>
    <w:rsid w:val="00B40144"/>
    <w:rsid w:val="00B40624"/>
    <w:rsid w:val="00B40E1B"/>
    <w:rsid w:val="00B40EBE"/>
    <w:rsid w:val="00B43E61"/>
    <w:rsid w:val="00B446B9"/>
    <w:rsid w:val="00B45ACA"/>
    <w:rsid w:val="00B4629A"/>
    <w:rsid w:val="00B53EC5"/>
    <w:rsid w:val="00B5485B"/>
    <w:rsid w:val="00B57429"/>
    <w:rsid w:val="00B57D11"/>
    <w:rsid w:val="00B6118D"/>
    <w:rsid w:val="00B626A6"/>
    <w:rsid w:val="00B64D25"/>
    <w:rsid w:val="00B65988"/>
    <w:rsid w:val="00B66A87"/>
    <w:rsid w:val="00B673A3"/>
    <w:rsid w:val="00B67F41"/>
    <w:rsid w:val="00B70BB0"/>
    <w:rsid w:val="00B740E8"/>
    <w:rsid w:val="00B7552B"/>
    <w:rsid w:val="00B83DFD"/>
    <w:rsid w:val="00B84D5D"/>
    <w:rsid w:val="00B85828"/>
    <w:rsid w:val="00B8708A"/>
    <w:rsid w:val="00B90CAB"/>
    <w:rsid w:val="00B91AFE"/>
    <w:rsid w:val="00B9342F"/>
    <w:rsid w:val="00B95862"/>
    <w:rsid w:val="00BA25B6"/>
    <w:rsid w:val="00BA391C"/>
    <w:rsid w:val="00BA40E8"/>
    <w:rsid w:val="00BA5A84"/>
    <w:rsid w:val="00BA6030"/>
    <w:rsid w:val="00BA76B4"/>
    <w:rsid w:val="00BB5554"/>
    <w:rsid w:val="00BB700D"/>
    <w:rsid w:val="00BB7F08"/>
    <w:rsid w:val="00BC0979"/>
    <w:rsid w:val="00BC0DC4"/>
    <w:rsid w:val="00BC3F16"/>
    <w:rsid w:val="00BC444D"/>
    <w:rsid w:val="00BC4DCC"/>
    <w:rsid w:val="00BC4E55"/>
    <w:rsid w:val="00BC50E7"/>
    <w:rsid w:val="00BC5A87"/>
    <w:rsid w:val="00BC5CFB"/>
    <w:rsid w:val="00BC6455"/>
    <w:rsid w:val="00BC717D"/>
    <w:rsid w:val="00BC7749"/>
    <w:rsid w:val="00BC7D2D"/>
    <w:rsid w:val="00BD154F"/>
    <w:rsid w:val="00BD3C0B"/>
    <w:rsid w:val="00BD46B9"/>
    <w:rsid w:val="00BD581B"/>
    <w:rsid w:val="00BD6DA7"/>
    <w:rsid w:val="00BD7C6D"/>
    <w:rsid w:val="00BD7D85"/>
    <w:rsid w:val="00BE177B"/>
    <w:rsid w:val="00BE20BF"/>
    <w:rsid w:val="00BE2D5E"/>
    <w:rsid w:val="00BE5AF7"/>
    <w:rsid w:val="00BE612B"/>
    <w:rsid w:val="00BE6B7F"/>
    <w:rsid w:val="00BF05AC"/>
    <w:rsid w:val="00BF1061"/>
    <w:rsid w:val="00BF1A6A"/>
    <w:rsid w:val="00BF674D"/>
    <w:rsid w:val="00C007C1"/>
    <w:rsid w:val="00C00F4F"/>
    <w:rsid w:val="00C012D5"/>
    <w:rsid w:val="00C0184E"/>
    <w:rsid w:val="00C045E5"/>
    <w:rsid w:val="00C0670A"/>
    <w:rsid w:val="00C07678"/>
    <w:rsid w:val="00C0778E"/>
    <w:rsid w:val="00C10DE9"/>
    <w:rsid w:val="00C1386C"/>
    <w:rsid w:val="00C14EFF"/>
    <w:rsid w:val="00C168A8"/>
    <w:rsid w:val="00C169B6"/>
    <w:rsid w:val="00C17318"/>
    <w:rsid w:val="00C173D2"/>
    <w:rsid w:val="00C23ED9"/>
    <w:rsid w:val="00C24778"/>
    <w:rsid w:val="00C2497B"/>
    <w:rsid w:val="00C27BC3"/>
    <w:rsid w:val="00C32D64"/>
    <w:rsid w:val="00C33C02"/>
    <w:rsid w:val="00C34207"/>
    <w:rsid w:val="00C35B0F"/>
    <w:rsid w:val="00C3743C"/>
    <w:rsid w:val="00C414EB"/>
    <w:rsid w:val="00C41F3C"/>
    <w:rsid w:val="00C45132"/>
    <w:rsid w:val="00C456BF"/>
    <w:rsid w:val="00C47838"/>
    <w:rsid w:val="00C50EE9"/>
    <w:rsid w:val="00C51181"/>
    <w:rsid w:val="00C53F69"/>
    <w:rsid w:val="00C540AB"/>
    <w:rsid w:val="00C5569F"/>
    <w:rsid w:val="00C5630B"/>
    <w:rsid w:val="00C56E63"/>
    <w:rsid w:val="00C57401"/>
    <w:rsid w:val="00C60E1D"/>
    <w:rsid w:val="00C61072"/>
    <w:rsid w:val="00C63DA4"/>
    <w:rsid w:val="00C6458A"/>
    <w:rsid w:val="00C66111"/>
    <w:rsid w:val="00C66954"/>
    <w:rsid w:val="00C70835"/>
    <w:rsid w:val="00C7276F"/>
    <w:rsid w:val="00C72C62"/>
    <w:rsid w:val="00C7684B"/>
    <w:rsid w:val="00C77417"/>
    <w:rsid w:val="00C77A08"/>
    <w:rsid w:val="00C8061D"/>
    <w:rsid w:val="00C8074B"/>
    <w:rsid w:val="00C81E31"/>
    <w:rsid w:val="00C82FDF"/>
    <w:rsid w:val="00C8425C"/>
    <w:rsid w:val="00C853F7"/>
    <w:rsid w:val="00C8616A"/>
    <w:rsid w:val="00C93DB8"/>
    <w:rsid w:val="00C951A9"/>
    <w:rsid w:val="00CA1AFB"/>
    <w:rsid w:val="00CA2E5A"/>
    <w:rsid w:val="00CA34E8"/>
    <w:rsid w:val="00CA7F16"/>
    <w:rsid w:val="00CB4C91"/>
    <w:rsid w:val="00CB575F"/>
    <w:rsid w:val="00CB5F9C"/>
    <w:rsid w:val="00CB6D71"/>
    <w:rsid w:val="00CC0298"/>
    <w:rsid w:val="00CC07D2"/>
    <w:rsid w:val="00CC5B01"/>
    <w:rsid w:val="00CC6577"/>
    <w:rsid w:val="00CD1E47"/>
    <w:rsid w:val="00CD3D9C"/>
    <w:rsid w:val="00CD6222"/>
    <w:rsid w:val="00CE2E35"/>
    <w:rsid w:val="00CE4685"/>
    <w:rsid w:val="00CE4703"/>
    <w:rsid w:val="00CE59C7"/>
    <w:rsid w:val="00CF237A"/>
    <w:rsid w:val="00CF36BB"/>
    <w:rsid w:val="00CF3C90"/>
    <w:rsid w:val="00CF473E"/>
    <w:rsid w:val="00CF59CF"/>
    <w:rsid w:val="00CF6581"/>
    <w:rsid w:val="00CF7C83"/>
    <w:rsid w:val="00CF7F5F"/>
    <w:rsid w:val="00D0299B"/>
    <w:rsid w:val="00D02F41"/>
    <w:rsid w:val="00D032F5"/>
    <w:rsid w:val="00D07947"/>
    <w:rsid w:val="00D07EAF"/>
    <w:rsid w:val="00D10FE2"/>
    <w:rsid w:val="00D11239"/>
    <w:rsid w:val="00D12B03"/>
    <w:rsid w:val="00D13ADA"/>
    <w:rsid w:val="00D14902"/>
    <w:rsid w:val="00D14DE8"/>
    <w:rsid w:val="00D16D76"/>
    <w:rsid w:val="00D17CD7"/>
    <w:rsid w:val="00D20CA5"/>
    <w:rsid w:val="00D21316"/>
    <w:rsid w:val="00D21AF8"/>
    <w:rsid w:val="00D21F13"/>
    <w:rsid w:val="00D22378"/>
    <w:rsid w:val="00D22A2C"/>
    <w:rsid w:val="00D254B2"/>
    <w:rsid w:val="00D26614"/>
    <w:rsid w:val="00D267C3"/>
    <w:rsid w:val="00D31B7E"/>
    <w:rsid w:val="00D34F50"/>
    <w:rsid w:val="00D403C2"/>
    <w:rsid w:val="00D405D3"/>
    <w:rsid w:val="00D4157D"/>
    <w:rsid w:val="00D45BAA"/>
    <w:rsid w:val="00D52C55"/>
    <w:rsid w:val="00D53E64"/>
    <w:rsid w:val="00D56332"/>
    <w:rsid w:val="00D60391"/>
    <w:rsid w:val="00D6054C"/>
    <w:rsid w:val="00D6072D"/>
    <w:rsid w:val="00D60D15"/>
    <w:rsid w:val="00D64D02"/>
    <w:rsid w:val="00D65242"/>
    <w:rsid w:val="00D677DA"/>
    <w:rsid w:val="00D70B55"/>
    <w:rsid w:val="00D71979"/>
    <w:rsid w:val="00D7261B"/>
    <w:rsid w:val="00D733C0"/>
    <w:rsid w:val="00D757A4"/>
    <w:rsid w:val="00D766C5"/>
    <w:rsid w:val="00D76ED1"/>
    <w:rsid w:val="00D825BA"/>
    <w:rsid w:val="00D833AE"/>
    <w:rsid w:val="00D84979"/>
    <w:rsid w:val="00D85CAD"/>
    <w:rsid w:val="00D87D2A"/>
    <w:rsid w:val="00D87F8E"/>
    <w:rsid w:val="00D90D78"/>
    <w:rsid w:val="00D92014"/>
    <w:rsid w:val="00D92986"/>
    <w:rsid w:val="00D935AD"/>
    <w:rsid w:val="00D951A1"/>
    <w:rsid w:val="00D9684E"/>
    <w:rsid w:val="00D97F42"/>
    <w:rsid w:val="00DA0157"/>
    <w:rsid w:val="00DA2164"/>
    <w:rsid w:val="00DA265C"/>
    <w:rsid w:val="00DA31B5"/>
    <w:rsid w:val="00DA516B"/>
    <w:rsid w:val="00DA638E"/>
    <w:rsid w:val="00DA6B14"/>
    <w:rsid w:val="00DB531E"/>
    <w:rsid w:val="00DB5560"/>
    <w:rsid w:val="00DB6DCE"/>
    <w:rsid w:val="00DC060E"/>
    <w:rsid w:val="00DC0D99"/>
    <w:rsid w:val="00DC15AB"/>
    <w:rsid w:val="00DC7991"/>
    <w:rsid w:val="00DD21E2"/>
    <w:rsid w:val="00DD3738"/>
    <w:rsid w:val="00DD5D6E"/>
    <w:rsid w:val="00DD746C"/>
    <w:rsid w:val="00DE1588"/>
    <w:rsid w:val="00DE55F3"/>
    <w:rsid w:val="00DE6F5B"/>
    <w:rsid w:val="00DE789A"/>
    <w:rsid w:val="00DF123F"/>
    <w:rsid w:val="00DF170A"/>
    <w:rsid w:val="00DF193B"/>
    <w:rsid w:val="00DF1B3B"/>
    <w:rsid w:val="00DF1CDA"/>
    <w:rsid w:val="00DF1EC3"/>
    <w:rsid w:val="00DF7269"/>
    <w:rsid w:val="00E01D7F"/>
    <w:rsid w:val="00E04266"/>
    <w:rsid w:val="00E07B8F"/>
    <w:rsid w:val="00E10AAE"/>
    <w:rsid w:val="00E14DB1"/>
    <w:rsid w:val="00E14EAE"/>
    <w:rsid w:val="00E16E54"/>
    <w:rsid w:val="00E17011"/>
    <w:rsid w:val="00E20205"/>
    <w:rsid w:val="00E208CB"/>
    <w:rsid w:val="00E21AD3"/>
    <w:rsid w:val="00E26156"/>
    <w:rsid w:val="00E26AB5"/>
    <w:rsid w:val="00E26D26"/>
    <w:rsid w:val="00E302BC"/>
    <w:rsid w:val="00E30B4C"/>
    <w:rsid w:val="00E32B00"/>
    <w:rsid w:val="00E3401F"/>
    <w:rsid w:val="00E344E8"/>
    <w:rsid w:val="00E34ACF"/>
    <w:rsid w:val="00E35C1E"/>
    <w:rsid w:val="00E377E2"/>
    <w:rsid w:val="00E421DD"/>
    <w:rsid w:val="00E42A81"/>
    <w:rsid w:val="00E43B02"/>
    <w:rsid w:val="00E43CF7"/>
    <w:rsid w:val="00E442D0"/>
    <w:rsid w:val="00E4679D"/>
    <w:rsid w:val="00E46A80"/>
    <w:rsid w:val="00E4771D"/>
    <w:rsid w:val="00E510A1"/>
    <w:rsid w:val="00E52589"/>
    <w:rsid w:val="00E54DCA"/>
    <w:rsid w:val="00E561CC"/>
    <w:rsid w:val="00E56358"/>
    <w:rsid w:val="00E579B3"/>
    <w:rsid w:val="00E57CC5"/>
    <w:rsid w:val="00E60DEE"/>
    <w:rsid w:val="00E642A1"/>
    <w:rsid w:val="00E64D94"/>
    <w:rsid w:val="00E64FA5"/>
    <w:rsid w:val="00E716B0"/>
    <w:rsid w:val="00E74461"/>
    <w:rsid w:val="00E7502C"/>
    <w:rsid w:val="00E75CCF"/>
    <w:rsid w:val="00E77571"/>
    <w:rsid w:val="00E77937"/>
    <w:rsid w:val="00E807F2"/>
    <w:rsid w:val="00E80901"/>
    <w:rsid w:val="00E80E5E"/>
    <w:rsid w:val="00E810CB"/>
    <w:rsid w:val="00E91E37"/>
    <w:rsid w:val="00E94403"/>
    <w:rsid w:val="00E972F3"/>
    <w:rsid w:val="00EA1565"/>
    <w:rsid w:val="00EA1BB4"/>
    <w:rsid w:val="00EA27E9"/>
    <w:rsid w:val="00EA6471"/>
    <w:rsid w:val="00EB04E7"/>
    <w:rsid w:val="00EB121C"/>
    <w:rsid w:val="00EB2CAA"/>
    <w:rsid w:val="00EB54AB"/>
    <w:rsid w:val="00EC2C81"/>
    <w:rsid w:val="00EC4E62"/>
    <w:rsid w:val="00EC5B0A"/>
    <w:rsid w:val="00EC6509"/>
    <w:rsid w:val="00ED11A1"/>
    <w:rsid w:val="00ED16A2"/>
    <w:rsid w:val="00ED38AE"/>
    <w:rsid w:val="00ED5E56"/>
    <w:rsid w:val="00ED76BE"/>
    <w:rsid w:val="00EE1BA9"/>
    <w:rsid w:val="00EE431B"/>
    <w:rsid w:val="00EE6197"/>
    <w:rsid w:val="00EE7112"/>
    <w:rsid w:val="00EF11CE"/>
    <w:rsid w:val="00EF1810"/>
    <w:rsid w:val="00EF1939"/>
    <w:rsid w:val="00EF2301"/>
    <w:rsid w:val="00EF2A8F"/>
    <w:rsid w:val="00EF349F"/>
    <w:rsid w:val="00EF382B"/>
    <w:rsid w:val="00F0262A"/>
    <w:rsid w:val="00F060AB"/>
    <w:rsid w:val="00F06789"/>
    <w:rsid w:val="00F06959"/>
    <w:rsid w:val="00F06C73"/>
    <w:rsid w:val="00F07314"/>
    <w:rsid w:val="00F076D7"/>
    <w:rsid w:val="00F10ECA"/>
    <w:rsid w:val="00F111B8"/>
    <w:rsid w:val="00F13655"/>
    <w:rsid w:val="00F152AE"/>
    <w:rsid w:val="00F15BA5"/>
    <w:rsid w:val="00F17A47"/>
    <w:rsid w:val="00F21919"/>
    <w:rsid w:val="00F2343F"/>
    <w:rsid w:val="00F25450"/>
    <w:rsid w:val="00F27322"/>
    <w:rsid w:val="00F275E2"/>
    <w:rsid w:val="00F2776E"/>
    <w:rsid w:val="00F31407"/>
    <w:rsid w:val="00F316E9"/>
    <w:rsid w:val="00F35076"/>
    <w:rsid w:val="00F41467"/>
    <w:rsid w:val="00F44186"/>
    <w:rsid w:val="00F45FC5"/>
    <w:rsid w:val="00F46AAD"/>
    <w:rsid w:val="00F5025E"/>
    <w:rsid w:val="00F54CE5"/>
    <w:rsid w:val="00F55344"/>
    <w:rsid w:val="00F61B87"/>
    <w:rsid w:val="00F62839"/>
    <w:rsid w:val="00F63545"/>
    <w:rsid w:val="00F638F8"/>
    <w:rsid w:val="00F652B7"/>
    <w:rsid w:val="00F6543B"/>
    <w:rsid w:val="00F708DE"/>
    <w:rsid w:val="00F709C2"/>
    <w:rsid w:val="00F714CC"/>
    <w:rsid w:val="00F71B5E"/>
    <w:rsid w:val="00F75214"/>
    <w:rsid w:val="00F81764"/>
    <w:rsid w:val="00F82FBE"/>
    <w:rsid w:val="00F85670"/>
    <w:rsid w:val="00F8587B"/>
    <w:rsid w:val="00F85FC2"/>
    <w:rsid w:val="00F87524"/>
    <w:rsid w:val="00F9023B"/>
    <w:rsid w:val="00F916FA"/>
    <w:rsid w:val="00F930FA"/>
    <w:rsid w:val="00F9337A"/>
    <w:rsid w:val="00F93DA4"/>
    <w:rsid w:val="00F95983"/>
    <w:rsid w:val="00FA22D8"/>
    <w:rsid w:val="00FA4103"/>
    <w:rsid w:val="00FA480D"/>
    <w:rsid w:val="00FA4B05"/>
    <w:rsid w:val="00FA507D"/>
    <w:rsid w:val="00FA54CA"/>
    <w:rsid w:val="00FA5C5E"/>
    <w:rsid w:val="00FA668B"/>
    <w:rsid w:val="00FB43A4"/>
    <w:rsid w:val="00FB4E41"/>
    <w:rsid w:val="00FB56CF"/>
    <w:rsid w:val="00FB6035"/>
    <w:rsid w:val="00FB7093"/>
    <w:rsid w:val="00FB7C5E"/>
    <w:rsid w:val="00FC556C"/>
    <w:rsid w:val="00FC73DD"/>
    <w:rsid w:val="00FD0BD0"/>
    <w:rsid w:val="00FD134F"/>
    <w:rsid w:val="00FD1F7C"/>
    <w:rsid w:val="00FD3EEC"/>
    <w:rsid w:val="00FD4108"/>
    <w:rsid w:val="00FD438B"/>
    <w:rsid w:val="00FE076B"/>
    <w:rsid w:val="00FE0A37"/>
    <w:rsid w:val="00FE11FB"/>
    <w:rsid w:val="00FE1370"/>
    <w:rsid w:val="00FE1CBC"/>
    <w:rsid w:val="00FE2852"/>
    <w:rsid w:val="00FE2C38"/>
    <w:rsid w:val="00FE36FA"/>
    <w:rsid w:val="00FE4A82"/>
    <w:rsid w:val="00FE5025"/>
    <w:rsid w:val="00FE548F"/>
    <w:rsid w:val="00FF1693"/>
    <w:rsid w:val="00FF1FC9"/>
    <w:rsid w:val="00FF2D92"/>
    <w:rsid w:val="00FF3AFC"/>
    <w:rsid w:val="00FF408C"/>
    <w:rsid w:val="00FF483D"/>
    <w:rsid w:val="00FF620F"/>
    <w:rsid w:val="00FF6E31"/>
    <w:rsid w:val="00FF7B62"/>
    <w:rsid w:val="01637D42"/>
    <w:rsid w:val="059A7A17"/>
    <w:rsid w:val="060069EA"/>
    <w:rsid w:val="06121D19"/>
    <w:rsid w:val="0E7C87D0"/>
    <w:rsid w:val="0F586D30"/>
    <w:rsid w:val="11786C24"/>
    <w:rsid w:val="14850D4C"/>
    <w:rsid w:val="14D4D084"/>
    <w:rsid w:val="18946796"/>
    <w:rsid w:val="18CCFBE5"/>
    <w:rsid w:val="18D7346C"/>
    <w:rsid w:val="1936142D"/>
    <w:rsid w:val="1A1174BD"/>
    <w:rsid w:val="1A25948C"/>
    <w:rsid w:val="1AABC4E6"/>
    <w:rsid w:val="2345F533"/>
    <w:rsid w:val="277E12AE"/>
    <w:rsid w:val="28DE43F2"/>
    <w:rsid w:val="292A2EA1"/>
    <w:rsid w:val="2A19178D"/>
    <w:rsid w:val="2A4EC7B0"/>
    <w:rsid w:val="2A749919"/>
    <w:rsid w:val="36D33DBC"/>
    <w:rsid w:val="375C1372"/>
    <w:rsid w:val="386C82DB"/>
    <w:rsid w:val="3E359BB9"/>
    <w:rsid w:val="41BACA2B"/>
    <w:rsid w:val="44AB1A6A"/>
    <w:rsid w:val="48264B66"/>
    <w:rsid w:val="4EED2E70"/>
    <w:rsid w:val="51567B27"/>
    <w:rsid w:val="5207FA56"/>
    <w:rsid w:val="5272B6F4"/>
    <w:rsid w:val="5301C85E"/>
    <w:rsid w:val="53041A65"/>
    <w:rsid w:val="541D3B3B"/>
    <w:rsid w:val="56A4F83E"/>
    <w:rsid w:val="588343E8"/>
    <w:rsid w:val="59B54CDF"/>
    <w:rsid w:val="5B87CD5C"/>
    <w:rsid w:val="5E0751C9"/>
    <w:rsid w:val="5F209FE9"/>
    <w:rsid w:val="62EF64EA"/>
    <w:rsid w:val="65C95F17"/>
    <w:rsid w:val="66A3E5B6"/>
    <w:rsid w:val="6993824C"/>
    <w:rsid w:val="6CD177CF"/>
    <w:rsid w:val="6E538683"/>
    <w:rsid w:val="6EEFAB70"/>
    <w:rsid w:val="6F6CF66F"/>
    <w:rsid w:val="7286444F"/>
    <w:rsid w:val="78C88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F3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68"/>
    <w:pPr>
      <w:widowControl w:val="0"/>
      <w:autoSpaceDE w:val="0"/>
      <w:autoSpaceDN w:val="0"/>
      <w:spacing w:line="240" w:lineRule="auto"/>
      <w:ind w:left="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341B4"/>
    <w:rPr>
      <w:sz w:val="20"/>
      <w:szCs w:val="20"/>
    </w:rPr>
  </w:style>
  <w:style w:type="character" w:customStyle="1" w:styleId="CommentTextChar">
    <w:name w:val="Comment Text Char"/>
    <w:basedOn w:val="DefaultParagraphFont"/>
    <w:link w:val="CommentText"/>
    <w:uiPriority w:val="99"/>
    <w:semiHidden/>
    <w:rsid w:val="003341B4"/>
    <w:rPr>
      <w:sz w:val="20"/>
      <w:szCs w:val="20"/>
    </w:rPr>
  </w:style>
  <w:style w:type="character" w:styleId="CommentReference">
    <w:name w:val="annotation reference"/>
    <w:basedOn w:val="DefaultParagraphFont"/>
    <w:uiPriority w:val="99"/>
    <w:semiHidden/>
    <w:unhideWhenUsed/>
    <w:rsid w:val="003341B4"/>
    <w:rPr>
      <w:sz w:val="16"/>
      <w:szCs w:val="16"/>
    </w:rPr>
  </w:style>
  <w:style w:type="paragraph" w:styleId="BalloonText">
    <w:name w:val="Balloon Text"/>
    <w:basedOn w:val="Normal"/>
    <w:link w:val="BalloonTextChar"/>
    <w:uiPriority w:val="99"/>
    <w:semiHidden/>
    <w:unhideWhenUsed/>
    <w:rsid w:val="00334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B4"/>
    <w:rPr>
      <w:rFonts w:ascii="Segoe UI" w:hAnsi="Segoe UI" w:cs="Segoe UI"/>
      <w:sz w:val="18"/>
      <w:szCs w:val="18"/>
    </w:rPr>
  </w:style>
  <w:style w:type="paragraph" w:styleId="ListParagraph">
    <w:name w:val="List Paragraph"/>
    <w:basedOn w:val="Normal"/>
    <w:uiPriority w:val="34"/>
    <w:qFormat/>
    <w:rsid w:val="007F10D8"/>
    <w:pPr>
      <w:contextualSpacing/>
    </w:pPr>
  </w:style>
  <w:style w:type="paragraph" w:styleId="CommentSubject">
    <w:name w:val="annotation subject"/>
    <w:basedOn w:val="CommentText"/>
    <w:next w:val="CommentText"/>
    <w:link w:val="CommentSubjectChar"/>
    <w:uiPriority w:val="99"/>
    <w:semiHidden/>
    <w:unhideWhenUsed/>
    <w:rsid w:val="00E510A1"/>
    <w:rPr>
      <w:b/>
      <w:bCs/>
    </w:rPr>
  </w:style>
  <w:style w:type="character" w:customStyle="1" w:styleId="CommentSubjectChar">
    <w:name w:val="Comment Subject Char"/>
    <w:basedOn w:val="CommentTextChar"/>
    <w:link w:val="CommentSubject"/>
    <w:uiPriority w:val="99"/>
    <w:semiHidden/>
    <w:rsid w:val="00E510A1"/>
    <w:rPr>
      <w:b/>
      <w:bCs/>
      <w:sz w:val="20"/>
      <w:szCs w:val="20"/>
    </w:rPr>
  </w:style>
  <w:style w:type="paragraph" w:styleId="Header">
    <w:name w:val="header"/>
    <w:basedOn w:val="Normal"/>
    <w:link w:val="HeaderChar"/>
    <w:uiPriority w:val="99"/>
    <w:unhideWhenUsed/>
    <w:rsid w:val="009E55C3"/>
    <w:pPr>
      <w:tabs>
        <w:tab w:val="center" w:pos="4680"/>
        <w:tab w:val="right" w:pos="9360"/>
      </w:tabs>
    </w:pPr>
  </w:style>
  <w:style w:type="character" w:customStyle="1" w:styleId="HeaderChar">
    <w:name w:val="Header Char"/>
    <w:basedOn w:val="DefaultParagraphFont"/>
    <w:link w:val="Header"/>
    <w:uiPriority w:val="99"/>
    <w:rsid w:val="009E55C3"/>
  </w:style>
  <w:style w:type="paragraph" w:styleId="Footer">
    <w:name w:val="footer"/>
    <w:basedOn w:val="Normal"/>
    <w:link w:val="FooterChar"/>
    <w:uiPriority w:val="99"/>
    <w:unhideWhenUsed/>
    <w:rsid w:val="009E55C3"/>
    <w:pPr>
      <w:tabs>
        <w:tab w:val="center" w:pos="4680"/>
        <w:tab w:val="right" w:pos="9360"/>
      </w:tabs>
    </w:pPr>
  </w:style>
  <w:style w:type="character" w:customStyle="1" w:styleId="FooterChar">
    <w:name w:val="Footer Char"/>
    <w:basedOn w:val="DefaultParagraphFont"/>
    <w:link w:val="Footer"/>
    <w:uiPriority w:val="99"/>
    <w:rsid w:val="009E55C3"/>
  </w:style>
  <w:style w:type="character" w:styleId="PlaceholderText">
    <w:name w:val="Placeholder Text"/>
    <w:basedOn w:val="DefaultParagraphFont"/>
    <w:uiPriority w:val="99"/>
    <w:semiHidden/>
    <w:rsid w:val="000B5188"/>
    <w:rPr>
      <w:color w:val="808080"/>
    </w:rPr>
  </w:style>
  <w:style w:type="character" w:styleId="Hyperlink">
    <w:name w:val="Hyperlink"/>
    <w:basedOn w:val="DefaultParagraphFont"/>
    <w:uiPriority w:val="99"/>
    <w:semiHidden/>
    <w:unhideWhenUsed/>
    <w:rsid w:val="009249F3"/>
    <w:rPr>
      <w:color w:val="0000FF"/>
      <w:u w:val="single"/>
    </w:rPr>
  </w:style>
  <w:style w:type="paragraph" w:styleId="Revision">
    <w:name w:val="Revision"/>
    <w:hidden/>
    <w:uiPriority w:val="99"/>
    <w:semiHidden/>
    <w:rsid w:val="0004658C"/>
    <w:pPr>
      <w:spacing w:line="240" w:lineRule="auto"/>
      <w:ind w:left="0"/>
    </w:pPr>
    <w:rPr>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733">
      <w:bodyDiv w:val="1"/>
      <w:marLeft w:val="0"/>
      <w:marRight w:val="0"/>
      <w:marTop w:val="0"/>
      <w:marBottom w:val="0"/>
      <w:divBdr>
        <w:top w:val="none" w:sz="0" w:space="0" w:color="auto"/>
        <w:left w:val="none" w:sz="0" w:space="0" w:color="auto"/>
        <w:bottom w:val="none" w:sz="0" w:space="0" w:color="auto"/>
        <w:right w:val="none" w:sz="0" w:space="0" w:color="auto"/>
      </w:divBdr>
    </w:div>
    <w:div w:id="284698515">
      <w:bodyDiv w:val="1"/>
      <w:marLeft w:val="0"/>
      <w:marRight w:val="0"/>
      <w:marTop w:val="0"/>
      <w:marBottom w:val="0"/>
      <w:divBdr>
        <w:top w:val="none" w:sz="0" w:space="0" w:color="auto"/>
        <w:left w:val="none" w:sz="0" w:space="0" w:color="auto"/>
        <w:bottom w:val="none" w:sz="0" w:space="0" w:color="auto"/>
        <w:right w:val="none" w:sz="0" w:space="0" w:color="auto"/>
      </w:divBdr>
    </w:div>
    <w:div w:id="433743132">
      <w:bodyDiv w:val="1"/>
      <w:marLeft w:val="0"/>
      <w:marRight w:val="0"/>
      <w:marTop w:val="0"/>
      <w:marBottom w:val="0"/>
      <w:divBdr>
        <w:top w:val="none" w:sz="0" w:space="0" w:color="auto"/>
        <w:left w:val="none" w:sz="0" w:space="0" w:color="auto"/>
        <w:bottom w:val="none" w:sz="0" w:space="0" w:color="auto"/>
        <w:right w:val="none" w:sz="0" w:space="0" w:color="auto"/>
      </w:divBdr>
    </w:div>
    <w:div w:id="463667302">
      <w:bodyDiv w:val="1"/>
      <w:marLeft w:val="0"/>
      <w:marRight w:val="0"/>
      <w:marTop w:val="0"/>
      <w:marBottom w:val="0"/>
      <w:divBdr>
        <w:top w:val="none" w:sz="0" w:space="0" w:color="auto"/>
        <w:left w:val="none" w:sz="0" w:space="0" w:color="auto"/>
        <w:bottom w:val="none" w:sz="0" w:space="0" w:color="auto"/>
        <w:right w:val="none" w:sz="0" w:space="0" w:color="auto"/>
      </w:divBdr>
    </w:div>
    <w:div w:id="676344291">
      <w:bodyDiv w:val="1"/>
      <w:marLeft w:val="0"/>
      <w:marRight w:val="0"/>
      <w:marTop w:val="0"/>
      <w:marBottom w:val="0"/>
      <w:divBdr>
        <w:top w:val="none" w:sz="0" w:space="0" w:color="auto"/>
        <w:left w:val="none" w:sz="0" w:space="0" w:color="auto"/>
        <w:bottom w:val="none" w:sz="0" w:space="0" w:color="auto"/>
        <w:right w:val="none" w:sz="0" w:space="0" w:color="auto"/>
      </w:divBdr>
    </w:div>
    <w:div w:id="797144570">
      <w:bodyDiv w:val="1"/>
      <w:marLeft w:val="0"/>
      <w:marRight w:val="0"/>
      <w:marTop w:val="0"/>
      <w:marBottom w:val="0"/>
      <w:divBdr>
        <w:top w:val="none" w:sz="0" w:space="0" w:color="auto"/>
        <w:left w:val="none" w:sz="0" w:space="0" w:color="auto"/>
        <w:bottom w:val="none" w:sz="0" w:space="0" w:color="auto"/>
        <w:right w:val="none" w:sz="0" w:space="0" w:color="auto"/>
      </w:divBdr>
    </w:div>
    <w:div w:id="818692633">
      <w:bodyDiv w:val="1"/>
      <w:marLeft w:val="0"/>
      <w:marRight w:val="0"/>
      <w:marTop w:val="0"/>
      <w:marBottom w:val="0"/>
      <w:divBdr>
        <w:top w:val="none" w:sz="0" w:space="0" w:color="auto"/>
        <w:left w:val="none" w:sz="0" w:space="0" w:color="auto"/>
        <w:bottom w:val="none" w:sz="0" w:space="0" w:color="auto"/>
        <w:right w:val="none" w:sz="0" w:space="0" w:color="auto"/>
      </w:divBdr>
    </w:div>
    <w:div w:id="1220901635">
      <w:bodyDiv w:val="1"/>
      <w:marLeft w:val="0"/>
      <w:marRight w:val="0"/>
      <w:marTop w:val="0"/>
      <w:marBottom w:val="0"/>
      <w:divBdr>
        <w:top w:val="none" w:sz="0" w:space="0" w:color="auto"/>
        <w:left w:val="none" w:sz="0" w:space="0" w:color="auto"/>
        <w:bottom w:val="none" w:sz="0" w:space="0" w:color="auto"/>
        <w:right w:val="none" w:sz="0" w:space="0" w:color="auto"/>
      </w:divBdr>
    </w:div>
    <w:div w:id="14335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91BE-BA9E-4961-866C-42DB52A2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13177</Words>
  <Characters>75113</Characters>
  <Application>Microsoft Office Word</Application>
  <DocSecurity>0</DocSecurity>
  <Lines>625</Lines>
  <Paragraphs>176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88114</CharactersWithSpaces>
  <SharedDoc>false</SharedDoc>
  <HLinks>
    <vt:vector size="6" baseType="variant">
      <vt:variant>
        <vt:i4>5505107</vt:i4>
      </vt:variant>
      <vt:variant>
        <vt:i4>0</vt:i4>
      </vt:variant>
      <vt:variant>
        <vt:i4>0</vt:i4>
      </vt:variant>
      <vt:variant>
        <vt:i4>5</vt:i4>
      </vt:variant>
      <vt:variant>
        <vt:lpwstr>https://es.wikipedia.org/wiki/Ata%C3%BAd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2020-03-19T18:47:00Z</cp:lastPrinted>
  <dcterms:created xsi:type="dcterms:W3CDTF">2022-03-18T15:22:00Z</dcterms:created>
  <dcterms:modified xsi:type="dcterms:W3CDTF">2022-03-18T15:22:00Z</dcterms:modified>
</cp:coreProperties>
</file>