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4934165"/>
        <w:docPartObj>
          <w:docPartGallery w:val="Cover Pages"/>
          <w:docPartUnique/>
        </w:docPartObj>
      </w:sdtPr>
      <w:sdtEndPr>
        <w:rPr>
          <w:rFonts w:eastAsia="Calibri"/>
          <w:b/>
          <w:color w:val="000000" w:themeColor="text1"/>
          <w:lang w:val="es-PR" w:eastAsia="en-US"/>
        </w:rPr>
      </w:sdtEndPr>
      <w:sdtContent>
        <w:p w14:paraId="360EE72A" w14:textId="1C5B6B53" w:rsidR="00885641" w:rsidRDefault="00885641"/>
        <w:p w14:paraId="3BF80CC6" w14:textId="6F404D10" w:rsidR="00885641" w:rsidRDefault="0075674B">
          <w:pPr>
            <w:widowControl/>
            <w:kinsoku/>
            <w:rPr>
              <w:rFonts w:eastAsia="Calibri"/>
              <w:b/>
              <w:color w:val="000000" w:themeColor="text1"/>
              <w:lang w:val="es-PR" w:eastAsia="en-US"/>
            </w:rPr>
          </w:pPr>
        </w:p>
      </w:sdtContent>
    </w:sdt>
    <w:p w14:paraId="62655ECF" w14:textId="29C66AB3" w:rsidR="006C0A79" w:rsidRPr="006C0A79" w:rsidRDefault="006C0A79" w:rsidP="006C0A79">
      <w:pPr>
        <w:widowControl/>
        <w:tabs>
          <w:tab w:val="center" w:pos="4680"/>
          <w:tab w:val="right" w:pos="9360"/>
        </w:tabs>
        <w:kinsoku/>
        <w:ind w:left="810"/>
        <w:rPr>
          <w:rFonts w:ascii="Lyon regular" w:eastAsia="Calibri" w:hAnsi="Lyon regular"/>
          <w:color w:val="808080"/>
          <w:sz w:val="28"/>
          <w:szCs w:val="28"/>
          <w:lang w:val="es-PR" w:eastAsia="en-US"/>
        </w:rPr>
      </w:pPr>
      <w:r w:rsidRPr="006C0A79">
        <w:rPr>
          <w:noProof/>
          <w:lang w:val="en-US" w:eastAsia="en-US"/>
        </w:rPr>
        <w:drawing>
          <wp:anchor distT="0" distB="0" distL="114300" distR="114300" simplePos="0" relativeHeight="251659264" behindDoc="0" locked="0" layoutInCell="1" allowOverlap="1" wp14:anchorId="0BDC3CDA" wp14:editId="3FC0D183">
            <wp:simplePos x="0" y="0"/>
            <wp:positionH relativeFrom="margin">
              <wp:posOffset>-482600</wp:posOffset>
            </wp:positionH>
            <wp:positionV relativeFrom="paragraph">
              <wp:posOffset>-687070</wp:posOffset>
            </wp:positionV>
            <wp:extent cx="1113155" cy="1696720"/>
            <wp:effectExtent l="0" t="0" r="10795" b="1778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l="55640"/>
                    <a:stretch>
                      <a:fillRect/>
                    </a:stretch>
                  </pic:blipFill>
                  <pic:spPr bwMode="auto">
                    <a:xfrm>
                      <a:off x="0" y="0"/>
                      <a:ext cx="1113155"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A79">
        <w:rPr>
          <w:noProof/>
          <w:lang w:val="en-US" w:eastAsia="en-US"/>
        </w:rPr>
        <mc:AlternateContent>
          <mc:Choice Requires="wps">
            <w:drawing>
              <wp:anchor distT="4294967295" distB="4294967295" distL="114300" distR="114300" simplePos="0" relativeHeight="251660288" behindDoc="0" locked="0" layoutInCell="1" allowOverlap="1" wp14:anchorId="1B1727FA" wp14:editId="361E93D8">
                <wp:simplePos x="0" y="0"/>
                <wp:positionH relativeFrom="margin">
                  <wp:posOffset>478155</wp:posOffset>
                </wp:positionH>
                <wp:positionV relativeFrom="paragraph">
                  <wp:posOffset>180975</wp:posOffset>
                </wp:positionV>
                <wp:extent cx="5425440" cy="25400"/>
                <wp:effectExtent l="0" t="0" r="2286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5440" cy="25400"/>
                        </a:xfrm>
                        <a:prstGeom prst="line">
                          <a:avLst/>
                        </a:prstGeom>
                        <a:noFill/>
                        <a:ln w="6350" cap="flat" cmpd="sng"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95DEDA" id="Straight Connector 5" o:spid="_x0000_s1026" style="position:absolute;flip:y;z-index:251660288;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37.65pt,14.25pt" to="464.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" strokecolor="#7f7f7f" strokeweight=".5pt">
                <v:stroke joinstyle="miter"/>
                <o:lock v:ext="edit" shapetype="f"/>
                <w10:wrap anchorx="margin"/>
              </v:line>
            </w:pict>
          </mc:Fallback>
        </mc:AlternateContent>
      </w:r>
      <w:r w:rsidRPr="006C0A79">
        <w:rPr>
          <w:rFonts w:ascii="Lyon regular" w:eastAsia="Calibri" w:hAnsi="Lyon regular"/>
          <w:color w:val="808080"/>
          <w:spacing w:val="20"/>
          <w:sz w:val="28"/>
          <w:szCs w:val="28"/>
          <w:lang w:val="es-PR" w:eastAsia="en-US"/>
        </w:rPr>
        <w:t>GOBIERNO DE PUERTO RICO</w:t>
      </w:r>
    </w:p>
    <w:p w14:paraId="65F325DB" w14:textId="77777777" w:rsidR="006C0A79" w:rsidRPr="006C0A79" w:rsidRDefault="006C0A79" w:rsidP="006C0A79">
      <w:pPr>
        <w:widowControl/>
        <w:tabs>
          <w:tab w:val="center" w:pos="4680"/>
          <w:tab w:val="right" w:pos="9360"/>
        </w:tabs>
        <w:kinsoku/>
        <w:ind w:left="810"/>
        <w:rPr>
          <w:rFonts w:ascii="Gothan medium" w:eastAsia="Calibri" w:hAnsi="Gothan medium"/>
          <w:color w:val="808080"/>
          <w:spacing w:val="20"/>
          <w:sz w:val="22"/>
          <w:szCs w:val="22"/>
          <w:lang w:val="es-PR" w:eastAsia="en-US"/>
        </w:rPr>
      </w:pPr>
      <w:r w:rsidRPr="006C0A79">
        <w:rPr>
          <w:rFonts w:ascii="Gothan medium" w:eastAsia="Calibri" w:hAnsi="Gothan medium"/>
          <w:color w:val="808080"/>
          <w:spacing w:val="20"/>
          <w:sz w:val="22"/>
          <w:szCs w:val="22"/>
          <w:lang w:val="es-PR" w:eastAsia="en-US"/>
        </w:rPr>
        <w:t>Departamento de Salud</w:t>
      </w:r>
    </w:p>
    <w:p w14:paraId="3C0029A9" w14:textId="24E5F4A0" w:rsidR="006C0A79" w:rsidRPr="00DD68A7" w:rsidRDefault="006C0A79" w:rsidP="006C0A79">
      <w:pPr>
        <w:widowControl/>
        <w:tabs>
          <w:tab w:val="left" w:pos="4047"/>
        </w:tabs>
        <w:kinsoku/>
        <w:ind w:left="810"/>
        <w:rPr>
          <w:rFonts w:ascii="Calibri" w:eastAsia="Calibri" w:hAnsi="Calibri"/>
          <w:sz w:val="22"/>
          <w:szCs w:val="22"/>
          <w:lang w:val="es-PR" w:eastAsia="en-US"/>
        </w:rPr>
      </w:pPr>
    </w:p>
    <w:p w14:paraId="060A862A" w14:textId="356D6BAA" w:rsidR="00AB28F2" w:rsidRPr="00C85AD6" w:rsidRDefault="00AB28F2" w:rsidP="00C00125">
      <w:pPr>
        <w:ind w:right="4"/>
        <w:rPr>
          <w:rFonts w:eastAsia="Calibri"/>
          <w:b/>
          <w:color w:val="000000" w:themeColor="text1"/>
          <w:lang w:val="es-PR" w:eastAsia="en-US"/>
        </w:rPr>
      </w:pPr>
      <w:r w:rsidRPr="00C85AD6">
        <w:rPr>
          <w:rFonts w:eastAsia="Calibri"/>
          <w:b/>
          <w:color w:val="000000" w:themeColor="text1"/>
          <w:lang w:val="es-PR" w:eastAsia="en-US"/>
        </w:rPr>
        <w:t xml:space="preserve"> </w:t>
      </w:r>
    </w:p>
    <w:p w14:paraId="3E598F2A" w14:textId="0C107C7B" w:rsidR="006902CA" w:rsidRDefault="006902CA" w:rsidP="0095495E">
      <w:pPr>
        <w:ind w:right="4"/>
        <w:jc w:val="center"/>
        <w:rPr>
          <w:rFonts w:eastAsia="Calibri"/>
          <w:b/>
          <w:color w:val="000000" w:themeColor="text1"/>
          <w:lang w:val="es-PR" w:eastAsia="en-US"/>
        </w:rPr>
      </w:pPr>
    </w:p>
    <w:p w14:paraId="6F8430C7" w14:textId="77777777" w:rsidR="000A3597" w:rsidRPr="00C85AD6" w:rsidRDefault="000A3597" w:rsidP="0095495E">
      <w:pPr>
        <w:ind w:right="4"/>
        <w:jc w:val="center"/>
        <w:rPr>
          <w:rFonts w:eastAsia="Calibri"/>
          <w:b/>
          <w:color w:val="000000" w:themeColor="text1"/>
          <w:lang w:val="es-PR" w:eastAsia="en-US"/>
        </w:rPr>
      </w:pPr>
    </w:p>
    <w:p w14:paraId="094DEC74" w14:textId="77777777" w:rsidR="006902CA" w:rsidRPr="00C85AD6" w:rsidRDefault="006902CA" w:rsidP="0095495E">
      <w:pPr>
        <w:ind w:right="4"/>
        <w:jc w:val="center"/>
        <w:rPr>
          <w:rFonts w:eastAsia="Calibri"/>
          <w:b/>
          <w:color w:val="000000" w:themeColor="text1"/>
          <w:lang w:val="es-PR" w:eastAsia="en-US"/>
        </w:rPr>
      </w:pPr>
    </w:p>
    <w:p w14:paraId="5383C420" w14:textId="77777777" w:rsidR="006902CA" w:rsidRPr="00C85AD6" w:rsidRDefault="006902CA" w:rsidP="0095495E">
      <w:pPr>
        <w:ind w:right="4"/>
        <w:jc w:val="center"/>
        <w:rPr>
          <w:rFonts w:eastAsia="Calibri"/>
          <w:b/>
          <w:color w:val="000000" w:themeColor="text1"/>
          <w:lang w:val="es-PR" w:eastAsia="en-US"/>
        </w:rPr>
      </w:pPr>
    </w:p>
    <w:p w14:paraId="25007DF9" w14:textId="77777777" w:rsidR="006902CA" w:rsidRPr="00C85AD6" w:rsidRDefault="006902CA" w:rsidP="0095495E">
      <w:pPr>
        <w:ind w:right="4"/>
        <w:jc w:val="center"/>
        <w:rPr>
          <w:rFonts w:eastAsia="Calibri"/>
          <w:b/>
          <w:color w:val="000000" w:themeColor="text1"/>
          <w:lang w:val="es-PR" w:eastAsia="en-US"/>
        </w:rPr>
      </w:pPr>
    </w:p>
    <w:p w14:paraId="19897B2F" w14:textId="77777777" w:rsidR="006902CA" w:rsidRPr="00C85AD6" w:rsidRDefault="006902CA" w:rsidP="0095495E">
      <w:pPr>
        <w:ind w:right="4"/>
        <w:jc w:val="center"/>
        <w:rPr>
          <w:rFonts w:eastAsia="Calibri"/>
          <w:b/>
          <w:color w:val="000000" w:themeColor="text1"/>
          <w:lang w:val="es-PR" w:eastAsia="en-US"/>
        </w:rPr>
      </w:pPr>
    </w:p>
    <w:p w14:paraId="3409FBE3" w14:textId="77777777" w:rsidR="006902CA" w:rsidRPr="00C85AD6" w:rsidRDefault="006902CA" w:rsidP="0095495E">
      <w:pPr>
        <w:ind w:right="4"/>
        <w:jc w:val="center"/>
        <w:rPr>
          <w:rFonts w:eastAsia="Calibri"/>
          <w:b/>
          <w:color w:val="000000" w:themeColor="text1"/>
          <w:lang w:val="es-PR" w:eastAsia="en-US"/>
        </w:rPr>
      </w:pPr>
    </w:p>
    <w:p w14:paraId="6EA5A19A" w14:textId="77777777" w:rsidR="006902CA" w:rsidRPr="00C85AD6" w:rsidRDefault="006902CA" w:rsidP="0095495E">
      <w:pPr>
        <w:ind w:right="4"/>
        <w:jc w:val="center"/>
        <w:rPr>
          <w:rFonts w:eastAsia="Calibri"/>
          <w:b/>
          <w:color w:val="000000" w:themeColor="text1"/>
          <w:lang w:val="es-PR" w:eastAsia="en-US"/>
        </w:rPr>
      </w:pPr>
    </w:p>
    <w:p w14:paraId="160053BB" w14:textId="77777777" w:rsidR="006902CA" w:rsidRPr="00C85AD6" w:rsidRDefault="006902CA" w:rsidP="0095495E">
      <w:pPr>
        <w:ind w:right="4"/>
        <w:jc w:val="center"/>
        <w:rPr>
          <w:rFonts w:eastAsia="Calibri"/>
          <w:b/>
          <w:color w:val="000000" w:themeColor="text1"/>
          <w:lang w:val="es-PR" w:eastAsia="en-US"/>
        </w:rPr>
      </w:pPr>
    </w:p>
    <w:p w14:paraId="7721F414" w14:textId="77777777" w:rsidR="006902CA" w:rsidRPr="00C85AD6" w:rsidRDefault="006902CA" w:rsidP="0095495E">
      <w:pPr>
        <w:ind w:right="4"/>
        <w:jc w:val="center"/>
        <w:rPr>
          <w:rFonts w:eastAsia="Calibri"/>
          <w:b/>
          <w:color w:val="000000" w:themeColor="text1"/>
          <w:lang w:val="es-PR" w:eastAsia="en-US"/>
        </w:rPr>
      </w:pPr>
    </w:p>
    <w:p w14:paraId="7458FE00" w14:textId="77777777" w:rsidR="006902CA" w:rsidRPr="00C85AD6" w:rsidRDefault="006902CA" w:rsidP="0095495E">
      <w:pPr>
        <w:ind w:right="4"/>
        <w:jc w:val="center"/>
        <w:rPr>
          <w:rFonts w:eastAsia="Calibri"/>
          <w:b/>
          <w:color w:val="000000" w:themeColor="text1"/>
          <w:lang w:val="es-PR" w:eastAsia="en-US"/>
        </w:rPr>
      </w:pPr>
    </w:p>
    <w:p w14:paraId="688FB489" w14:textId="4BF2F9AA" w:rsidR="006902CA" w:rsidRDefault="006902CA" w:rsidP="0095495E">
      <w:pPr>
        <w:ind w:right="4"/>
        <w:jc w:val="center"/>
        <w:rPr>
          <w:rFonts w:eastAsia="Calibri"/>
          <w:b/>
          <w:color w:val="000000" w:themeColor="text1"/>
          <w:lang w:val="es-PR" w:eastAsia="en-US"/>
        </w:rPr>
      </w:pPr>
    </w:p>
    <w:p w14:paraId="4360BF02" w14:textId="718C77CE" w:rsidR="00E774B6" w:rsidRDefault="00E774B6" w:rsidP="0095495E">
      <w:pPr>
        <w:ind w:right="4"/>
        <w:jc w:val="center"/>
        <w:rPr>
          <w:rFonts w:eastAsia="Calibri"/>
          <w:b/>
          <w:color w:val="000000" w:themeColor="text1"/>
          <w:lang w:val="es-PR" w:eastAsia="en-US"/>
        </w:rPr>
      </w:pPr>
    </w:p>
    <w:p w14:paraId="34DD1000" w14:textId="1FBB94B6" w:rsidR="00E774B6" w:rsidRDefault="00E774B6" w:rsidP="0095495E">
      <w:pPr>
        <w:ind w:right="4"/>
        <w:jc w:val="center"/>
        <w:rPr>
          <w:rFonts w:eastAsia="Calibri"/>
          <w:b/>
          <w:color w:val="000000" w:themeColor="text1"/>
          <w:lang w:val="es-PR" w:eastAsia="en-US"/>
        </w:rPr>
      </w:pPr>
    </w:p>
    <w:p w14:paraId="7A44D33E" w14:textId="3D68FC84" w:rsidR="00E774B6" w:rsidRDefault="00E774B6" w:rsidP="0095495E">
      <w:pPr>
        <w:ind w:right="4"/>
        <w:jc w:val="center"/>
        <w:rPr>
          <w:rFonts w:eastAsia="Calibri"/>
          <w:b/>
          <w:color w:val="000000" w:themeColor="text1"/>
          <w:lang w:val="es-PR" w:eastAsia="en-US"/>
        </w:rPr>
      </w:pPr>
    </w:p>
    <w:p w14:paraId="7FAC2BB1" w14:textId="0B151A0B" w:rsidR="00E774B6" w:rsidRDefault="00E774B6" w:rsidP="0095495E">
      <w:pPr>
        <w:ind w:right="4"/>
        <w:jc w:val="center"/>
        <w:rPr>
          <w:rFonts w:eastAsia="Calibri"/>
          <w:b/>
          <w:color w:val="000000" w:themeColor="text1"/>
          <w:lang w:val="es-PR" w:eastAsia="en-US"/>
        </w:rPr>
      </w:pPr>
    </w:p>
    <w:p w14:paraId="4394CB79" w14:textId="3E4EB2A1" w:rsidR="00E774B6" w:rsidRDefault="00E774B6" w:rsidP="0095495E">
      <w:pPr>
        <w:ind w:right="4"/>
        <w:jc w:val="center"/>
        <w:rPr>
          <w:rFonts w:eastAsia="Calibri"/>
          <w:b/>
          <w:color w:val="000000" w:themeColor="text1"/>
          <w:lang w:val="es-PR" w:eastAsia="en-US"/>
        </w:rPr>
      </w:pPr>
    </w:p>
    <w:p w14:paraId="6C27A3E0" w14:textId="77777777" w:rsidR="00E774B6" w:rsidRPr="00C85AD6" w:rsidRDefault="00E774B6" w:rsidP="0095495E">
      <w:pPr>
        <w:ind w:right="4"/>
        <w:jc w:val="center"/>
        <w:rPr>
          <w:rFonts w:eastAsia="Calibri"/>
          <w:b/>
          <w:color w:val="000000" w:themeColor="text1"/>
          <w:lang w:val="es-PR" w:eastAsia="en-US"/>
        </w:rPr>
      </w:pPr>
    </w:p>
    <w:p w14:paraId="6CFD22CF" w14:textId="77777777" w:rsidR="006902CA" w:rsidRPr="00C85AD6" w:rsidRDefault="006902CA" w:rsidP="0095495E">
      <w:pPr>
        <w:ind w:right="4"/>
        <w:jc w:val="center"/>
        <w:rPr>
          <w:rFonts w:eastAsia="Calibri"/>
          <w:b/>
          <w:color w:val="000000" w:themeColor="text1"/>
          <w:lang w:val="es-PR" w:eastAsia="en-US"/>
        </w:rPr>
      </w:pPr>
    </w:p>
    <w:p w14:paraId="6780F999" w14:textId="5EBF095E" w:rsidR="00AB28F2" w:rsidRPr="00C85AD6" w:rsidRDefault="00AB28F2" w:rsidP="0095495E">
      <w:pPr>
        <w:ind w:right="4"/>
        <w:jc w:val="center"/>
        <w:rPr>
          <w:rFonts w:eastAsia="Calibri"/>
          <w:b/>
          <w:color w:val="000000" w:themeColor="text1"/>
          <w:lang w:val="es-PR" w:eastAsia="en-US"/>
        </w:rPr>
      </w:pPr>
      <w:r w:rsidRPr="00C85AD6">
        <w:rPr>
          <w:rFonts w:eastAsia="Calibri"/>
          <w:b/>
          <w:color w:val="000000" w:themeColor="text1"/>
          <w:lang w:val="es-PR" w:eastAsia="en-US"/>
        </w:rPr>
        <w:t>REGLAMENTO DEL SECRETARIO DE SALUD NÚM. 15</w:t>
      </w:r>
      <w:r w:rsidR="001E0D21">
        <w:rPr>
          <w:rFonts w:eastAsia="Calibri"/>
          <w:b/>
          <w:color w:val="000000" w:themeColor="text1"/>
          <w:lang w:val="es-PR" w:eastAsia="en-US"/>
        </w:rPr>
        <w:t>6 C</w:t>
      </w:r>
    </w:p>
    <w:p w14:paraId="59F45200" w14:textId="77777777" w:rsidR="00AB28F2" w:rsidRPr="00C85AD6" w:rsidRDefault="00AB28F2" w:rsidP="0095495E">
      <w:pPr>
        <w:ind w:right="4"/>
        <w:jc w:val="center"/>
        <w:rPr>
          <w:rFonts w:eastAsia="Calibri"/>
          <w:b/>
          <w:color w:val="000000" w:themeColor="text1"/>
          <w:lang w:val="es-PR" w:eastAsia="en-US"/>
        </w:rPr>
      </w:pPr>
    </w:p>
    <w:p w14:paraId="0CFAA7AA" w14:textId="77777777" w:rsidR="00AB28F2" w:rsidRPr="00C85AD6" w:rsidRDefault="00AB28F2" w:rsidP="0095495E">
      <w:pPr>
        <w:ind w:right="4"/>
        <w:jc w:val="center"/>
        <w:rPr>
          <w:rFonts w:eastAsia="Calibri"/>
          <w:b/>
          <w:color w:val="000000" w:themeColor="text1"/>
          <w:lang w:val="es-PR" w:eastAsia="en-US"/>
        </w:rPr>
      </w:pPr>
      <w:r w:rsidRPr="00C85AD6">
        <w:rPr>
          <w:rFonts w:eastAsia="Calibri"/>
          <w:b/>
          <w:color w:val="000000" w:themeColor="text1"/>
          <w:lang w:val="es-PR" w:eastAsia="en-US"/>
        </w:rPr>
        <w:t xml:space="preserve">ENMIENDA AL REGLAMENTO DEL SECRETARIO DE SALUD NÚM.  </w:t>
      </w:r>
      <w:r w:rsidRPr="00C85AD6">
        <w:rPr>
          <w:b/>
          <w:color w:val="000000" w:themeColor="text1"/>
        </w:rPr>
        <w:t>156 PARA LA OPERACIÓN DE LOS ESTABLECIMIENTOS DEDICADOS A LA MANUFACTURA, DISTRIBUCIÓN Y DISPENSACIÓN DE MEDICAMENTOS EN PUERTO RICO</w:t>
      </w:r>
    </w:p>
    <w:p w14:paraId="06FEDA2F" w14:textId="77777777" w:rsidR="00AB28F2" w:rsidRPr="00C85AD6" w:rsidRDefault="00AB28F2" w:rsidP="00045649">
      <w:pPr>
        <w:jc w:val="center"/>
        <w:rPr>
          <w:b/>
          <w:bCs/>
          <w:color w:val="000000" w:themeColor="text1"/>
          <w:lang w:eastAsia="es-ES"/>
        </w:rPr>
      </w:pPr>
    </w:p>
    <w:p w14:paraId="781B316B" w14:textId="77777777" w:rsidR="00E309CD" w:rsidRPr="00C85AD6" w:rsidRDefault="00E309CD" w:rsidP="00045649">
      <w:pPr>
        <w:jc w:val="center"/>
        <w:rPr>
          <w:bCs/>
          <w:color w:val="000000" w:themeColor="text1"/>
          <w:lang w:eastAsia="es-ES"/>
        </w:rPr>
      </w:pPr>
    </w:p>
    <w:p w14:paraId="3341CB08" w14:textId="77777777" w:rsidR="00E309CD" w:rsidRPr="00C85AD6" w:rsidRDefault="00E309CD" w:rsidP="00045649">
      <w:pPr>
        <w:jc w:val="center"/>
        <w:rPr>
          <w:bCs/>
          <w:color w:val="000000" w:themeColor="text1"/>
          <w:lang w:eastAsia="es-ES"/>
        </w:rPr>
      </w:pPr>
    </w:p>
    <w:p w14:paraId="4BBE4E1E" w14:textId="77777777" w:rsidR="00E309CD" w:rsidRPr="00C85AD6" w:rsidRDefault="00E309CD" w:rsidP="00045649">
      <w:pPr>
        <w:jc w:val="center"/>
        <w:rPr>
          <w:bCs/>
          <w:color w:val="000000" w:themeColor="text1"/>
          <w:lang w:eastAsia="es-ES"/>
        </w:rPr>
      </w:pPr>
    </w:p>
    <w:p w14:paraId="2FB5013E" w14:textId="77777777" w:rsidR="00E309CD" w:rsidRPr="00C85AD6" w:rsidRDefault="00E309CD" w:rsidP="00045649">
      <w:pPr>
        <w:jc w:val="center"/>
        <w:rPr>
          <w:bCs/>
          <w:color w:val="000000" w:themeColor="text1"/>
          <w:lang w:eastAsia="es-ES"/>
        </w:rPr>
      </w:pPr>
    </w:p>
    <w:p w14:paraId="123314A2" w14:textId="77777777" w:rsidR="00E309CD" w:rsidRPr="00C85AD6" w:rsidRDefault="00E309CD" w:rsidP="00045649">
      <w:pPr>
        <w:jc w:val="center"/>
        <w:rPr>
          <w:bCs/>
          <w:color w:val="000000" w:themeColor="text1"/>
          <w:lang w:eastAsia="es-ES"/>
        </w:rPr>
      </w:pPr>
    </w:p>
    <w:p w14:paraId="2DFB8754" w14:textId="77777777" w:rsidR="006902CA" w:rsidRPr="00C85AD6" w:rsidRDefault="006902CA" w:rsidP="00045649">
      <w:pPr>
        <w:jc w:val="center"/>
        <w:rPr>
          <w:bCs/>
          <w:color w:val="000000" w:themeColor="text1"/>
          <w:lang w:eastAsia="es-ES"/>
        </w:rPr>
      </w:pPr>
    </w:p>
    <w:p w14:paraId="3FC427DF" w14:textId="77777777" w:rsidR="006902CA" w:rsidRPr="00C85AD6" w:rsidRDefault="006902CA" w:rsidP="00045649">
      <w:pPr>
        <w:jc w:val="center"/>
        <w:rPr>
          <w:bCs/>
          <w:color w:val="000000" w:themeColor="text1"/>
          <w:lang w:eastAsia="es-ES"/>
        </w:rPr>
      </w:pPr>
    </w:p>
    <w:p w14:paraId="5094B5E3" w14:textId="77777777" w:rsidR="006902CA" w:rsidRPr="00C85AD6" w:rsidRDefault="006902CA" w:rsidP="00045649">
      <w:pPr>
        <w:jc w:val="center"/>
        <w:rPr>
          <w:bCs/>
          <w:color w:val="000000" w:themeColor="text1"/>
          <w:lang w:eastAsia="es-ES"/>
        </w:rPr>
      </w:pPr>
    </w:p>
    <w:p w14:paraId="0CBD9F40" w14:textId="77777777" w:rsidR="006902CA" w:rsidRPr="00C85AD6" w:rsidRDefault="006902CA" w:rsidP="00045649">
      <w:pPr>
        <w:jc w:val="center"/>
        <w:rPr>
          <w:bCs/>
          <w:color w:val="000000" w:themeColor="text1"/>
          <w:lang w:eastAsia="es-ES"/>
        </w:rPr>
      </w:pPr>
    </w:p>
    <w:p w14:paraId="5F5A8312" w14:textId="77777777" w:rsidR="006902CA" w:rsidRPr="00C85AD6" w:rsidRDefault="006902CA" w:rsidP="00045649">
      <w:pPr>
        <w:jc w:val="center"/>
        <w:rPr>
          <w:bCs/>
          <w:color w:val="000000" w:themeColor="text1"/>
          <w:lang w:eastAsia="es-ES"/>
        </w:rPr>
      </w:pPr>
    </w:p>
    <w:p w14:paraId="2FD7A94E" w14:textId="77777777" w:rsidR="006902CA" w:rsidRPr="00C85AD6" w:rsidRDefault="006902CA" w:rsidP="00045649">
      <w:pPr>
        <w:jc w:val="center"/>
        <w:rPr>
          <w:bCs/>
          <w:color w:val="000000" w:themeColor="text1"/>
          <w:lang w:eastAsia="es-ES"/>
        </w:rPr>
      </w:pPr>
    </w:p>
    <w:p w14:paraId="724E1429" w14:textId="77777777" w:rsidR="006902CA" w:rsidRPr="00C85AD6" w:rsidRDefault="006902CA" w:rsidP="00045649">
      <w:pPr>
        <w:jc w:val="center"/>
        <w:rPr>
          <w:bCs/>
          <w:color w:val="000000" w:themeColor="text1"/>
          <w:lang w:eastAsia="es-ES"/>
        </w:rPr>
      </w:pPr>
    </w:p>
    <w:p w14:paraId="1780C23F" w14:textId="77777777" w:rsidR="006902CA" w:rsidRPr="00C85AD6" w:rsidRDefault="006902CA" w:rsidP="00045649">
      <w:pPr>
        <w:jc w:val="center"/>
        <w:rPr>
          <w:bCs/>
          <w:color w:val="000000" w:themeColor="text1"/>
          <w:lang w:eastAsia="es-ES"/>
        </w:rPr>
      </w:pPr>
    </w:p>
    <w:p w14:paraId="7F962783" w14:textId="13C41F5A" w:rsidR="006902CA" w:rsidRPr="00C85AD6" w:rsidRDefault="006902CA" w:rsidP="00045649">
      <w:pPr>
        <w:jc w:val="center"/>
        <w:rPr>
          <w:bCs/>
          <w:color w:val="000000" w:themeColor="text1"/>
          <w:lang w:eastAsia="es-ES"/>
        </w:rPr>
      </w:pPr>
    </w:p>
    <w:p w14:paraId="65F38155" w14:textId="49B57837" w:rsidR="00536A7A" w:rsidRPr="00C85AD6" w:rsidRDefault="00536A7A" w:rsidP="00045649">
      <w:pPr>
        <w:jc w:val="center"/>
        <w:rPr>
          <w:bCs/>
          <w:color w:val="000000" w:themeColor="text1"/>
          <w:lang w:eastAsia="es-ES"/>
        </w:rPr>
      </w:pPr>
    </w:p>
    <w:p w14:paraId="51D1A3C1" w14:textId="728411C8" w:rsidR="00536A7A" w:rsidRPr="00C85AD6" w:rsidRDefault="00536A7A" w:rsidP="00045649">
      <w:pPr>
        <w:jc w:val="center"/>
        <w:rPr>
          <w:bCs/>
          <w:color w:val="000000" w:themeColor="text1"/>
          <w:lang w:eastAsia="es-ES"/>
        </w:rPr>
      </w:pPr>
    </w:p>
    <w:p w14:paraId="4FAB0A5C" w14:textId="6FB94A0E" w:rsidR="00536A7A" w:rsidRPr="00C85AD6" w:rsidRDefault="00536A7A" w:rsidP="00045649">
      <w:pPr>
        <w:jc w:val="center"/>
        <w:rPr>
          <w:bCs/>
          <w:color w:val="000000" w:themeColor="text1"/>
          <w:lang w:eastAsia="es-ES"/>
        </w:rPr>
      </w:pPr>
    </w:p>
    <w:p w14:paraId="1171A274" w14:textId="4F71F469" w:rsidR="00536A7A" w:rsidRPr="00C85AD6" w:rsidRDefault="00536A7A" w:rsidP="00045649">
      <w:pPr>
        <w:jc w:val="center"/>
        <w:rPr>
          <w:bCs/>
          <w:color w:val="000000" w:themeColor="text1"/>
          <w:lang w:eastAsia="es-ES"/>
        </w:rPr>
      </w:pPr>
    </w:p>
    <w:p w14:paraId="61BA49CB" w14:textId="42ADCEEE" w:rsidR="00536A7A" w:rsidRPr="00C85AD6" w:rsidRDefault="00536A7A" w:rsidP="00045649">
      <w:pPr>
        <w:jc w:val="center"/>
        <w:rPr>
          <w:bCs/>
          <w:color w:val="000000" w:themeColor="text1"/>
          <w:lang w:eastAsia="es-ES"/>
        </w:rPr>
      </w:pPr>
    </w:p>
    <w:p w14:paraId="20E866AA" w14:textId="0EB7584F" w:rsidR="00536A7A" w:rsidRPr="00C85AD6" w:rsidRDefault="00536A7A" w:rsidP="00045649">
      <w:pPr>
        <w:jc w:val="center"/>
        <w:rPr>
          <w:bCs/>
          <w:color w:val="000000" w:themeColor="text1"/>
          <w:lang w:eastAsia="es-ES"/>
        </w:rPr>
      </w:pPr>
    </w:p>
    <w:p w14:paraId="2AC38C4B" w14:textId="2AE9D890" w:rsidR="00536A7A" w:rsidRPr="00C85AD6" w:rsidRDefault="00536A7A" w:rsidP="00045649">
      <w:pPr>
        <w:jc w:val="center"/>
        <w:rPr>
          <w:bCs/>
          <w:color w:val="000000" w:themeColor="text1"/>
          <w:lang w:eastAsia="es-ES"/>
        </w:rPr>
      </w:pPr>
    </w:p>
    <w:p w14:paraId="6825D271" w14:textId="0E0739DB" w:rsidR="00536A7A" w:rsidRPr="00C85AD6" w:rsidRDefault="00536A7A" w:rsidP="00045649">
      <w:pPr>
        <w:jc w:val="center"/>
        <w:rPr>
          <w:bCs/>
          <w:color w:val="000000" w:themeColor="text1"/>
          <w:lang w:eastAsia="es-ES"/>
        </w:rPr>
      </w:pPr>
    </w:p>
    <w:p w14:paraId="46434340" w14:textId="613DB82F" w:rsidR="00536A7A" w:rsidRDefault="00536A7A" w:rsidP="00045649">
      <w:pPr>
        <w:jc w:val="center"/>
        <w:rPr>
          <w:bCs/>
          <w:color w:val="000000" w:themeColor="text1"/>
          <w:lang w:eastAsia="es-ES"/>
        </w:rPr>
      </w:pPr>
    </w:p>
    <w:p w14:paraId="17CFBC64" w14:textId="177B0F96" w:rsidR="00E774B6" w:rsidRDefault="00E774B6" w:rsidP="00045649">
      <w:pPr>
        <w:jc w:val="center"/>
        <w:rPr>
          <w:bCs/>
          <w:color w:val="000000" w:themeColor="text1"/>
          <w:lang w:eastAsia="es-ES"/>
        </w:rPr>
      </w:pPr>
    </w:p>
    <w:p w14:paraId="6711BD5D" w14:textId="77777777" w:rsidR="00E774B6" w:rsidRPr="00C85AD6" w:rsidRDefault="00E774B6" w:rsidP="00045649">
      <w:pPr>
        <w:jc w:val="center"/>
        <w:rPr>
          <w:bCs/>
          <w:color w:val="000000" w:themeColor="text1"/>
          <w:lang w:eastAsia="es-ES"/>
        </w:rPr>
      </w:pPr>
    </w:p>
    <w:p w14:paraId="1801A37F" w14:textId="11E9EEB8" w:rsidR="00536A7A" w:rsidRPr="00C85AD6" w:rsidRDefault="00536A7A" w:rsidP="00045649">
      <w:pPr>
        <w:jc w:val="center"/>
        <w:rPr>
          <w:bCs/>
          <w:color w:val="000000" w:themeColor="text1"/>
          <w:lang w:eastAsia="es-ES"/>
        </w:rPr>
      </w:pPr>
    </w:p>
    <w:p w14:paraId="5677C96E" w14:textId="77777777" w:rsidR="00536A7A" w:rsidRPr="00C85AD6" w:rsidRDefault="00536A7A" w:rsidP="00E774B6">
      <w:pPr>
        <w:rPr>
          <w:bCs/>
          <w:color w:val="000000" w:themeColor="text1"/>
          <w:lang w:eastAsia="es-ES"/>
        </w:rPr>
      </w:pPr>
    </w:p>
    <w:p w14:paraId="6B795D7F" w14:textId="77777777" w:rsidR="006902CA" w:rsidRPr="00C85AD6" w:rsidRDefault="006902CA" w:rsidP="00045649">
      <w:pPr>
        <w:jc w:val="center"/>
        <w:rPr>
          <w:bCs/>
          <w:color w:val="000000" w:themeColor="text1"/>
          <w:lang w:eastAsia="es-ES"/>
        </w:rPr>
      </w:pPr>
    </w:p>
    <w:p w14:paraId="5BD91C2D" w14:textId="1347C568" w:rsidR="00C7431A" w:rsidRPr="00F24FE0" w:rsidRDefault="00EF33AD" w:rsidP="00C7431A">
      <w:pPr>
        <w:jc w:val="center"/>
        <w:rPr>
          <w:b/>
          <w:color w:val="000000" w:themeColor="text1"/>
          <w:lang w:eastAsia="es-ES"/>
        </w:rPr>
      </w:pPr>
      <w:r w:rsidRPr="00F24FE0">
        <w:rPr>
          <w:b/>
          <w:color w:val="000000" w:themeColor="text1"/>
          <w:lang w:eastAsia="es-ES"/>
        </w:rPr>
        <w:t>/Fdo./CARLOS MELLADO LÓPEZ</w:t>
      </w:r>
      <w:r w:rsidR="00C7431A" w:rsidRPr="00F24FE0">
        <w:rPr>
          <w:b/>
          <w:color w:val="000000" w:themeColor="text1"/>
          <w:lang w:eastAsia="es-ES"/>
        </w:rPr>
        <w:t>, MD</w:t>
      </w:r>
    </w:p>
    <w:p w14:paraId="331ACB28" w14:textId="20649790" w:rsidR="00C7431A" w:rsidRPr="00F24FE0" w:rsidRDefault="00EF33AD" w:rsidP="00C7431A">
      <w:pPr>
        <w:jc w:val="center"/>
        <w:rPr>
          <w:b/>
          <w:color w:val="000000" w:themeColor="text1"/>
          <w:lang w:eastAsia="es-ES"/>
        </w:rPr>
      </w:pPr>
      <w:r w:rsidRPr="00F24FE0">
        <w:rPr>
          <w:b/>
          <w:color w:val="000000" w:themeColor="text1"/>
          <w:lang w:eastAsia="es-ES"/>
        </w:rPr>
        <w:t>SECRETARIO</w:t>
      </w:r>
      <w:r w:rsidR="00C7431A" w:rsidRPr="00F24FE0">
        <w:rPr>
          <w:b/>
          <w:color w:val="000000" w:themeColor="text1"/>
          <w:lang w:eastAsia="es-ES"/>
        </w:rPr>
        <w:t xml:space="preserve"> DE SALUD</w:t>
      </w:r>
      <w:r w:rsidR="00C3331B" w:rsidRPr="00F24FE0">
        <w:rPr>
          <w:b/>
          <w:color w:val="000000" w:themeColor="text1"/>
          <w:lang w:eastAsia="es-ES"/>
        </w:rPr>
        <w:t xml:space="preserve"> </w:t>
      </w:r>
    </w:p>
    <w:p w14:paraId="58970F73" w14:textId="6FB73CD9" w:rsidR="00595D76" w:rsidRPr="00F24FE0" w:rsidRDefault="00B023F5" w:rsidP="007F0E19">
      <w:pPr>
        <w:jc w:val="center"/>
        <w:rPr>
          <w:b/>
          <w:color w:val="000000" w:themeColor="text1"/>
          <w:lang w:eastAsia="es-ES"/>
        </w:rPr>
      </w:pPr>
      <w:r w:rsidRPr="00F24FE0">
        <w:rPr>
          <w:b/>
          <w:color w:val="000000" w:themeColor="text1"/>
          <w:lang w:eastAsia="es-ES"/>
        </w:rPr>
        <w:t>.</w:t>
      </w:r>
    </w:p>
    <w:p w14:paraId="0C5254B2" w14:textId="77777777" w:rsidR="007F0E19" w:rsidRDefault="007F0E19" w:rsidP="007F0E19">
      <w:pPr>
        <w:jc w:val="center"/>
        <w:rPr>
          <w:bCs/>
          <w:color w:val="000000" w:themeColor="text1"/>
          <w:lang w:eastAsia="es-ES"/>
        </w:rPr>
      </w:pPr>
    </w:p>
    <w:p w14:paraId="772369FD" w14:textId="160BF0C7" w:rsidR="00E309CD" w:rsidRPr="003D0B8A" w:rsidRDefault="00E309CD" w:rsidP="00595D76">
      <w:pPr>
        <w:ind w:left="720" w:firstLine="720"/>
        <w:rPr>
          <w:b/>
          <w:color w:val="000000" w:themeColor="text1"/>
          <w:lang w:eastAsia="es-ES"/>
        </w:rPr>
      </w:pPr>
      <w:r w:rsidRPr="003D0B8A">
        <w:rPr>
          <w:b/>
          <w:color w:val="000000" w:themeColor="text1"/>
          <w:lang w:eastAsia="es-ES"/>
        </w:rPr>
        <w:lastRenderedPageBreak/>
        <w:t>REGLAMENTO DEL SECRETARIO DE SALUD NÚM. 156</w:t>
      </w:r>
      <w:r w:rsidR="002D6F4A" w:rsidRPr="003D0B8A">
        <w:rPr>
          <w:b/>
          <w:color w:val="000000" w:themeColor="text1"/>
          <w:lang w:eastAsia="es-ES"/>
        </w:rPr>
        <w:t>C</w:t>
      </w:r>
    </w:p>
    <w:p w14:paraId="1D305620" w14:textId="77777777" w:rsidR="00536A7A" w:rsidRPr="003D0B8A" w:rsidRDefault="00536A7A" w:rsidP="00EF33AD">
      <w:pPr>
        <w:jc w:val="center"/>
        <w:rPr>
          <w:b/>
          <w:color w:val="000000" w:themeColor="text1"/>
          <w:lang w:eastAsia="es-ES"/>
        </w:rPr>
      </w:pPr>
    </w:p>
    <w:p w14:paraId="2D7B6124" w14:textId="4C7770D4" w:rsidR="00AB28F2" w:rsidRPr="003D0B8A" w:rsidRDefault="00E309CD" w:rsidP="00EF33AD">
      <w:pPr>
        <w:jc w:val="center"/>
        <w:rPr>
          <w:b/>
          <w:color w:val="000000" w:themeColor="text1"/>
          <w:lang w:eastAsia="es-ES"/>
        </w:rPr>
      </w:pPr>
      <w:r w:rsidRPr="003D0B8A">
        <w:rPr>
          <w:b/>
          <w:color w:val="000000" w:themeColor="text1"/>
          <w:lang w:eastAsia="es-ES"/>
        </w:rPr>
        <w:t>ENMIENDA AL REGLAMENTO DEL SECRETARIO DE SALUD NÚM.</w:t>
      </w:r>
      <w:r w:rsidR="00904274" w:rsidRPr="003D0B8A">
        <w:rPr>
          <w:b/>
          <w:color w:val="000000" w:themeColor="text1"/>
          <w:lang w:eastAsia="es-ES"/>
        </w:rPr>
        <w:t xml:space="preserve"> </w:t>
      </w:r>
      <w:r w:rsidRPr="003D0B8A">
        <w:rPr>
          <w:b/>
          <w:color w:val="000000" w:themeColor="text1"/>
          <w:lang w:eastAsia="es-ES"/>
        </w:rPr>
        <w:t>156 PARA LA OPERACIÓN DE LOS ESTABLECIMIENTOS DEDICADOS A LA MANUFACTURA, DISTRIBUCIÓN Y DISPENSACIÓN DE MEDICAMENTOS EN PUERTO RICO</w:t>
      </w:r>
    </w:p>
    <w:p w14:paraId="75612572" w14:textId="2AE68B6A" w:rsidR="00E309CD" w:rsidRPr="00C85AD6" w:rsidRDefault="00E309CD" w:rsidP="00045649">
      <w:pPr>
        <w:jc w:val="center"/>
        <w:rPr>
          <w:bCs/>
          <w:color w:val="000000" w:themeColor="text1"/>
          <w:lang w:eastAsia="es-ES"/>
        </w:rPr>
      </w:pPr>
    </w:p>
    <w:p w14:paraId="1148C48F" w14:textId="77777777" w:rsidR="00E309CD" w:rsidRPr="00C85AD6" w:rsidRDefault="00E309CD" w:rsidP="00045649">
      <w:pPr>
        <w:jc w:val="center"/>
        <w:rPr>
          <w:b/>
          <w:bCs/>
          <w:color w:val="000000" w:themeColor="text1"/>
          <w:lang w:eastAsia="es-ES"/>
        </w:rPr>
      </w:pPr>
      <w:r w:rsidRPr="00C85AD6">
        <w:rPr>
          <w:b/>
          <w:bCs/>
          <w:color w:val="000000" w:themeColor="text1"/>
          <w:lang w:eastAsia="es-ES"/>
        </w:rPr>
        <w:t>ÍNDICE</w:t>
      </w:r>
    </w:p>
    <w:p w14:paraId="2285105D" w14:textId="77777777" w:rsidR="00E309CD" w:rsidRPr="00C85AD6" w:rsidRDefault="00E309CD" w:rsidP="00045649">
      <w:pPr>
        <w:jc w:val="center"/>
        <w:rPr>
          <w:bCs/>
          <w:color w:val="000000" w:themeColor="text1"/>
          <w:lang w:eastAsia="es-ES"/>
        </w:rPr>
      </w:pPr>
    </w:p>
    <w:tbl>
      <w:tblPr>
        <w:tblW w:w="9626" w:type="dxa"/>
        <w:tblLayout w:type="fixed"/>
        <w:tblLook w:val="04A0" w:firstRow="1" w:lastRow="0" w:firstColumn="1" w:lastColumn="0" w:noHBand="0" w:noVBand="1"/>
      </w:tblPr>
      <w:tblGrid>
        <w:gridCol w:w="2093"/>
        <w:gridCol w:w="6237"/>
        <w:gridCol w:w="1296"/>
      </w:tblGrid>
      <w:tr w:rsidR="00C85AD6" w:rsidRPr="00C85AD6" w14:paraId="15007A11" w14:textId="77777777" w:rsidTr="00A5663F">
        <w:trPr>
          <w:trHeight w:val="495"/>
        </w:trPr>
        <w:tc>
          <w:tcPr>
            <w:tcW w:w="2093" w:type="dxa"/>
            <w:shd w:val="clear" w:color="auto" w:fill="auto"/>
            <w:vAlign w:val="center"/>
          </w:tcPr>
          <w:p w14:paraId="714A7A1E" w14:textId="77777777" w:rsidR="00AB28F2" w:rsidRPr="00C85AD6" w:rsidRDefault="00AB28F2" w:rsidP="00A5663F">
            <w:pPr>
              <w:kinsoku/>
              <w:autoSpaceDE w:val="0"/>
              <w:autoSpaceDN w:val="0"/>
              <w:adjustRightInd w:val="0"/>
              <w:ind w:left="-534"/>
              <w:jc w:val="center"/>
              <w:rPr>
                <w:b/>
                <w:bCs/>
                <w:color w:val="000000" w:themeColor="text1"/>
                <w:lang w:eastAsia="es-ES"/>
              </w:rPr>
            </w:pPr>
            <w:r w:rsidRPr="00C85AD6">
              <w:rPr>
                <w:b/>
                <w:bCs/>
                <w:color w:val="000000" w:themeColor="text1"/>
                <w:lang w:eastAsia="es-ES"/>
              </w:rPr>
              <w:t>CAPÍTULO</w:t>
            </w:r>
          </w:p>
        </w:tc>
        <w:tc>
          <w:tcPr>
            <w:tcW w:w="6237" w:type="dxa"/>
            <w:shd w:val="clear" w:color="auto" w:fill="auto"/>
            <w:vAlign w:val="center"/>
          </w:tcPr>
          <w:p w14:paraId="513BBB25" w14:textId="5661BC45" w:rsidR="00AB28F2" w:rsidRPr="00C85AD6" w:rsidRDefault="00536A7A" w:rsidP="00536A7A">
            <w:pPr>
              <w:kinsoku/>
              <w:autoSpaceDE w:val="0"/>
              <w:autoSpaceDN w:val="0"/>
              <w:adjustRightInd w:val="0"/>
              <w:rPr>
                <w:b/>
                <w:bCs/>
                <w:color w:val="000000" w:themeColor="text1"/>
                <w:lang w:val="en-US" w:eastAsia="es-ES"/>
              </w:rPr>
            </w:pPr>
            <w:r w:rsidRPr="00C85AD6">
              <w:rPr>
                <w:b/>
                <w:bCs/>
                <w:color w:val="000000" w:themeColor="text1"/>
                <w:lang w:val="en-US" w:eastAsia="es-ES"/>
              </w:rPr>
              <w:t xml:space="preserve">                                   </w:t>
            </w:r>
            <w:r w:rsidR="00AB28F2" w:rsidRPr="00C85AD6">
              <w:rPr>
                <w:b/>
                <w:bCs/>
                <w:color w:val="000000" w:themeColor="text1"/>
                <w:lang w:val="en-US" w:eastAsia="es-ES"/>
              </w:rPr>
              <w:t>TÍTULO</w:t>
            </w:r>
          </w:p>
        </w:tc>
        <w:tc>
          <w:tcPr>
            <w:tcW w:w="1296" w:type="dxa"/>
            <w:shd w:val="clear" w:color="auto" w:fill="auto"/>
            <w:vAlign w:val="center"/>
          </w:tcPr>
          <w:p w14:paraId="7B876A28" w14:textId="77777777" w:rsidR="00AB28F2" w:rsidRPr="00C85AD6" w:rsidRDefault="00AB28F2" w:rsidP="00461D5C">
            <w:pPr>
              <w:kinsoku/>
              <w:autoSpaceDE w:val="0"/>
              <w:autoSpaceDN w:val="0"/>
              <w:adjustRightInd w:val="0"/>
              <w:jc w:val="center"/>
              <w:rPr>
                <w:b/>
                <w:bCs/>
                <w:color w:val="000000" w:themeColor="text1"/>
                <w:lang w:eastAsia="es-ES"/>
              </w:rPr>
            </w:pPr>
            <w:r w:rsidRPr="00C85AD6">
              <w:rPr>
                <w:b/>
                <w:bCs/>
                <w:color w:val="000000" w:themeColor="text1"/>
                <w:lang w:eastAsia="es-ES"/>
              </w:rPr>
              <w:t>PÁGINA</w:t>
            </w:r>
          </w:p>
        </w:tc>
      </w:tr>
      <w:tr w:rsidR="00C85AD6" w:rsidRPr="00C85AD6" w14:paraId="47B6CCBF" w14:textId="77777777" w:rsidTr="00A5663F">
        <w:trPr>
          <w:trHeight w:val="1134"/>
        </w:trPr>
        <w:tc>
          <w:tcPr>
            <w:tcW w:w="2093" w:type="dxa"/>
            <w:shd w:val="clear" w:color="auto" w:fill="auto"/>
            <w:vAlign w:val="center"/>
          </w:tcPr>
          <w:p w14:paraId="4E57A9A1" w14:textId="77777777" w:rsidR="00AB28F2" w:rsidRPr="00C85AD6" w:rsidRDefault="00AB28F2" w:rsidP="00045649">
            <w:pPr>
              <w:kinsoku/>
              <w:autoSpaceDE w:val="0"/>
              <w:autoSpaceDN w:val="0"/>
              <w:adjustRightInd w:val="0"/>
              <w:rPr>
                <w:color w:val="000000" w:themeColor="text1"/>
                <w:lang w:val="x-none" w:eastAsia="es-ES"/>
              </w:rPr>
            </w:pPr>
            <w:r w:rsidRPr="00C85AD6">
              <w:rPr>
                <w:color w:val="000000" w:themeColor="text1"/>
                <w:lang w:eastAsia="es-ES"/>
              </w:rPr>
              <w:t xml:space="preserve">CAPÍTULO I. </w:t>
            </w:r>
          </w:p>
        </w:tc>
        <w:tc>
          <w:tcPr>
            <w:tcW w:w="6237" w:type="dxa"/>
            <w:shd w:val="clear" w:color="auto" w:fill="auto"/>
            <w:vAlign w:val="center"/>
          </w:tcPr>
          <w:p w14:paraId="14135BF5" w14:textId="77777777" w:rsidR="00AB28F2" w:rsidRPr="00C85AD6" w:rsidRDefault="00AB28F2" w:rsidP="00045649">
            <w:pPr>
              <w:kinsoku/>
              <w:autoSpaceDE w:val="0"/>
              <w:autoSpaceDN w:val="0"/>
              <w:adjustRightInd w:val="0"/>
              <w:rPr>
                <w:b/>
                <w:bCs/>
                <w:color w:val="000000" w:themeColor="text1"/>
                <w:lang w:eastAsia="es-ES"/>
              </w:rPr>
            </w:pPr>
            <w:r w:rsidRPr="00C85AD6">
              <w:rPr>
                <w:bCs/>
                <w:color w:val="000000" w:themeColor="text1"/>
                <w:lang w:val="x-none" w:eastAsia="es-ES"/>
              </w:rPr>
              <w:t>BASE LEGAL, PROPÓSITO</w:t>
            </w:r>
            <w:r w:rsidRPr="00C85AD6">
              <w:rPr>
                <w:bCs/>
                <w:color w:val="000000" w:themeColor="text1"/>
                <w:lang w:val="es-PR" w:eastAsia="es-ES"/>
              </w:rPr>
              <w:t xml:space="preserve"> </w:t>
            </w:r>
            <w:r w:rsidRPr="00C85AD6">
              <w:rPr>
                <w:bCs/>
                <w:color w:val="000000" w:themeColor="text1"/>
                <w:lang w:val="x-none" w:eastAsia="es-ES"/>
              </w:rPr>
              <w:t>Y DEFINICIONES</w:t>
            </w:r>
            <w:r w:rsidRPr="00C85AD6">
              <w:rPr>
                <w:bCs/>
                <w:color w:val="000000" w:themeColor="text1"/>
                <w:lang w:val="es-PR" w:eastAsia="es-ES"/>
              </w:rPr>
              <w:t>…………</w:t>
            </w:r>
            <w:r w:rsidRPr="00C85AD6">
              <w:rPr>
                <w:bCs/>
                <w:color w:val="000000" w:themeColor="text1"/>
                <w:lang w:eastAsia="es-ES"/>
              </w:rPr>
              <w:t xml:space="preserve">                  </w:t>
            </w:r>
            <w:r w:rsidRPr="00C85AD6">
              <w:rPr>
                <w:bCs/>
                <w:color w:val="000000" w:themeColor="text1"/>
                <w:lang w:val="x-none" w:eastAsia="es-ES"/>
              </w:rPr>
              <w:t xml:space="preserve">      </w:t>
            </w:r>
          </w:p>
        </w:tc>
        <w:tc>
          <w:tcPr>
            <w:tcW w:w="1296" w:type="dxa"/>
            <w:shd w:val="clear" w:color="auto" w:fill="auto"/>
            <w:vAlign w:val="center"/>
          </w:tcPr>
          <w:p w14:paraId="45BB9102" w14:textId="3EEECFA6" w:rsidR="00AB28F2" w:rsidRPr="00C85AD6" w:rsidRDefault="00C85AD6" w:rsidP="00461D5C">
            <w:pPr>
              <w:kinsoku/>
              <w:autoSpaceDE w:val="0"/>
              <w:autoSpaceDN w:val="0"/>
              <w:adjustRightInd w:val="0"/>
              <w:jc w:val="center"/>
              <w:rPr>
                <w:color w:val="000000" w:themeColor="text1"/>
                <w:lang w:eastAsia="es-ES"/>
              </w:rPr>
            </w:pPr>
            <w:r>
              <w:rPr>
                <w:color w:val="000000" w:themeColor="text1"/>
                <w:lang w:eastAsia="es-ES"/>
              </w:rPr>
              <w:t>1</w:t>
            </w:r>
          </w:p>
        </w:tc>
      </w:tr>
      <w:tr w:rsidR="0075718D" w:rsidRPr="00C85AD6" w14:paraId="598FA8F6" w14:textId="77777777" w:rsidTr="00A5663F">
        <w:trPr>
          <w:trHeight w:val="1134"/>
        </w:trPr>
        <w:tc>
          <w:tcPr>
            <w:tcW w:w="2093" w:type="dxa"/>
            <w:shd w:val="clear" w:color="auto" w:fill="auto"/>
            <w:vAlign w:val="center"/>
          </w:tcPr>
          <w:p w14:paraId="676B778D" w14:textId="77777777" w:rsidR="0075718D" w:rsidRPr="00C85AD6" w:rsidRDefault="0075718D" w:rsidP="0075718D">
            <w:pPr>
              <w:rPr>
                <w:color w:val="000000" w:themeColor="text1"/>
                <w:lang w:eastAsia="es-ES"/>
              </w:rPr>
            </w:pPr>
            <w:r w:rsidRPr="00C85AD6">
              <w:rPr>
                <w:color w:val="000000" w:themeColor="text1"/>
                <w:lang w:eastAsia="es-ES"/>
              </w:rPr>
              <w:t xml:space="preserve">CAPÍTULO VIII. </w:t>
            </w:r>
          </w:p>
        </w:tc>
        <w:tc>
          <w:tcPr>
            <w:tcW w:w="6237" w:type="dxa"/>
            <w:shd w:val="clear" w:color="auto" w:fill="auto"/>
            <w:vAlign w:val="center"/>
          </w:tcPr>
          <w:p w14:paraId="20D64C51" w14:textId="77777777" w:rsidR="0075718D" w:rsidRPr="00C85AD6" w:rsidRDefault="0075718D" w:rsidP="0075718D">
            <w:pPr>
              <w:rPr>
                <w:b/>
                <w:color w:val="000000" w:themeColor="text1"/>
                <w:lang w:eastAsia="es-ES"/>
              </w:rPr>
            </w:pPr>
            <w:r w:rsidRPr="00C85AD6">
              <w:rPr>
                <w:color w:val="000000" w:themeColor="text1"/>
                <w:lang w:eastAsia="es-ES"/>
              </w:rPr>
              <w:t>DISPENSACIÓN DE MEDICAMENTOS DE RECETA…...</w:t>
            </w:r>
          </w:p>
        </w:tc>
        <w:tc>
          <w:tcPr>
            <w:tcW w:w="1296" w:type="dxa"/>
            <w:shd w:val="clear" w:color="auto" w:fill="auto"/>
            <w:vAlign w:val="center"/>
          </w:tcPr>
          <w:p w14:paraId="583A8F13" w14:textId="03543EA9" w:rsidR="0075718D" w:rsidRPr="00C85AD6" w:rsidRDefault="007477D4" w:rsidP="0075718D">
            <w:pPr>
              <w:jc w:val="center"/>
              <w:rPr>
                <w:color w:val="000000" w:themeColor="text1"/>
                <w:lang w:eastAsia="es-ES"/>
              </w:rPr>
            </w:pPr>
            <w:r>
              <w:rPr>
                <w:color w:val="000000" w:themeColor="text1"/>
                <w:lang w:eastAsia="es-ES"/>
              </w:rPr>
              <w:t>1</w:t>
            </w:r>
            <w:r w:rsidR="006D407B">
              <w:rPr>
                <w:color w:val="000000" w:themeColor="text1"/>
                <w:lang w:eastAsia="es-ES"/>
              </w:rPr>
              <w:t>3</w:t>
            </w:r>
          </w:p>
        </w:tc>
      </w:tr>
    </w:tbl>
    <w:p w14:paraId="64E9A8EA" w14:textId="2BA30889" w:rsidR="00AB28F2" w:rsidRPr="00C85AD6" w:rsidRDefault="007D4B46" w:rsidP="00045649">
      <w:pPr>
        <w:rPr>
          <w:color w:val="000000" w:themeColor="text1"/>
        </w:rPr>
      </w:pPr>
      <w:r>
        <w:rPr>
          <w:color w:val="000000" w:themeColor="text1"/>
        </w:rPr>
        <w:t xml:space="preserve">  </w:t>
      </w:r>
      <w:r w:rsidR="00AB28F2" w:rsidRPr="00C85AD6">
        <w:rPr>
          <w:color w:val="000000" w:themeColor="text1"/>
        </w:rPr>
        <w:tab/>
      </w:r>
      <w:r w:rsidR="00AB28F2" w:rsidRPr="00C85AD6">
        <w:rPr>
          <w:color w:val="000000" w:themeColor="text1"/>
        </w:rPr>
        <w:tab/>
      </w:r>
      <w:r w:rsidR="00AB28F2" w:rsidRPr="00C85AD6">
        <w:rPr>
          <w:color w:val="000000" w:themeColor="text1"/>
        </w:rPr>
        <w:tab/>
        <w:t xml:space="preserve">  </w:t>
      </w:r>
      <w:r w:rsidR="00461D5C">
        <w:rPr>
          <w:color w:val="000000" w:themeColor="text1"/>
        </w:rPr>
        <w:t xml:space="preserve">  </w:t>
      </w:r>
    </w:p>
    <w:p w14:paraId="73020367" w14:textId="77777777" w:rsidR="00AB28F2" w:rsidRPr="00C85AD6" w:rsidRDefault="00AB28F2" w:rsidP="00045649">
      <w:pPr>
        <w:rPr>
          <w:b/>
          <w:color w:val="000000" w:themeColor="text1"/>
          <w:lang w:eastAsia="es-ES"/>
        </w:rPr>
      </w:pPr>
    </w:p>
    <w:p w14:paraId="2F4983ED" w14:textId="77777777" w:rsidR="00AB28F2" w:rsidRPr="00C85AD6" w:rsidRDefault="00AB28F2" w:rsidP="00045649">
      <w:pPr>
        <w:rPr>
          <w:color w:val="000000" w:themeColor="text1"/>
          <w:lang w:eastAsia="es-ES"/>
        </w:rPr>
      </w:pPr>
    </w:p>
    <w:p w14:paraId="3256D82A" w14:textId="77777777" w:rsidR="00AB28F2" w:rsidRPr="00C85AD6" w:rsidRDefault="00AB28F2" w:rsidP="00045649">
      <w:pPr>
        <w:rPr>
          <w:b/>
          <w:color w:val="000000" w:themeColor="text1"/>
          <w:lang w:eastAsia="es-ES"/>
        </w:rPr>
      </w:pPr>
    </w:p>
    <w:p w14:paraId="48AF9E85" w14:textId="3D50480A" w:rsidR="00AB28F2" w:rsidRDefault="00AB28F2" w:rsidP="00045649">
      <w:pPr>
        <w:rPr>
          <w:bCs/>
          <w:noProof/>
          <w:color w:val="000000" w:themeColor="text1"/>
        </w:rPr>
      </w:pPr>
    </w:p>
    <w:p w14:paraId="4BE88A50" w14:textId="330F015F" w:rsidR="000A3597" w:rsidRDefault="000A3597" w:rsidP="00045649">
      <w:pPr>
        <w:rPr>
          <w:bCs/>
          <w:noProof/>
          <w:color w:val="000000" w:themeColor="text1"/>
        </w:rPr>
      </w:pPr>
    </w:p>
    <w:p w14:paraId="1A9AC8A7" w14:textId="77777777" w:rsidR="00885641" w:rsidRDefault="00885641" w:rsidP="00045649">
      <w:pPr>
        <w:rPr>
          <w:bCs/>
          <w:noProof/>
          <w:color w:val="000000" w:themeColor="text1"/>
        </w:rPr>
        <w:sectPr w:rsidR="00885641" w:rsidSect="00885641">
          <w:headerReference w:type="even" r:id="rId10"/>
          <w:headerReference w:type="default" r:id="rId11"/>
          <w:footerReference w:type="even" r:id="rId12"/>
          <w:footerReference w:type="default" r:id="rId13"/>
          <w:headerReference w:type="first" r:id="rId14"/>
          <w:footerReference w:type="first" r:id="rId15"/>
          <w:pgSz w:w="12240" w:h="20160"/>
          <w:pgMar w:top="1440" w:right="1440" w:bottom="1055" w:left="1440" w:header="720" w:footer="720" w:gutter="0"/>
          <w:pgNumType w:start="0"/>
          <w:cols w:space="720"/>
          <w:noEndnote/>
          <w:titlePg/>
          <w:docGrid w:linePitch="326"/>
        </w:sectPr>
      </w:pPr>
    </w:p>
    <w:p w14:paraId="4B408EAD" w14:textId="1C686DEC" w:rsidR="00AB28F2" w:rsidRDefault="00AB28F2" w:rsidP="00045649">
      <w:pPr>
        <w:ind w:right="-216"/>
        <w:jc w:val="center"/>
        <w:rPr>
          <w:rFonts w:eastAsia="Calibri"/>
          <w:b/>
          <w:color w:val="000000" w:themeColor="text1"/>
          <w:lang w:val="es-PR" w:eastAsia="en-US"/>
        </w:rPr>
      </w:pPr>
      <w:r w:rsidRPr="00C85AD6">
        <w:rPr>
          <w:rFonts w:eastAsia="Calibri"/>
          <w:b/>
          <w:color w:val="000000" w:themeColor="text1"/>
          <w:lang w:val="es-PR" w:eastAsia="en-US"/>
        </w:rPr>
        <w:lastRenderedPageBreak/>
        <w:t>REGLAMENTO DEL SECRETARIO DE SALUD NÚM.156</w:t>
      </w:r>
      <w:r w:rsidR="001E0D21">
        <w:rPr>
          <w:rFonts w:eastAsia="Calibri"/>
          <w:b/>
          <w:color w:val="000000" w:themeColor="text1"/>
          <w:lang w:val="es-PR" w:eastAsia="en-US"/>
        </w:rPr>
        <w:t>C</w:t>
      </w:r>
    </w:p>
    <w:p w14:paraId="06AE51D3" w14:textId="77777777" w:rsidR="00AB28F2" w:rsidRPr="00C85AD6" w:rsidRDefault="00AB28F2" w:rsidP="00045649">
      <w:pPr>
        <w:jc w:val="center"/>
        <w:rPr>
          <w:rFonts w:eastAsia="Calibri"/>
          <w:b/>
          <w:color w:val="000000" w:themeColor="text1"/>
          <w:lang w:val="es-PR" w:eastAsia="en-US"/>
        </w:rPr>
      </w:pPr>
    </w:p>
    <w:p w14:paraId="6885D05C" w14:textId="77777777" w:rsidR="00AB28F2" w:rsidRPr="00C85AD6" w:rsidRDefault="00AB28F2" w:rsidP="00045649">
      <w:pPr>
        <w:jc w:val="both"/>
        <w:rPr>
          <w:b/>
          <w:color w:val="000000" w:themeColor="text1"/>
        </w:rPr>
      </w:pPr>
      <w:r w:rsidRPr="00C85AD6">
        <w:rPr>
          <w:rFonts w:eastAsia="Calibri"/>
          <w:b/>
          <w:color w:val="000000" w:themeColor="text1"/>
          <w:lang w:val="es-PR" w:eastAsia="en-US"/>
        </w:rPr>
        <w:t>ENMIENDA AL REGLAMENTO DEL SECRETARIO DE SALUD NÚM. 1</w:t>
      </w:r>
      <w:r w:rsidRPr="00C85AD6">
        <w:rPr>
          <w:b/>
          <w:color w:val="000000" w:themeColor="text1"/>
        </w:rPr>
        <w:t xml:space="preserve">56 PARA LA OPERACIÓN DE LOS ESTABLECIMIENTOS DEDICADOS A LA MANUFACTURA, DISTRIBUCIÓN Y DISPENSACIÓN DE MEDICAMENTOS EN PUERTO RICO </w:t>
      </w:r>
    </w:p>
    <w:p w14:paraId="709748EA" w14:textId="77777777" w:rsidR="00AB28F2" w:rsidRPr="00C85AD6" w:rsidRDefault="00AB28F2" w:rsidP="00045649">
      <w:pPr>
        <w:rPr>
          <w:rFonts w:eastAsia="Calibri"/>
          <w:b/>
          <w:color w:val="000000" w:themeColor="text1"/>
          <w:lang w:eastAsia="en-US"/>
        </w:rPr>
      </w:pPr>
    </w:p>
    <w:p w14:paraId="76D51DA2" w14:textId="65CF9FED" w:rsidR="00AB28F2" w:rsidRPr="00C85AD6" w:rsidRDefault="00AB28F2" w:rsidP="00045649">
      <w:pPr>
        <w:keepNext/>
        <w:keepLines/>
        <w:jc w:val="center"/>
        <w:outlineLvl w:val="0"/>
        <w:rPr>
          <w:b/>
          <w:color w:val="000000" w:themeColor="text1"/>
          <w:lang w:val="x-none"/>
        </w:rPr>
      </w:pPr>
      <w:bookmarkStart w:id="0" w:name="_Toc449648613"/>
      <w:bookmarkStart w:id="1" w:name="_Toc453569913"/>
      <w:r w:rsidRPr="00C85AD6">
        <w:rPr>
          <w:b/>
          <w:color w:val="000000" w:themeColor="text1"/>
          <w:lang w:val="x-none"/>
        </w:rPr>
        <w:t>CAPÍTULO I</w:t>
      </w:r>
      <w:bookmarkEnd w:id="0"/>
      <w:bookmarkEnd w:id="1"/>
    </w:p>
    <w:p w14:paraId="69373730" w14:textId="77777777" w:rsidR="00045649" w:rsidRPr="00C85AD6" w:rsidRDefault="00045649" w:rsidP="00045649">
      <w:pPr>
        <w:keepNext/>
        <w:keepLines/>
        <w:jc w:val="center"/>
        <w:outlineLvl w:val="0"/>
        <w:rPr>
          <w:b/>
          <w:color w:val="000000" w:themeColor="text1"/>
          <w:lang w:val="x-none"/>
        </w:rPr>
      </w:pPr>
    </w:p>
    <w:p w14:paraId="68DECDF4" w14:textId="064D2274" w:rsidR="00AB28F2" w:rsidRPr="00C85AD6" w:rsidRDefault="00AB28F2" w:rsidP="00045649">
      <w:pPr>
        <w:keepNext/>
        <w:keepLines/>
        <w:jc w:val="center"/>
        <w:outlineLvl w:val="0"/>
        <w:rPr>
          <w:b/>
          <w:color w:val="000000" w:themeColor="text1"/>
          <w:lang w:val="x-none"/>
        </w:rPr>
      </w:pPr>
      <w:bookmarkStart w:id="2" w:name="_Toc449648614"/>
      <w:bookmarkStart w:id="3" w:name="_Toc453569914"/>
      <w:r w:rsidRPr="00C85AD6">
        <w:rPr>
          <w:b/>
          <w:color w:val="000000" w:themeColor="text1"/>
          <w:lang w:val="x-none"/>
        </w:rPr>
        <w:t>BASE LEGAL, PROPÓSITO Y DEFINICIONES</w:t>
      </w:r>
      <w:bookmarkEnd w:id="2"/>
      <w:bookmarkEnd w:id="3"/>
    </w:p>
    <w:p w14:paraId="582F72D6" w14:textId="77777777" w:rsidR="00045649" w:rsidRPr="00C85AD6" w:rsidRDefault="00045649" w:rsidP="00045649">
      <w:pPr>
        <w:keepNext/>
        <w:keepLines/>
        <w:jc w:val="center"/>
        <w:outlineLvl w:val="0"/>
        <w:rPr>
          <w:b/>
          <w:color w:val="000000" w:themeColor="text1"/>
          <w:lang w:val="x-none"/>
        </w:rPr>
      </w:pPr>
    </w:p>
    <w:p w14:paraId="468FFE74" w14:textId="77777777" w:rsidR="00AB28F2" w:rsidRPr="00C85AD6" w:rsidRDefault="00AB28F2" w:rsidP="00045649">
      <w:pPr>
        <w:keepNext/>
        <w:keepLines/>
        <w:outlineLvl w:val="0"/>
        <w:rPr>
          <w:b/>
          <w:color w:val="000000" w:themeColor="text1"/>
          <w:lang w:val="x-none"/>
        </w:rPr>
      </w:pPr>
      <w:bookmarkStart w:id="4" w:name="_Toc432679022"/>
      <w:bookmarkStart w:id="5" w:name="_Toc453569915"/>
      <w:r w:rsidRPr="00C85AD6">
        <w:rPr>
          <w:b/>
          <w:color w:val="000000" w:themeColor="text1"/>
          <w:lang w:val="x-none"/>
        </w:rPr>
        <w:t>ARTÍCULO 1.01. BASE LEGAL</w:t>
      </w:r>
      <w:bookmarkEnd w:id="4"/>
      <w:bookmarkEnd w:id="5"/>
    </w:p>
    <w:p w14:paraId="1D2188CD" w14:textId="77777777" w:rsidR="00AB28F2" w:rsidRPr="00C85AD6" w:rsidRDefault="00AB28F2" w:rsidP="00045649">
      <w:pPr>
        <w:rPr>
          <w:color w:val="000000" w:themeColor="text1"/>
          <w:lang w:eastAsia="en-US"/>
        </w:rPr>
      </w:pPr>
    </w:p>
    <w:p w14:paraId="2A89E017" w14:textId="2B289B7A" w:rsidR="00AB28F2" w:rsidRPr="00C85AD6" w:rsidRDefault="00AB28F2" w:rsidP="00045649">
      <w:pPr>
        <w:autoSpaceDE w:val="0"/>
        <w:autoSpaceDN w:val="0"/>
        <w:ind w:right="72"/>
        <w:jc w:val="both"/>
        <w:rPr>
          <w:color w:val="000000" w:themeColor="text1"/>
        </w:rPr>
      </w:pPr>
      <w:r w:rsidRPr="00C85AD6">
        <w:rPr>
          <w:color w:val="000000" w:themeColor="text1"/>
        </w:rPr>
        <w:t xml:space="preserve">Por la presente se enmienda el </w:t>
      </w:r>
      <w:r w:rsidR="00F43A2C" w:rsidRPr="00736525">
        <w:rPr>
          <w:b/>
          <w:bCs/>
          <w:color w:val="000000" w:themeColor="text1"/>
        </w:rPr>
        <w:t>Reglamento Núm. 8703 de 18 de febrero de 2016</w:t>
      </w:r>
      <w:r w:rsidR="00F43A2C" w:rsidRPr="00F43A2C">
        <w:rPr>
          <w:color w:val="000000" w:themeColor="text1"/>
        </w:rPr>
        <w:t>, según registrado en el Departamento de Estado de Puerto Rico</w:t>
      </w:r>
      <w:r w:rsidR="00D2008C">
        <w:rPr>
          <w:color w:val="000000" w:themeColor="text1"/>
        </w:rPr>
        <w:t>, conocido como</w:t>
      </w:r>
      <w:r w:rsidR="00617D2E">
        <w:rPr>
          <w:color w:val="000000" w:themeColor="text1"/>
        </w:rPr>
        <w:t xml:space="preserve"> </w:t>
      </w:r>
      <w:r w:rsidR="00F43A2C">
        <w:rPr>
          <w:color w:val="000000" w:themeColor="text1"/>
        </w:rPr>
        <w:t>“</w:t>
      </w:r>
      <w:r w:rsidRPr="00F43A2C">
        <w:rPr>
          <w:color w:val="000000" w:themeColor="text1"/>
        </w:rPr>
        <w:t xml:space="preserve">Reglamento </w:t>
      </w:r>
      <w:r w:rsidRPr="00F43A2C">
        <w:rPr>
          <w:color w:val="000000" w:themeColor="text1"/>
          <w:lang w:eastAsia="es-ES"/>
        </w:rPr>
        <w:t>del Secretario de Salud Núm. 156</w:t>
      </w:r>
      <w:r w:rsidRPr="00F43A2C">
        <w:rPr>
          <w:color w:val="000000" w:themeColor="text1"/>
        </w:rPr>
        <w:t xml:space="preserve"> para la operación de los establecimientos dedicados a la manufactura, distribución y dispensación de medicamentos en Puerto Rico</w:t>
      </w:r>
      <w:r w:rsidR="00F43A2C">
        <w:rPr>
          <w:color w:val="000000" w:themeColor="text1"/>
        </w:rPr>
        <w:t>”</w:t>
      </w:r>
      <w:r w:rsidRPr="00F43A2C">
        <w:rPr>
          <w:color w:val="000000" w:themeColor="text1"/>
        </w:rPr>
        <w:t xml:space="preserve">, </w:t>
      </w:r>
      <w:r w:rsidRPr="00C85AD6">
        <w:rPr>
          <w:color w:val="000000" w:themeColor="text1"/>
        </w:rPr>
        <w:t xml:space="preserve">y según enmendado previamente por el </w:t>
      </w:r>
      <w:r w:rsidR="00D2008C" w:rsidRPr="00736525">
        <w:rPr>
          <w:b/>
          <w:bCs/>
          <w:color w:val="000000" w:themeColor="text1"/>
        </w:rPr>
        <w:t>Reglamento Núm. 8806 del 8 de septiembre de 2016</w:t>
      </w:r>
      <w:r w:rsidR="00D2008C" w:rsidRPr="00D2008C">
        <w:rPr>
          <w:color w:val="000000" w:themeColor="text1"/>
        </w:rPr>
        <w:t>, según registrado en el Departamento de Estado de Puerto Rico</w:t>
      </w:r>
      <w:r w:rsidR="00736525">
        <w:rPr>
          <w:color w:val="000000" w:themeColor="text1"/>
        </w:rPr>
        <w:t>, conocido como “</w:t>
      </w:r>
      <w:r w:rsidRPr="00F43A2C">
        <w:rPr>
          <w:color w:val="000000" w:themeColor="text1"/>
        </w:rPr>
        <w:t xml:space="preserve">Reglamento </w:t>
      </w:r>
      <w:r w:rsidRPr="00F43A2C">
        <w:rPr>
          <w:color w:val="000000" w:themeColor="text1"/>
          <w:lang w:eastAsia="es-ES"/>
        </w:rPr>
        <w:t>del Secretario de Salud Núm. 156A</w:t>
      </w:r>
      <w:r w:rsidRPr="00F43A2C">
        <w:rPr>
          <w:color w:val="000000" w:themeColor="text1"/>
        </w:rPr>
        <w:t xml:space="preserve"> para la operación de los establecimientos dedicados a la manufactura, distribución y dispensación de medicamentos en Puerto Rico</w:t>
      </w:r>
      <w:r w:rsidR="00736525">
        <w:rPr>
          <w:color w:val="000000" w:themeColor="text1"/>
        </w:rPr>
        <w:t>”</w:t>
      </w:r>
      <w:r w:rsidRPr="00C85AD6">
        <w:rPr>
          <w:i/>
          <w:iCs/>
          <w:color w:val="000000" w:themeColor="text1"/>
        </w:rPr>
        <w:t xml:space="preserve">, </w:t>
      </w:r>
      <w:r w:rsidR="0012398C">
        <w:t xml:space="preserve">y el </w:t>
      </w:r>
      <w:r w:rsidR="00466AA0" w:rsidRPr="00466AA0">
        <w:rPr>
          <w:b/>
          <w:bCs/>
        </w:rPr>
        <w:t>Reglamento Núm. 9364 del 10 de marzo de 2022</w:t>
      </w:r>
      <w:r w:rsidR="00466AA0" w:rsidRPr="00466AA0">
        <w:t>, según registrado en el Departamento de Estado de Puerto Rico</w:t>
      </w:r>
      <w:r w:rsidR="00466AA0">
        <w:t>, conocido como “</w:t>
      </w:r>
      <w:r w:rsidR="0012398C" w:rsidRPr="0012398C">
        <w:rPr>
          <w:color w:val="000000" w:themeColor="text1"/>
        </w:rPr>
        <w:t>Reglamento del Secretario de Salud Núm. 156</w:t>
      </w:r>
      <w:r w:rsidR="0012398C">
        <w:rPr>
          <w:color w:val="000000" w:themeColor="text1"/>
        </w:rPr>
        <w:t>B</w:t>
      </w:r>
      <w:r w:rsidR="0012398C" w:rsidRPr="0012398C">
        <w:rPr>
          <w:color w:val="000000" w:themeColor="text1"/>
        </w:rPr>
        <w:t xml:space="preserve"> para la operación de los establecimientos dedicados a la manufactura, distribución y dispensación de medicamentos en Puerto Rico</w:t>
      </w:r>
      <w:r w:rsidR="00466AA0">
        <w:rPr>
          <w:color w:val="000000" w:themeColor="text1"/>
        </w:rPr>
        <w:t>”.</w:t>
      </w:r>
      <w:r w:rsidRPr="00C85AD6">
        <w:rPr>
          <w:color w:val="000000" w:themeColor="text1"/>
        </w:rPr>
        <w:t xml:space="preserve"> (</w:t>
      </w:r>
      <w:r w:rsidR="00F43A2C" w:rsidRPr="00F43A2C">
        <w:rPr>
          <w:b/>
          <w:bCs/>
          <w:color w:val="000000" w:themeColor="text1"/>
        </w:rPr>
        <w:t xml:space="preserve">en adelante, </w:t>
      </w:r>
      <w:r w:rsidRPr="00F43A2C">
        <w:rPr>
          <w:b/>
          <w:bCs/>
          <w:color w:val="000000" w:themeColor="text1"/>
        </w:rPr>
        <w:t>Reglamento</w:t>
      </w:r>
      <w:r w:rsidRPr="00C85AD6">
        <w:rPr>
          <w:b/>
          <w:bCs/>
          <w:color w:val="000000" w:themeColor="text1"/>
        </w:rPr>
        <w:t xml:space="preserve"> Núm. 156</w:t>
      </w:r>
      <w:r w:rsidRPr="00C85AD6">
        <w:rPr>
          <w:color w:val="000000" w:themeColor="text1"/>
        </w:rPr>
        <w:t>).</w:t>
      </w:r>
    </w:p>
    <w:p w14:paraId="06668E01" w14:textId="77777777" w:rsidR="00AB28F2" w:rsidRPr="00C85AD6" w:rsidRDefault="00AB28F2" w:rsidP="00045649">
      <w:pPr>
        <w:autoSpaceDE w:val="0"/>
        <w:autoSpaceDN w:val="0"/>
        <w:ind w:right="72"/>
        <w:jc w:val="both"/>
        <w:rPr>
          <w:color w:val="000000" w:themeColor="text1"/>
        </w:rPr>
      </w:pPr>
    </w:p>
    <w:p w14:paraId="27625FF5" w14:textId="394C38BC" w:rsidR="00AB28F2" w:rsidRPr="00C85AD6" w:rsidRDefault="00AB28F2" w:rsidP="00045649">
      <w:pPr>
        <w:autoSpaceDE w:val="0"/>
        <w:autoSpaceDN w:val="0"/>
        <w:ind w:right="72"/>
        <w:jc w:val="both"/>
        <w:rPr>
          <w:color w:val="000000" w:themeColor="text1"/>
        </w:rPr>
      </w:pPr>
      <w:r w:rsidRPr="00C85AD6">
        <w:rPr>
          <w:color w:val="000000" w:themeColor="text1"/>
        </w:rPr>
        <w:t>Esta enmienda se promulga en virtud de las disposiciones aplicables de la Ley Núm. 81 de 14 de marzo de 1912, según enmendada, conocida como la “Ley del Departamento de Salud” (</w:t>
      </w:r>
      <w:r w:rsidRPr="00C85AD6">
        <w:rPr>
          <w:b/>
          <w:bCs/>
          <w:color w:val="000000" w:themeColor="text1"/>
        </w:rPr>
        <w:t xml:space="preserve">Ley Núm. 81), </w:t>
      </w:r>
      <w:r w:rsidRPr="00C85AD6">
        <w:rPr>
          <w:color w:val="000000" w:themeColor="text1"/>
        </w:rPr>
        <w:t>la cual delega en el Secretario de Salud la responsabilidad de velar por la calidad de los servicios de salud al pueblo de Puerto Rico, de la Ley Núm. 247 de 3 de septiembre de 2004, según enmendada, conocida como la “Ley de Farmacias de Puerto Rico” (</w:t>
      </w:r>
      <w:r w:rsidRPr="00C85AD6">
        <w:rPr>
          <w:b/>
          <w:bCs/>
          <w:color w:val="000000" w:themeColor="text1"/>
        </w:rPr>
        <w:t>Ley 247-2004</w:t>
      </w:r>
      <w:r w:rsidRPr="00C85AD6">
        <w:rPr>
          <w:color w:val="000000" w:themeColor="text1"/>
        </w:rPr>
        <w:t>)</w:t>
      </w:r>
      <w:r w:rsidR="00F80CE3">
        <w:rPr>
          <w:color w:val="000000" w:themeColor="text1"/>
        </w:rPr>
        <w:t>, la Ley 23</w:t>
      </w:r>
      <w:r w:rsidR="00315638">
        <w:rPr>
          <w:color w:val="000000" w:themeColor="text1"/>
        </w:rPr>
        <w:t xml:space="preserve"> de 13 de enero de 2023 (</w:t>
      </w:r>
      <w:r w:rsidR="00315638" w:rsidRPr="00315638">
        <w:rPr>
          <w:b/>
          <w:bCs/>
          <w:color w:val="000000" w:themeColor="text1"/>
        </w:rPr>
        <w:t>Ley 23-2023</w:t>
      </w:r>
      <w:r w:rsidR="00315638">
        <w:rPr>
          <w:color w:val="000000" w:themeColor="text1"/>
        </w:rPr>
        <w:t xml:space="preserve">) </w:t>
      </w:r>
      <w:r w:rsidRPr="00C85AD6">
        <w:rPr>
          <w:color w:val="000000" w:themeColor="text1"/>
        </w:rPr>
        <w:t>de la Ley Núm. 38</w:t>
      </w:r>
      <w:r w:rsidRPr="00C85AD6">
        <w:rPr>
          <w:color w:val="000000" w:themeColor="text1"/>
          <w:lang w:val="es-PR" w:eastAsia="en-US"/>
        </w:rPr>
        <w:t xml:space="preserve"> </w:t>
      </w:r>
      <w:r w:rsidRPr="00C85AD6">
        <w:rPr>
          <w:color w:val="000000" w:themeColor="text1"/>
          <w:lang w:val="es-PR"/>
        </w:rPr>
        <w:t>de 30 de junio de 2017</w:t>
      </w:r>
      <w:r w:rsidRPr="00C85AD6">
        <w:rPr>
          <w:color w:val="000000" w:themeColor="text1"/>
        </w:rPr>
        <w:t>, según enmendada, conocida como la “Ley de Procedimiento Administrativo Uniforme del Gobierno de Puerto Rico” (</w:t>
      </w:r>
      <w:r w:rsidRPr="00C85AD6">
        <w:rPr>
          <w:b/>
          <w:bCs/>
          <w:color w:val="000000" w:themeColor="text1"/>
        </w:rPr>
        <w:t>Ley 38-2017</w:t>
      </w:r>
      <w:r w:rsidRPr="00C85AD6">
        <w:rPr>
          <w:color w:val="000000" w:themeColor="text1"/>
        </w:rPr>
        <w:t>).</w:t>
      </w:r>
      <w:r w:rsidR="00DF625E">
        <w:rPr>
          <w:color w:val="000000" w:themeColor="text1"/>
        </w:rPr>
        <w:t xml:space="preserve"> Así como, de la Ley </w:t>
      </w:r>
      <w:r w:rsidR="00AF5A27">
        <w:rPr>
          <w:color w:val="000000" w:themeColor="text1"/>
        </w:rPr>
        <w:t xml:space="preserve">Núm. </w:t>
      </w:r>
      <w:r w:rsidR="008C0FC6">
        <w:rPr>
          <w:color w:val="000000" w:themeColor="text1"/>
        </w:rPr>
        <w:t xml:space="preserve">454 de </w:t>
      </w:r>
      <w:r w:rsidR="00AF5A27">
        <w:rPr>
          <w:color w:val="000000" w:themeColor="text1"/>
        </w:rPr>
        <w:t>28 de diciembre de 2000, según enmendada, conocida como la “Ley de Flexibilidad Administrativa y Reglamentaria para el Pequeño Nego</w:t>
      </w:r>
      <w:r w:rsidR="00524EAE">
        <w:rPr>
          <w:color w:val="000000" w:themeColor="text1"/>
        </w:rPr>
        <w:t>cio”</w:t>
      </w:r>
      <w:r w:rsidR="00616B5B">
        <w:rPr>
          <w:color w:val="000000" w:themeColor="text1"/>
        </w:rPr>
        <w:t xml:space="preserve"> (</w:t>
      </w:r>
      <w:r w:rsidR="00616B5B">
        <w:rPr>
          <w:b/>
          <w:bCs/>
          <w:color w:val="000000" w:themeColor="text1"/>
        </w:rPr>
        <w:t>Ley 454-2000</w:t>
      </w:r>
      <w:r w:rsidR="00616B5B">
        <w:rPr>
          <w:color w:val="000000" w:themeColor="text1"/>
        </w:rPr>
        <w:t>)</w:t>
      </w:r>
      <w:r w:rsidR="00524EAE">
        <w:rPr>
          <w:color w:val="000000" w:themeColor="text1"/>
        </w:rPr>
        <w:t>.</w:t>
      </w:r>
    </w:p>
    <w:p w14:paraId="64BB2DA1" w14:textId="77777777" w:rsidR="00045649" w:rsidRPr="00C85AD6" w:rsidRDefault="00045649" w:rsidP="00045649">
      <w:pPr>
        <w:autoSpaceDE w:val="0"/>
        <w:autoSpaceDN w:val="0"/>
        <w:ind w:right="72"/>
        <w:jc w:val="both"/>
        <w:rPr>
          <w:color w:val="000000" w:themeColor="text1"/>
        </w:rPr>
      </w:pPr>
    </w:p>
    <w:p w14:paraId="0407F833" w14:textId="77777777" w:rsidR="00AB28F2" w:rsidRPr="00C85AD6" w:rsidRDefault="00AB28F2" w:rsidP="00045649">
      <w:pPr>
        <w:keepNext/>
        <w:keepLines/>
        <w:outlineLvl w:val="0"/>
        <w:rPr>
          <w:b/>
          <w:color w:val="000000" w:themeColor="text1"/>
          <w:lang w:val="x-none"/>
        </w:rPr>
      </w:pPr>
      <w:bookmarkStart w:id="6" w:name="_Toc432679023"/>
      <w:bookmarkStart w:id="7" w:name="_Toc453569916"/>
      <w:r w:rsidRPr="00C85AD6">
        <w:rPr>
          <w:b/>
          <w:color w:val="000000" w:themeColor="text1"/>
          <w:lang w:val="x-none"/>
        </w:rPr>
        <w:t>ARTÍCULO 1.02. PROPÓSITO</w:t>
      </w:r>
      <w:bookmarkEnd w:id="6"/>
      <w:bookmarkEnd w:id="7"/>
      <w:r w:rsidRPr="00C85AD6">
        <w:rPr>
          <w:b/>
          <w:color w:val="000000" w:themeColor="text1"/>
          <w:lang w:val="x-none"/>
        </w:rPr>
        <w:t xml:space="preserve"> </w:t>
      </w:r>
    </w:p>
    <w:p w14:paraId="40C966DD" w14:textId="77777777" w:rsidR="00AB28F2" w:rsidRPr="00C85AD6" w:rsidRDefault="00AB28F2" w:rsidP="00045649">
      <w:pPr>
        <w:jc w:val="both"/>
        <w:rPr>
          <w:color w:val="000000" w:themeColor="text1"/>
        </w:rPr>
      </w:pPr>
    </w:p>
    <w:p w14:paraId="097BF7D1" w14:textId="5EBD6F8C" w:rsidR="00AB28F2" w:rsidRPr="00C85AD6" w:rsidRDefault="00AB28F2" w:rsidP="00045649">
      <w:pPr>
        <w:jc w:val="both"/>
        <w:rPr>
          <w:color w:val="000000" w:themeColor="text1"/>
        </w:rPr>
      </w:pPr>
      <w:r w:rsidRPr="00C85AD6">
        <w:rPr>
          <w:color w:val="000000" w:themeColor="text1"/>
        </w:rPr>
        <w:t xml:space="preserve">El presente reglamento se adopta para enmendar el Reglamento Núm. 156 con el propósito de actualizarlo y armonizarlo con el contenido de </w:t>
      </w:r>
      <w:r w:rsidR="008B6FB0">
        <w:rPr>
          <w:color w:val="000000" w:themeColor="text1"/>
        </w:rPr>
        <w:t xml:space="preserve">la Ley 23-2023, que establece que </w:t>
      </w:r>
      <w:r w:rsidR="006E5D8A" w:rsidRPr="006E5D8A">
        <w:rPr>
          <w:color w:val="000000" w:themeColor="text1"/>
        </w:rPr>
        <w:t>las farmacias establecidas en Puerto Rico que dispensen medicamentos para la venta al detal, y que brinden servicios a un paciente ciego o con discapacidad visual parcial, según reflejado en el récord electrónico farmacéutico, ofrezcan el servicio de etiquetas parlantes</w:t>
      </w:r>
      <w:r w:rsidR="00AD2DB2">
        <w:rPr>
          <w:color w:val="000000" w:themeColor="text1"/>
        </w:rPr>
        <w:t>.</w:t>
      </w:r>
    </w:p>
    <w:p w14:paraId="73DEC3FF" w14:textId="77777777" w:rsidR="00AB28F2" w:rsidRPr="00C85AD6" w:rsidRDefault="00AB28F2" w:rsidP="00045649">
      <w:pPr>
        <w:jc w:val="both"/>
        <w:rPr>
          <w:color w:val="000000" w:themeColor="text1"/>
          <w:lang w:val="es-PR"/>
        </w:rPr>
      </w:pPr>
    </w:p>
    <w:p w14:paraId="4411FAE2" w14:textId="24C7E2BF" w:rsidR="00AB28F2" w:rsidRDefault="00AB28F2" w:rsidP="00045649">
      <w:pPr>
        <w:jc w:val="both"/>
        <w:rPr>
          <w:color w:val="000000" w:themeColor="text1"/>
          <w:lang w:val="es-PR"/>
        </w:rPr>
      </w:pPr>
      <w:r w:rsidRPr="00C85AD6">
        <w:rPr>
          <w:color w:val="000000" w:themeColor="text1"/>
          <w:lang w:val="es-PR"/>
        </w:rPr>
        <w:t>Por lo que, se autoriza</w:t>
      </w:r>
      <w:r w:rsidR="009E34FA">
        <w:rPr>
          <w:color w:val="000000" w:themeColor="text1"/>
          <w:lang w:val="es-PR"/>
        </w:rPr>
        <w:t>n</w:t>
      </w:r>
      <w:r w:rsidRPr="00C85AD6">
        <w:rPr>
          <w:color w:val="000000" w:themeColor="text1"/>
          <w:lang w:val="es-PR"/>
        </w:rPr>
        <w:t xml:space="preserve"> los cambios indicados a continuación y se incorpora el contenido modificado o añadido como parte del Reglamento Núm. 156.</w:t>
      </w:r>
    </w:p>
    <w:p w14:paraId="00D283A7" w14:textId="7BF0C883" w:rsidR="00AB28F2" w:rsidRPr="005E30F9" w:rsidRDefault="00AB28F2" w:rsidP="005E30F9">
      <w:pPr>
        <w:rPr>
          <w:b/>
          <w:bCs/>
          <w:color w:val="000000" w:themeColor="text1"/>
          <w:lang w:val="es-PR"/>
        </w:rPr>
      </w:pPr>
    </w:p>
    <w:p w14:paraId="27113F16" w14:textId="0D599457" w:rsidR="00AB28F2" w:rsidRPr="00C85AD6" w:rsidRDefault="00AB28F2" w:rsidP="00045649">
      <w:pPr>
        <w:jc w:val="both"/>
        <w:rPr>
          <w:bCs/>
          <w:color w:val="000000" w:themeColor="text1"/>
          <w:lang w:eastAsia="es-ES"/>
        </w:rPr>
      </w:pPr>
      <w:r w:rsidRPr="00C85AD6">
        <w:rPr>
          <w:bCs/>
          <w:color w:val="000000" w:themeColor="text1"/>
          <w:lang w:eastAsia="es-ES"/>
        </w:rPr>
        <w:t xml:space="preserve">Se enmienda el </w:t>
      </w:r>
      <w:r w:rsidR="005E30F9" w:rsidRPr="00213877">
        <w:rPr>
          <w:b/>
          <w:bCs/>
          <w:color w:val="000000" w:themeColor="text1"/>
          <w:lang w:eastAsia="es-ES"/>
        </w:rPr>
        <w:t>ARTÍCULO 1.04</w:t>
      </w:r>
      <w:r w:rsidR="00A25225" w:rsidRPr="00C85AD6">
        <w:rPr>
          <w:color w:val="000000" w:themeColor="text1"/>
          <w:lang w:eastAsia="es-ES"/>
        </w:rPr>
        <w:t xml:space="preserve"> del </w:t>
      </w:r>
      <w:r w:rsidR="005E30F9" w:rsidRPr="00213877">
        <w:rPr>
          <w:b/>
          <w:bCs/>
          <w:color w:val="000000" w:themeColor="text1"/>
          <w:lang w:eastAsia="es-ES"/>
        </w:rPr>
        <w:t>CAPÍTULO I</w:t>
      </w:r>
      <w:r w:rsidR="00A25225" w:rsidRPr="00C85AD6">
        <w:rPr>
          <w:bCs/>
          <w:color w:val="000000" w:themeColor="text1"/>
          <w:lang w:eastAsia="es-ES"/>
        </w:rPr>
        <w:t xml:space="preserve"> del Reglamento Núm. 156</w:t>
      </w:r>
      <w:r w:rsidRPr="00C85AD6">
        <w:rPr>
          <w:bCs/>
          <w:color w:val="000000" w:themeColor="text1"/>
          <w:lang w:eastAsia="es-ES"/>
        </w:rPr>
        <w:t xml:space="preserve">, para </w:t>
      </w:r>
      <w:r w:rsidR="00A25225" w:rsidRPr="00C85AD6">
        <w:rPr>
          <w:bCs/>
          <w:color w:val="000000" w:themeColor="text1"/>
          <w:lang w:eastAsia="es-ES"/>
        </w:rPr>
        <w:t>añadir o enmendar la definici</w:t>
      </w:r>
      <w:r w:rsidR="00E435A1">
        <w:rPr>
          <w:bCs/>
          <w:color w:val="000000" w:themeColor="text1"/>
          <w:lang w:eastAsia="es-ES"/>
        </w:rPr>
        <w:t xml:space="preserve">ón </w:t>
      </w:r>
      <w:r w:rsidR="00E435A1" w:rsidRPr="00E435A1">
        <w:rPr>
          <w:bCs/>
          <w:color w:val="000000" w:themeColor="text1"/>
          <w:lang w:eastAsia="es-ES"/>
        </w:rPr>
        <w:t>“etiqueta parlante”</w:t>
      </w:r>
      <w:r w:rsidR="00A25225" w:rsidRPr="00C85AD6">
        <w:rPr>
          <w:bCs/>
          <w:color w:val="000000" w:themeColor="text1"/>
          <w:lang w:eastAsia="es-ES"/>
        </w:rPr>
        <w:t xml:space="preserve">. Se reenumeran las disposiciones del artículo para incluir </w:t>
      </w:r>
      <w:r w:rsidR="004739E5">
        <w:rPr>
          <w:bCs/>
          <w:color w:val="000000" w:themeColor="text1"/>
          <w:lang w:eastAsia="es-ES"/>
        </w:rPr>
        <w:t>el</w:t>
      </w:r>
      <w:r w:rsidR="00A25225" w:rsidRPr="00C85AD6">
        <w:rPr>
          <w:bCs/>
          <w:color w:val="000000" w:themeColor="text1"/>
          <w:lang w:eastAsia="es-ES"/>
        </w:rPr>
        <w:t xml:space="preserve"> inciso nuevo y que el artículo lea como sigue:</w:t>
      </w:r>
    </w:p>
    <w:p w14:paraId="5BAE0948" w14:textId="77777777" w:rsidR="00AB28F2" w:rsidRPr="00C85AD6" w:rsidRDefault="00AB28F2" w:rsidP="00045649">
      <w:pPr>
        <w:jc w:val="both"/>
        <w:rPr>
          <w:bCs/>
          <w:color w:val="000000" w:themeColor="text1"/>
          <w:lang w:eastAsia="es-ES"/>
        </w:rPr>
      </w:pPr>
    </w:p>
    <w:p w14:paraId="3EA6EFC7" w14:textId="77777777" w:rsidR="00AB28F2" w:rsidRPr="00C85AD6" w:rsidRDefault="00AB28F2" w:rsidP="00045649">
      <w:pPr>
        <w:ind w:left="567"/>
        <w:jc w:val="both"/>
        <w:rPr>
          <w:bCs/>
          <w:color w:val="000000" w:themeColor="text1"/>
          <w:lang w:eastAsia="es-ES"/>
        </w:rPr>
      </w:pPr>
      <w:r w:rsidRPr="00C85AD6">
        <w:rPr>
          <w:bCs/>
          <w:color w:val="000000" w:themeColor="text1"/>
          <w:lang w:eastAsia="es-ES"/>
        </w:rPr>
        <w:t>“ARTÍCULO 1.04. DEFINICIONES</w:t>
      </w:r>
    </w:p>
    <w:p w14:paraId="25497492" w14:textId="77777777" w:rsidR="00AB28F2" w:rsidRPr="00C85AD6" w:rsidRDefault="00AB28F2" w:rsidP="00045649">
      <w:pPr>
        <w:jc w:val="both"/>
        <w:rPr>
          <w:color w:val="000000" w:themeColor="text1"/>
          <w:lang w:eastAsia="es-ES"/>
        </w:rPr>
      </w:pPr>
    </w:p>
    <w:p w14:paraId="0E09BF43"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Administración de Medicamentos – (...)</w:t>
      </w:r>
    </w:p>
    <w:p w14:paraId="26FB25FD" w14:textId="77777777" w:rsidR="00AB28F2" w:rsidRPr="00C85AD6" w:rsidRDefault="00AB28F2" w:rsidP="00045649">
      <w:pPr>
        <w:ind w:left="1418" w:hanging="851"/>
        <w:jc w:val="both"/>
        <w:rPr>
          <w:color w:val="000000" w:themeColor="text1"/>
          <w:lang w:eastAsia="es-ES"/>
        </w:rPr>
      </w:pPr>
    </w:p>
    <w:p w14:paraId="0BED1AAD"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 xml:space="preserve">Administración de Alimentos y Drogas </w:t>
      </w:r>
      <w:bookmarkStart w:id="8" w:name="_Hlk149837083"/>
      <w:r w:rsidRPr="00C85AD6">
        <w:rPr>
          <w:color w:val="000000" w:themeColor="text1"/>
          <w:lang w:eastAsia="es-ES"/>
        </w:rPr>
        <w:t>– (…)</w:t>
      </w:r>
      <w:bookmarkEnd w:id="8"/>
    </w:p>
    <w:p w14:paraId="2225286E" w14:textId="77777777" w:rsidR="00AB28F2" w:rsidRPr="00C85AD6" w:rsidRDefault="00AB28F2" w:rsidP="00045649">
      <w:pPr>
        <w:ind w:left="1418" w:hanging="851"/>
        <w:jc w:val="both"/>
        <w:rPr>
          <w:color w:val="000000" w:themeColor="text1"/>
          <w:lang w:val="es-PR" w:eastAsia="es-ES"/>
        </w:rPr>
      </w:pPr>
    </w:p>
    <w:p w14:paraId="43CC49DE" w14:textId="1F85C199" w:rsidR="00492DB9" w:rsidRDefault="00AB28F2" w:rsidP="00213877">
      <w:pPr>
        <w:numPr>
          <w:ilvl w:val="0"/>
          <w:numId w:val="1"/>
        </w:numPr>
        <w:ind w:left="1418" w:hanging="851"/>
        <w:jc w:val="both"/>
        <w:rPr>
          <w:color w:val="000000" w:themeColor="text1"/>
          <w:lang w:val="es-PR" w:eastAsia="es-ES"/>
        </w:rPr>
      </w:pPr>
      <w:r w:rsidRPr="00C85AD6">
        <w:rPr>
          <w:color w:val="000000" w:themeColor="text1"/>
          <w:lang w:val="es-PR" w:eastAsia="es-ES"/>
        </w:rPr>
        <w:t xml:space="preserve">Administrador </w:t>
      </w:r>
      <w:r w:rsidR="000322A1" w:rsidRPr="008A470D">
        <w:rPr>
          <w:bCs/>
          <w:color w:val="000000" w:themeColor="text1"/>
          <w:lang w:val="es-PR" w:eastAsia="es-ES"/>
        </w:rPr>
        <w:t xml:space="preserve">o Manejador de Beneficios de Farmacia, “Pharmacy Benefit Administrator” (PBA) y “Pharmacy Benefit Manager” (PBM). </w:t>
      </w:r>
      <w:r w:rsidR="000322A1" w:rsidRPr="008A470D">
        <w:rPr>
          <w:color w:val="000000" w:themeColor="text1"/>
          <w:lang w:val="es-PR" w:eastAsia="es-ES"/>
        </w:rPr>
        <w:t>—</w:t>
      </w:r>
      <w:r w:rsidR="00213877" w:rsidRPr="00213877">
        <w:rPr>
          <w:color w:val="000000" w:themeColor="text1"/>
          <w:lang w:val="es-PR" w:eastAsia="es-ES"/>
        </w:rPr>
        <w:t>– (…)</w:t>
      </w:r>
    </w:p>
    <w:p w14:paraId="737AFACD" w14:textId="77777777" w:rsidR="003365AC" w:rsidRPr="00C85AD6" w:rsidRDefault="003365AC" w:rsidP="003365AC">
      <w:pPr>
        <w:jc w:val="both"/>
        <w:rPr>
          <w:color w:val="000000" w:themeColor="text1"/>
          <w:lang w:val="es-PR" w:eastAsia="es-ES"/>
        </w:rPr>
      </w:pPr>
    </w:p>
    <w:p w14:paraId="4A2FD750" w14:textId="5175003D" w:rsidR="00AB28F2" w:rsidRPr="00865512" w:rsidRDefault="00AB28F2" w:rsidP="00A12B1C">
      <w:pPr>
        <w:numPr>
          <w:ilvl w:val="0"/>
          <w:numId w:val="1"/>
        </w:numPr>
        <w:ind w:left="1418" w:hanging="851"/>
        <w:jc w:val="both"/>
        <w:rPr>
          <w:b/>
          <w:color w:val="000000" w:themeColor="text1"/>
        </w:rPr>
      </w:pPr>
      <w:r w:rsidRPr="00C85AD6">
        <w:rPr>
          <w:color w:val="000000" w:themeColor="text1"/>
          <w:lang w:eastAsia="es-ES"/>
        </w:rPr>
        <w:t>Agente Representante –</w:t>
      </w:r>
      <w:r w:rsidR="00A12B1C" w:rsidRPr="00A12B1C">
        <w:rPr>
          <w:color w:val="000000" w:themeColor="text1"/>
          <w:lang w:eastAsia="es-ES"/>
        </w:rPr>
        <w:t>– (…)</w:t>
      </w:r>
    </w:p>
    <w:p w14:paraId="6D6B60AE" w14:textId="77777777" w:rsidR="00865512" w:rsidRPr="00C85AD6" w:rsidRDefault="00865512" w:rsidP="00865512">
      <w:pPr>
        <w:jc w:val="both"/>
        <w:rPr>
          <w:b/>
          <w:color w:val="000000" w:themeColor="text1"/>
        </w:rPr>
      </w:pPr>
    </w:p>
    <w:p w14:paraId="2863F93F"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Artefacto – (...)</w:t>
      </w:r>
    </w:p>
    <w:p w14:paraId="1E5DAFEB" w14:textId="77777777" w:rsidR="00AB28F2" w:rsidRPr="00C85AD6" w:rsidRDefault="00AB28F2" w:rsidP="00045649">
      <w:pPr>
        <w:ind w:left="1418" w:hanging="851"/>
        <w:rPr>
          <w:color w:val="000000" w:themeColor="text1"/>
        </w:rPr>
      </w:pPr>
    </w:p>
    <w:p w14:paraId="0B328F89" w14:textId="14A9B189"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rPr>
        <w:t>Autorización de Vacunación en Farmacias</w:t>
      </w:r>
      <w:r w:rsidR="00B63F11">
        <w:rPr>
          <w:color w:val="000000" w:themeColor="text1"/>
        </w:rPr>
        <w:t xml:space="preserve"> </w:t>
      </w:r>
      <w:r w:rsidRPr="00C85AD6">
        <w:rPr>
          <w:color w:val="000000" w:themeColor="text1"/>
        </w:rPr>
        <w:t>- (…)</w:t>
      </w:r>
    </w:p>
    <w:p w14:paraId="2DB920FC" w14:textId="77777777" w:rsidR="00AB28F2" w:rsidRPr="00C85AD6" w:rsidRDefault="00AB28F2" w:rsidP="00045649">
      <w:pPr>
        <w:ind w:left="1418" w:hanging="851"/>
        <w:rPr>
          <w:b/>
          <w:color w:val="000000" w:themeColor="text1"/>
        </w:rPr>
      </w:pPr>
    </w:p>
    <w:p w14:paraId="32332F73" w14:textId="4D0C8373"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rPr>
        <w:t>Autorización de Vacunación Extramuros de las Farmacias</w:t>
      </w:r>
      <w:r w:rsidR="00B63F11">
        <w:rPr>
          <w:color w:val="000000" w:themeColor="text1"/>
        </w:rPr>
        <w:t xml:space="preserve"> </w:t>
      </w:r>
      <w:r w:rsidRPr="00C85AD6">
        <w:rPr>
          <w:color w:val="000000" w:themeColor="text1"/>
        </w:rPr>
        <w:t>- (…)</w:t>
      </w:r>
    </w:p>
    <w:p w14:paraId="70B028B0" w14:textId="77777777" w:rsidR="00AB28F2" w:rsidRPr="00C85AD6" w:rsidRDefault="00AB28F2" w:rsidP="00045649">
      <w:pPr>
        <w:ind w:left="1418" w:hanging="851"/>
        <w:jc w:val="both"/>
        <w:rPr>
          <w:color w:val="000000" w:themeColor="text1"/>
          <w:lang w:eastAsia="es-ES"/>
        </w:rPr>
      </w:pPr>
    </w:p>
    <w:p w14:paraId="3115E6F1" w14:textId="77777777" w:rsidR="00AB28F2" w:rsidRPr="00C85AD6" w:rsidRDefault="00AB28F2" w:rsidP="00045649">
      <w:pPr>
        <w:numPr>
          <w:ilvl w:val="0"/>
          <w:numId w:val="1"/>
        </w:numPr>
        <w:ind w:left="1418" w:hanging="851"/>
        <w:jc w:val="both"/>
        <w:rPr>
          <w:b/>
          <w:color w:val="000000" w:themeColor="text1"/>
          <w:lang w:eastAsia="es-ES"/>
        </w:rPr>
      </w:pPr>
      <w:r w:rsidRPr="00C85AD6">
        <w:rPr>
          <w:color w:val="000000" w:themeColor="text1"/>
          <w:lang w:eastAsia="es-ES"/>
        </w:rPr>
        <w:t>Botiquín – (…)</w:t>
      </w:r>
    </w:p>
    <w:p w14:paraId="304980E5" w14:textId="77777777" w:rsidR="00AB28F2" w:rsidRPr="00C85AD6" w:rsidRDefault="00AB28F2" w:rsidP="00045649">
      <w:pPr>
        <w:ind w:left="1418" w:hanging="851"/>
        <w:jc w:val="both"/>
        <w:rPr>
          <w:b/>
          <w:color w:val="000000" w:themeColor="text1"/>
          <w:lang w:eastAsia="es-ES"/>
        </w:rPr>
      </w:pPr>
    </w:p>
    <w:p w14:paraId="0EE2A6C3" w14:textId="741BB2D5" w:rsidR="00AB28F2" w:rsidRPr="00C85AD6" w:rsidRDefault="00AB28F2" w:rsidP="00045649">
      <w:pPr>
        <w:numPr>
          <w:ilvl w:val="0"/>
          <w:numId w:val="1"/>
        </w:numPr>
        <w:ind w:left="1418" w:hanging="851"/>
        <w:jc w:val="both"/>
        <w:rPr>
          <w:color w:val="000000" w:themeColor="text1"/>
        </w:rPr>
      </w:pPr>
      <w:r w:rsidRPr="00C85AD6">
        <w:rPr>
          <w:color w:val="000000" w:themeColor="text1"/>
          <w:lang w:eastAsia="es-ES"/>
        </w:rPr>
        <w:t>Certificado de Registro Trienal de Medicamentos de Oficina Médica</w:t>
      </w:r>
      <w:r w:rsidR="00B63F11">
        <w:rPr>
          <w:color w:val="000000" w:themeColor="text1"/>
          <w:lang w:eastAsia="es-ES"/>
        </w:rPr>
        <w:t xml:space="preserve"> </w:t>
      </w:r>
      <w:r w:rsidRPr="00C85AD6">
        <w:rPr>
          <w:b/>
          <w:color w:val="000000" w:themeColor="text1"/>
          <w:lang w:eastAsia="es-ES"/>
        </w:rPr>
        <w:t>- (…)</w:t>
      </w:r>
    </w:p>
    <w:p w14:paraId="28244AF4" w14:textId="77777777" w:rsidR="00AB28F2" w:rsidRPr="00C85AD6" w:rsidRDefault="00AB28F2" w:rsidP="00045649">
      <w:pPr>
        <w:ind w:left="1418" w:hanging="851"/>
        <w:jc w:val="both"/>
        <w:rPr>
          <w:color w:val="000000" w:themeColor="text1"/>
        </w:rPr>
      </w:pPr>
    </w:p>
    <w:p w14:paraId="135C2A64" w14:textId="65A89056" w:rsidR="00AB28F2" w:rsidRPr="00C85AD6" w:rsidRDefault="00AB28F2" w:rsidP="00045649">
      <w:pPr>
        <w:numPr>
          <w:ilvl w:val="0"/>
          <w:numId w:val="1"/>
        </w:numPr>
        <w:ind w:left="1418" w:hanging="851"/>
        <w:jc w:val="both"/>
        <w:rPr>
          <w:color w:val="000000" w:themeColor="text1"/>
        </w:rPr>
      </w:pPr>
      <w:r w:rsidRPr="00C85AD6">
        <w:rPr>
          <w:color w:val="000000" w:themeColor="text1"/>
          <w:lang w:eastAsia="es-ES"/>
        </w:rPr>
        <w:t xml:space="preserve">Certificado de Registro Trienal y </w:t>
      </w:r>
      <w:r w:rsidRPr="00C85AD6">
        <w:rPr>
          <w:color w:val="000000" w:themeColor="text1"/>
        </w:rPr>
        <w:t>Productos Biológicos en Oficinas Médicas</w:t>
      </w:r>
      <w:r w:rsidR="00B63F11">
        <w:rPr>
          <w:color w:val="000000" w:themeColor="text1"/>
        </w:rPr>
        <w:t xml:space="preserve"> </w:t>
      </w:r>
      <w:r w:rsidRPr="00C85AD6">
        <w:rPr>
          <w:color w:val="000000" w:themeColor="text1"/>
        </w:rPr>
        <w:t>- (…)</w:t>
      </w:r>
    </w:p>
    <w:p w14:paraId="51D2F733" w14:textId="77777777" w:rsidR="00AB28F2" w:rsidRPr="00C85AD6" w:rsidRDefault="00AB28F2" w:rsidP="00045649">
      <w:pPr>
        <w:ind w:left="1418" w:hanging="851"/>
        <w:jc w:val="both"/>
        <w:rPr>
          <w:color w:val="000000" w:themeColor="text1"/>
        </w:rPr>
      </w:pPr>
    </w:p>
    <w:p w14:paraId="25623433" w14:textId="0EB60FEF" w:rsidR="00AB28F2" w:rsidRPr="00C85AD6" w:rsidRDefault="00AB28F2" w:rsidP="00045649">
      <w:pPr>
        <w:numPr>
          <w:ilvl w:val="0"/>
          <w:numId w:val="1"/>
        </w:numPr>
        <w:ind w:left="1418" w:hanging="851"/>
        <w:jc w:val="both"/>
        <w:rPr>
          <w:color w:val="000000" w:themeColor="text1"/>
        </w:rPr>
      </w:pPr>
      <w:r w:rsidRPr="00C85AD6">
        <w:rPr>
          <w:color w:val="000000" w:themeColor="text1"/>
        </w:rPr>
        <w:t>Certificado de Registro Trienal de Medicamentos y Productos Biológicos para Ensayos Clínicos en Institución de Educación Superior</w:t>
      </w:r>
      <w:r w:rsidR="00B63F11">
        <w:rPr>
          <w:color w:val="000000" w:themeColor="text1"/>
        </w:rPr>
        <w:t xml:space="preserve"> </w:t>
      </w:r>
      <w:r w:rsidRPr="00C85AD6">
        <w:rPr>
          <w:color w:val="000000" w:themeColor="text1"/>
        </w:rPr>
        <w:t>– (…)</w:t>
      </w:r>
    </w:p>
    <w:p w14:paraId="437945BE" w14:textId="77777777" w:rsidR="00AB28F2" w:rsidRPr="00C85AD6" w:rsidRDefault="00AB28F2" w:rsidP="00045649">
      <w:pPr>
        <w:ind w:left="1418" w:hanging="851"/>
        <w:rPr>
          <w:color w:val="000000" w:themeColor="text1"/>
          <w:lang w:eastAsia="es-ES"/>
        </w:rPr>
      </w:pPr>
    </w:p>
    <w:p w14:paraId="1E75733A" w14:textId="1B96CCCB"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Composición ("Compounding") o Formulación Extemporánea</w:t>
      </w:r>
      <w:r w:rsidR="00B63F11">
        <w:rPr>
          <w:color w:val="000000" w:themeColor="text1"/>
          <w:lang w:eastAsia="es-ES"/>
        </w:rPr>
        <w:t xml:space="preserve"> </w:t>
      </w:r>
      <w:r w:rsidRPr="00C85AD6">
        <w:rPr>
          <w:color w:val="000000" w:themeColor="text1"/>
          <w:lang w:eastAsia="es-ES"/>
        </w:rPr>
        <w:t>- (…)</w:t>
      </w:r>
    </w:p>
    <w:p w14:paraId="1AD22C73" w14:textId="77777777" w:rsidR="00AB28F2" w:rsidRPr="00C85AD6" w:rsidRDefault="00AB28F2" w:rsidP="00045649">
      <w:pPr>
        <w:ind w:left="1418" w:hanging="851"/>
        <w:jc w:val="both"/>
        <w:rPr>
          <w:color w:val="000000" w:themeColor="text1"/>
          <w:lang w:eastAsia="es-ES"/>
        </w:rPr>
      </w:pPr>
    </w:p>
    <w:p w14:paraId="0BFFE9FC"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Departamento – (…)</w:t>
      </w:r>
    </w:p>
    <w:p w14:paraId="73C0107B" w14:textId="77777777" w:rsidR="00AB28F2" w:rsidRPr="00C85AD6" w:rsidRDefault="00AB28F2" w:rsidP="00045649">
      <w:pPr>
        <w:ind w:left="1418" w:hanging="851"/>
        <w:jc w:val="both"/>
        <w:rPr>
          <w:color w:val="000000" w:themeColor="text1"/>
          <w:lang w:eastAsia="es-ES"/>
        </w:rPr>
      </w:pPr>
    </w:p>
    <w:p w14:paraId="2A4537C5" w14:textId="77777777" w:rsidR="00AB28F2" w:rsidRPr="00C85AD6" w:rsidRDefault="00AB28F2" w:rsidP="00045649">
      <w:pPr>
        <w:numPr>
          <w:ilvl w:val="0"/>
          <w:numId w:val="1"/>
        </w:numPr>
        <w:ind w:left="1418" w:hanging="851"/>
        <w:jc w:val="both"/>
        <w:rPr>
          <w:color w:val="000000" w:themeColor="text1"/>
          <w:lang w:eastAsia="es-ES"/>
        </w:rPr>
      </w:pPr>
      <w:r w:rsidRPr="00C85AD6">
        <w:rPr>
          <w:rFonts w:eastAsia="MS Mincho"/>
          <w:color w:val="000000" w:themeColor="text1"/>
          <w:lang w:eastAsia="es-ES"/>
        </w:rPr>
        <w:t xml:space="preserve">Dispensación o Despacho – (...)  </w:t>
      </w:r>
    </w:p>
    <w:p w14:paraId="3C79486C" w14:textId="77777777" w:rsidR="00AB28F2" w:rsidRPr="00C85AD6" w:rsidRDefault="00AB28F2" w:rsidP="00045649">
      <w:pPr>
        <w:ind w:left="1418" w:hanging="851"/>
        <w:jc w:val="both"/>
        <w:rPr>
          <w:color w:val="000000" w:themeColor="text1"/>
          <w:lang w:eastAsia="es-ES"/>
        </w:rPr>
      </w:pPr>
    </w:p>
    <w:p w14:paraId="1CBDE0A3" w14:textId="488AC34C" w:rsidR="000B3071"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Distribución – (…)</w:t>
      </w:r>
    </w:p>
    <w:p w14:paraId="0E73180C" w14:textId="77777777" w:rsidR="00A25225" w:rsidRPr="00C85AD6" w:rsidRDefault="00A25225" w:rsidP="00045649">
      <w:pPr>
        <w:jc w:val="both"/>
        <w:rPr>
          <w:color w:val="000000" w:themeColor="text1"/>
          <w:lang w:eastAsia="es-ES"/>
        </w:rPr>
      </w:pPr>
    </w:p>
    <w:p w14:paraId="1F5A0EF8"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Distribuidor al Por Mayor de Medicamentos de Receta – (…)</w:t>
      </w:r>
    </w:p>
    <w:p w14:paraId="5CFD0D0C" w14:textId="77777777" w:rsidR="00AB28F2" w:rsidRPr="00C85AD6" w:rsidRDefault="00AB28F2" w:rsidP="00045649">
      <w:pPr>
        <w:ind w:left="1418" w:hanging="851"/>
        <w:jc w:val="both"/>
        <w:rPr>
          <w:color w:val="000000" w:themeColor="text1"/>
          <w:lang w:eastAsia="es-ES"/>
        </w:rPr>
      </w:pPr>
    </w:p>
    <w:p w14:paraId="72EA64BE"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Distribuidor al Por Mayor de Medicamentos Sin Receta – (...)</w:t>
      </w:r>
    </w:p>
    <w:p w14:paraId="2527AFA2" w14:textId="77777777" w:rsidR="00AB28F2" w:rsidRPr="00C85AD6" w:rsidRDefault="00AB28F2" w:rsidP="00045649">
      <w:pPr>
        <w:ind w:left="1418" w:hanging="851"/>
        <w:rPr>
          <w:color w:val="000000" w:themeColor="text1"/>
          <w:lang w:eastAsia="es-ES"/>
        </w:rPr>
      </w:pPr>
    </w:p>
    <w:p w14:paraId="5EE8A31A" w14:textId="77777777" w:rsidR="00FA7466" w:rsidRDefault="00AB28F2" w:rsidP="00FA7466">
      <w:pPr>
        <w:numPr>
          <w:ilvl w:val="0"/>
          <w:numId w:val="1"/>
        </w:numPr>
        <w:ind w:left="1418" w:hanging="851"/>
        <w:jc w:val="both"/>
        <w:rPr>
          <w:color w:val="000000" w:themeColor="text1"/>
          <w:lang w:eastAsia="es-ES"/>
        </w:rPr>
      </w:pPr>
      <w:r w:rsidRPr="00C85AD6">
        <w:rPr>
          <w:color w:val="000000" w:themeColor="text1"/>
          <w:lang w:eastAsia="es-ES"/>
        </w:rPr>
        <w:t>Distribuidor al Por Menor de Medicamentos Sin Receta – (…)</w:t>
      </w:r>
    </w:p>
    <w:p w14:paraId="1DC5F40A" w14:textId="77777777" w:rsidR="00FA7466" w:rsidRPr="00FA7466" w:rsidRDefault="00FA7466" w:rsidP="00FA7466">
      <w:pPr>
        <w:pStyle w:val="ListParagraph"/>
        <w:rPr>
          <w:bCs/>
          <w:color w:val="000000" w:themeColor="text1"/>
          <w:lang w:val="es-PR"/>
        </w:rPr>
      </w:pPr>
    </w:p>
    <w:p w14:paraId="5C7421B4" w14:textId="64F6F5FF" w:rsidR="00FA7466" w:rsidRPr="00FA7466" w:rsidRDefault="00FA7466" w:rsidP="00FA7466">
      <w:pPr>
        <w:numPr>
          <w:ilvl w:val="0"/>
          <w:numId w:val="1"/>
        </w:numPr>
        <w:ind w:left="1418" w:hanging="851"/>
        <w:jc w:val="both"/>
        <w:rPr>
          <w:color w:val="000000" w:themeColor="text1"/>
          <w:lang w:eastAsia="es-ES"/>
        </w:rPr>
      </w:pPr>
      <w:r>
        <w:rPr>
          <w:bCs/>
          <w:color w:val="000000" w:themeColor="text1"/>
          <w:lang w:val="es-PR"/>
        </w:rPr>
        <w:t>D</w:t>
      </w:r>
      <w:r w:rsidRPr="00FA7466">
        <w:rPr>
          <w:bCs/>
          <w:color w:val="000000" w:themeColor="text1"/>
          <w:lang w:val="es-PR"/>
        </w:rPr>
        <w:t>istribuidor</w:t>
      </w:r>
      <w:r>
        <w:rPr>
          <w:bCs/>
          <w:color w:val="000000" w:themeColor="text1"/>
          <w:lang w:val="es-PR"/>
        </w:rPr>
        <w:t xml:space="preserve"> </w:t>
      </w:r>
      <w:r w:rsidRPr="00E6674B">
        <w:rPr>
          <w:bCs/>
          <w:color w:val="000000" w:themeColor="text1"/>
          <w:lang w:val="es-PR"/>
        </w:rPr>
        <w:t xml:space="preserve">al </w:t>
      </w:r>
      <w:r>
        <w:rPr>
          <w:bCs/>
          <w:color w:val="000000" w:themeColor="text1"/>
          <w:lang w:val="es-PR"/>
        </w:rPr>
        <w:t>R</w:t>
      </w:r>
      <w:r w:rsidRPr="00E6674B">
        <w:rPr>
          <w:bCs/>
          <w:color w:val="000000" w:themeColor="text1"/>
          <w:lang w:val="es-PR"/>
        </w:rPr>
        <w:t>everso de Medicamento</w:t>
      </w:r>
      <w:r w:rsidRPr="00FA7466">
        <w:rPr>
          <w:bCs/>
          <w:color w:val="000000" w:themeColor="text1"/>
          <w:lang w:val="es-PR"/>
        </w:rPr>
        <w:t>s</w:t>
      </w:r>
      <w:r>
        <w:rPr>
          <w:bCs/>
          <w:color w:val="000000" w:themeColor="text1"/>
          <w:lang w:val="es-PR"/>
        </w:rPr>
        <w:t xml:space="preserve"> </w:t>
      </w:r>
      <w:r w:rsidR="00A12B1C" w:rsidRPr="00C85AD6">
        <w:rPr>
          <w:color w:val="000000" w:themeColor="text1"/>
          <w:lang w:eastAsia="es-ES"/>
        </w:rPr>
        <w:t>– (…)</w:t>
      </w:r>
    </w:p>
    <w:p w14:paraId="6E3DDCE4" w14:textId="77777777" w:rsidR="00FA7466" w:rsidRDefault="00FA7466" w:rsidP="00FA7466">
      <w:pPr>
        <w:pStyle w:val="ListParagraph"/>
        <w:rPr>
          <w:color w:val="000000" w:themeColor="text1"/>
          <w:lang w:eastAsia="es-ES"/>
        </w:rPr>
      </w:pPr>
    </w:p>
    <w:p w14:paraId="7057CDCA" w14:textId="40AA3305" w:rsidR="00AB28F2" w:rsidRPr="00C85AD6" w:rsidRDefault="00AB28F2" w:rsidP="00045649">
      <w:pPr>
        <w:numPr>
          <w:ilvl w:val="0"/>
          <w:numId w:val="1"/>
        </w:numPr>
        <w:ind w:left="1418" w:hanging="851"/>
        <w:jc w:val="both"/>
        <w:rPr>
          <w:strike/>
          <w:color w:val="000000" w:themeColor="text1"/>
          <w:u w:val="single"/>
          <w:lang w:eastAsia="es-ES"/>
        </w:rPr>
      </w:pPr>
      <w:r w:rsidRPr="00C85AD6">
        <w:rPr>
          <w:color w:val="000000" w:themeColor="text1"/>
          <w:lang w:eastAsia="es-ES"/>
        </w:rPr>
        <w:t>División de Medicamentos y Farmacias – (…)</w:t>
      </w:r>
    </w:p>
    <w:p w14:paraId="737EA21C" w14:textId="77777777" w:rsidR="00AB28F2" w:rsidRPr="00C85AD6" w:rsidRDefault="00AB28F2" w:rsidP="00045649">
      <w:pPr>
        <w:ind w:left="1418" w:hanging="851"/>
        <w:jc w:val="both"/>
        <w:rPr>
          <w:color w:val="000000" w:themeColor="text1"/>
          <w:lang w:eastAsia="es-ES"/>
        </w:rPr>
      </w:pPr>
    </w:p>
    <w:p w14:paraId="5C1E0362" w14:textId="77777777" w:rsidR="00AB28F2" w:rsidRPr="00C85AD6" w:rsidRDefault="00AB28F2" w:rsidP="00045649">
      <w:pPr>
        <w:numPr>
          <w:ilvl w:val="0"/>
          <w:numId w:val="1"/>
        </w:numPr>
        <w:ind w:left="1418" w:hanging="851"/>
        <w:jc w:val="both"/>
        <w:rPr>
          <w:strike/>
          <w:color w:val="000000" w:themeColor="text1"/>
          <w:u w:val="single"/>
          <w:lang w:eastAsia="es-ES"/>
        </w:rPr>
      </w:pPr>
      <w:r w:rsidRPr="00C85AD6">
        <w:rPr>
          <w:color w:val="000000" w:themeColor="text1"/>
          <w:lang w:eastAsia="es-ES"/>
        </w:rPr>
        <w:t>Dosis Unitaria – (…)</w:t>
      </w:r>
    </w:p>
    <w:p w14:paraId="0674A025" w14:textId="77777777" w:rsidR="00AB28F2" w:rsidRPr="00C85AD6" w:rsidRDefault="00AB28F2" w:rsidP="00045649">
      <w:pPr>
        <w:ind w:left="1418" w:hanging="851"/>
        <w:jc w:val="both"/>
        <w:rPr>
          <w:strike/>
          <w:color w:val="000000" w:themeColor="text1"/>
          <w:u w:val="single"/>
          <w:lang w:eastAsia="es-ES"/>
        </w:rPr>
      </w:pPr>
    </w:p>
    <w:p w14:paraId="4330613D" w14:textId="77777777" w:rsidR="00AB28F2" w:rsidRPr="00C85AD6" w:rsidRDefault="00AB28F2" w:rsidP="00045649">
      <w:pPr>
        <w:numPr>
          <w:ilvl w:val="0"/>
          <w:numId w:val="1"/>
        </w:numPr>
        <w:ind w:left="1418" w:hanging="851"/>
        <w:jc w:val="both"/>
        <w:rPr>
          <w:strike/>
          <w:color w:val="000000" w:themeColor="text1"/>
          <w:u w:val="single"/>
          <w:lang w:eastAsia="es-ES"/>
        </w:rPr>
      </w:pPr>
      <w:r w:rsidRPr="00C85AD6">
        <w:rPr>
          <w:color w:val="000000" w:themeColor="text1"/>
          <w:lang w:eastAsia="es-ES"/>
        </w:rPr>
        <w:t>Droga – (…)</w:t>
      </w:r>
    </w:p>
    <w:p w14:paraId="320F4B09" w14:textId="77777777" w:rsidR="00AB28F2" w:rsidRPr="00C85AD6" w:rsidRDefault="00AB28F2" w:rsidP="00045649">
      <w:pPr>
        <w:ind w:left="1418" w:hanging="851"/>
        <w:rPr>
          <w:strike/>
          <w:color w:val="000000" w:themeColor="text1"/>
          <w:u w:val="single"/>
          <w:lang w:eastAsia="es-ES"/>
        </w:rPr>
      </w:pPr>
    </w:p>
    <w:p w14:paraId="0FBE6500" w14:textId="77777777" w:rsidR="00AB28F2" w:rsidRPr="00C85AD6" w:rsidRDefault="00AB28F2" w:rsidP="00045649">
      <w:pPr>
        <w:numPr>
          <w:ilvl w:val="0"/>
          <w:numId w:val="1"/>
        </w:numPr>
        <w:ind w:left="1418" w:hanging="851"/>
        <w:jc w:val="both"/>
        <w:rPr>
          <w:b/>
          <w:strike/>
          <w:color w:val="000000" w:themeColor="text1"/>
          <w:u w:val="single"/>
          <w:lang w:eastAsia="es-ES"/>
        </w:rPr>
      </w:pPr>
      <w:r w:rsidRPr="00C85AD6">
        <w:rPr>
          <w:color w:val="000000" w:themeColor="text1"/>
          <w:lang w:eastAsia="es-ES"/>
        </w:rPr>
        <w:t>Droguería – (…</w:t>
      </w:r>
      <w:r w:rsidRPr="00C85AD6">
        <w:rPr>
          <w:b/>
          <w:color w:val="000000" w:themeColor="text1"/>
          <w:lang w:eastAsia="es-ES"/>
        </w:rPr>
        <w:t>)</w:t>
      </w:r>
    </w:p>
    <w:p w14:paraId="1635647B" w14:textId="77777777" w:rsidR="00AB28F2" w:rsidRPr="00C85AD6" w:rsidRDefault="00AB28F2" w:rsidP="00045649">
      <w:pPr>
        <w:ind w:left="1418" w:hanging="851"/>
        <w:jc w:val="both"/>
        <w:rPr>
          <w:b/>
          <w:strike/>
          <w:color w:val="000000" w:themeColor="text1"/>
          <w:u w:val="single"/>
          <w:lang w:eastAsia="es-ES"/>
        </w:rPr>
      </w:pPr>
    </w:p>
    <w:p w14:paraId="195C6DFF" w14:textId="046BA9A5" w:rsidR="00AB28F2" w:rsidRDefault="00AB28F2" w:rsidP="00045649">
      <w:pPr>
        <w:numPr>
          <w:ilvl w:val="0"/>
          <w:numId w:val="1"/>
        </w:numPr>
        <w:ind w:left="1418" w:hanging="851"/>
        <w:jc w:val="both"/>
        <w:rPr>
          <w:color w:val="000000" w:themeColor="text1"/>
          <w:lang w:eastAsia="es-ES"/>
        </w:rPr>
      </w:pPr>
      <w:r w:rsidRPr="00C85AD6">
        <w:rPr>
          <w:color w:val="000000" w:themeColor="text1"/>
          <w:lang w:eastAsia="es-ES"/>
        </w:rPr>
        <w:t>Estado de Emergencia</w:t>
      </w:r>
      <w:bookmarkStart w:id="9" w:name="_Hlk149837449"/>
      <w:r w:rsidR="00275C8D">
        <w:rPr>
          <w:color w:val="000000" w:themeColor="text1"/>
          <w:lang w:eastAsia="es-ES"/>
        </w:rPr>
        <w:t xml:space="preserve"> </w:t>
      </w:r>
      <w:r w:rsidR="00A12B1C" w:rsidRPr="00C85AD6">
        <w:rPr>
          <w:color w:val="000000" w:themeColor="text1"/>
          <w:lang w:eastAsia="es-ES"/>
        </w:rPr>
        <w:t xml:space="preserve">– </w:t>
      </w:r>
      <w:bookmarkEnd w:id="9"/>
      <w:r w:rsidR="00A12B1C" w:rsidRPr="00C85AD6">
        <w:rPr>
          <w:color w:val="000000" w:themeColor="text1"/>
          <w:lang w:eastAsia="es-ES"/>
        </w:rPr>
        <w:t>(…)</w:t>
      </w:r>
    </w:p>
    <w:p w14:paraId="586FDBCF" w14:textId="77777777" w:rsidR="00B5250F" w:rsidRDefault="00B5250F" w:rsidP="00B5250F">
      <w:pPr>
        <w:pStyle w:val="ListParagraph"/>
        <w:rPr>
          <w:color w:val="000000" w:themeColor="text1"/>
          <w:lang w:eastAsia="es-ES"/>
        </w:rPr>
      </w:pPr>
    </w:p>
    <w:p w14:paraId="48FACBF9" w14:textId="718D7991" w:rsidR="00B5250F" w:rsidRPr="002D6F4A" w:rsidRDefault="00B5250F" w:rsidP="00045649">
      <w:pPr>
        <w:numPr>
          <w:ilvl w:val="0"/>
          <w:numId w:val="1"/>
        </w:numPr>
        <w:ind w:left="1418" w:hanging="851"/>
        <w:jc w:val="both"/>
        <w:rPr>
          <w:i/>
          <w:iCs/>
          <w:color w:val="000000" w:themeColor="text1"/>
          <w:lang w:eastAsia="es-ES"/>
        </w:rPr>
      </w:pPr>
      <w:r w:rsidRPr="002D6F4A">
        <w:rPr>
          <w:i/>
          <w:iCs/>
          <w:color w:val="000000" w:themeColor="text1"/>
          <w:lang w:eastAsia="es-ES"/>
        </w:rPr>
        <w:t>Etiqueta parlante</w:t>
      </w:r>
      <w:r w:rsidR="009A23C8" w:rsidRPr="002D6F4A">
        <w:t xml:space="preserve"> – </w:t>
      </w:r>
      <w:r w:rsidR="009A23C8" w:rsidRPr="002D6F4A">
        <w:rPr>
          <w:i/>
          <w:iCs/>
          <w:color w:val="000000" w:themeColor="text1"/>
          <w:lang w:eastAsia="es-ES"/>
        </w:rPr>
        <w:t xml:space="preserve">Pegatina rotulada y programada electrónicamente por las farmacias, la cual se adhiere a </w:t>
      </w:r>
      <w:r w:rsidR="009A23C8" w:rsidRPr="00BF706F">
        <w:rPr>
          <w:i/>
          <w:iCs/>
          <w:color w:val="000000" w:themeColor="text1"/>
          <w:lang w:eastAsia="es-ES"/>
        </w:rPr>
        <w:t>envases médicos-farmacéuticos</w:t>
      </w:r>
      <w:r w:rsidR="007E244F">
        <w:rPr>
          <w:i/>
          <w:iCs/>
          <w:color w:val="000000" w:themeColor="text1"/>
          <w:lang w:eastAsia="es-ES"/>
        </w:rPr>
        <w:t xml:space="preserve">. </w:t>
      </w:r>
      <w:r w:rsidR="009A23C8" w:rsidRPr="002D6F4A">
        <w:rPr>
          <w:i/>
          <w:iCs/>
          <w:color w:val="000000" w:themeColor="text1"/>
          <w:lang w:eastAsia="es-ES"/>
        </w:rPr>
        <w:t>La programación en estas pegatinas</w:t>
      </w:r>
      <w:r w:rsidR="00DD1D23">
        <w:rPr>
          <w:i/>
          <w:iCs/>
          <w:color w:val="000000" w:themeColor="text1"/>
          <w:lang w:eastAsia="es-ES"/>
        </w:rPr>
        <w:t xml:space="preserve"> se</w:t>
      </w:r>
      <w:r w:rsidR="009A23C8" w:rsidRPr="002D6F4A">
        <w:rPr>
          <w:i/>
          <w:iCs/>
          <w:color w:val="000000" w:themeColor="text1"/>
          <w:lang w:eastAsia="es-ES"/>
        </w:rPr>
        <w:t xml:space="preserve"> traduce en voz</w:t>
      </w:r>
      <w:r w:rsidR="00DD1D23">
        <w:rPr>
          <w:i/>
          <w:iCs/>
          <w:color w:val="000000" w:themeColor="text1"/>
          <w:lang w:eastAsia="es-ES"/>
        </w:rPr>
        <w:t xml:space="preserve"> con las</w:t>
      </w:r>
      <w:r w:rsidR="009A23C8" w:rsidRPr="002D6F4A">
        <w:rPr>
          <w:i/>
          <w:iCs/>
          <w:color w:val="000000" w:themeColor="text1"/>
          <w:lang w:eastAsia="es-ES"/>
        </w:rPr>
        <w:t xml:space="preserve"> indicaciones médicas</w:t>
      </w:r>
      <w:r w:rsidR="00B42F60">
        <w:rPr>
          <w:i/>
          <w:iCs/>
          <w:color w:val="000000" w:themeColor="text1"/>
          <w:lang w:eastAsia="es-ES"/>
        </w:rPr>
        <w:t xml:space="preserve"> de consumo</w:t>
      </w:r>
      <w:r w:rsidR="009A23C8" w:rsidRPr="002D6F4A">
        <w:rPr>
          <w:i/>
          <w:iCs/>
          <w:color w:val="000000" w:themeColor="text1"/>
          <w:lang w:eastAsia="es-ES"/>
        </w:rPr>
        <w:t xml:space="preserve"> </w:t>
      </w:r>
      <w:r w:rsidR="00DD1D23">
        <w:rPr>
          <w:i/>
          <w:iCs/>
          <w:color w:val="000000" w:themeColor="text1"/>
          <w:lang w:eastAsia="es-ES"/>
        </w:rPr>
        <w:t>al paciente</w:t>
      </w:r>
      <w:r w:rsidR="009A23C8" w:rsidRPr="002D6F4A">
        <w:rPr>
          <w:i/>
          <w:iCs/>
          <w:color w:val="000000" w:themeColor="text1"/>
          <w:lang w:eastAsia="es-ES"/>
        </w:rPr>
        <w:t>, mediante un dispositivo electrónico.</w:t>
      </w:r>
    </w:p>
    <w:p w14:paraId="09F482AB" w14:textId="77777777" w:rsidR="00AB28F2" w:rsidRPr="00C85AD6" w:rsidRDefault="00AB28F2" w:rsidP="00045649">
      <w:pPr>
        <w:ind w:left="1418" w:hanging="851"/>
        <w:rPr>
          <w:strike/>
          <w:color w:val="000000" w:themeColor="text1"/>
          <w:u w:val="single"/>
          <w:lang w:eastAsia="es-ES"/>
        </w:rPr>
      </w:pPr>
    </w:p>
    <w:p w14:paraId="3445DF0A" w14:textId="5C132A59" w:rsidR="00AD00D5" w:rsidRDefault="00AD00D5" w:rsidP="00D27D82">
      <w:pPr>
        <w:numPr>
          <w:ilvl w:val="0"/>
          <w:numId w:val="1"/>
        </w:numPr>
        <w:ind w:left="1418" w:hanging="851"/>
        <w:jc w:val="both"/>
        <w:rPr>
          <w:color w:val="000000" w:themeColor="text1"/>
          <w:lang w:eastAsia="es-ES"/>
        </w:rPr>
      </w:pPr>
      <w:r w:rsidRPr="00A12B1C">
        <w:rPr>
          <w:color w:val="000000" w:themeColor="text1"/>
          <w:lang w:eastAsia="es-ES"/>
        </w:rPr>
        <w:t>Expediente farmacéutico o de salud del paciente</w:t>
      </w:r>
      <w:r w:rsidR="00275C8D" w:rsidRPr="00A12B1C">
        <w:rPr>
          <w:color w:val="000000" w:themeColor="text1"/>
          <w:lang w:eastAsia="es-ES"/>
        </w:rPr>
        <w:t xml:space="preserve"> </w:t>
      </w:r>
      <w:r w:rsidR="00A12B1C" w:rsidRPr="00C85AD6">
        <w:rPr>
          <w:color w:val="000000" w:themeColor="text1"/>
          <w:lang w:eastAsia="es-ES"/>
        </w:rPr>
        <w:t>– (…)</w:t>
      </w:r>
    </w:p>
    <w:p w14:paraId="123C63C8" w14:textId="77777777" w:rsidR="00271399" w:rsidRPr="00A12B1C" w:rsidRDefault="00271399" w:rsidP="00271399">
      <w:pPr>
        <w:jc w:val="both"/>
        <w:rPr>
          <w:color w:val="000000" w:themeColor="text1"/>
          <w:lang w:eastAsia="es-ES"/>
        </w:rPr>
      </w:pPr>
    </w:p>
    <w:p w14:paraId="677F91F3" w14:textId="77777777" w:rsidR="00AB28F2" w:rsidRPr="00C85AD6" w:rsidRDefault="00AB28F2" w:rsidP="00AD00D5">
      <w:pPr>
        <w:numPr>
          <w:ilvl w:val="0"/>
          <w:numId w:val="1"/>
        </w:numPr>
        <w:ind w:left="1418" w:hanging="851"/>
        <w:jc w:val="both"/>
        <w:rPr>
          <w:color w:val="000000" w:themeColor="text1"/>
          <w:lang w:eastAsia="es-ES"/>
        </w:rPr>
      </w:pPr>
      <w:r w:rsidRPr="00C85AD6">
        <w:rPr>
          <w:color w:val="000000" w:themeColor="text1"/>
          <w:lang w:eastAsia="es-ES"/>
        </w:rPr>
        <w:t>Farmacéutico – (…)</w:t>
      </w:r>
    </w:p>
    <w:p w14:paraId="240EF850" w14:textId="77777777" w:rsidR="00AB28F2" w:rsidRPr="00C85AD6" w:rsidRDefault="00AB28F2" w:rsidP="00045649">
      <w:pPr>
        <w:ind w:left="1418" w:hanging="851"/>
        <w:jc w:val="both"/>
        <w:rPr>
          <w:color w:val="000000" w:themeColor="text1"/>
          <w:lang w:eastAsia="es-ES"/>
        </w:rPr>
      </w:pPr>
    </w:p>
    <w:p w14:paraId="6D58D127"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Farmacéutico Nuclear Autorizado – (…)</w:t>
      </w:r>
    </w:p>
    <w:p w14:paraId="035CB8F0" w14:textId="77777777" w:rsidR="00AB28F2" w:rsidRPr="00C85AD6" w:rsidRDefault="00AB28F2" w:rsidP="00045649">
      <w:pPr>
        <w:ind w:left="1418" w:hanging="851"/>
        <w:jc w:val="both"/>
        <w:rPr>
          <w:color w:val="000000" w:themeColor="text1"/>
          <w:lang w:eastAsia="es-ES"/>
        </w:rPr>
      </w:pPr>
    </w:p>
    <w:p w14:paraId="172F74BB" w14:textId="77777777" w:rsidR="00AB28F2" w:rsidRPr="00C85AD6" w:rsidRDefault="00AB28F2" w:rsidP="00045649">
      <w:pPr>
        <w:numPr>
          <w:ilvl w:val="0"/>
          <w:numId w:val="1"/>
        </w:numPr>
        <w:ind w:left="1418" w:hanging="851"/>
        <w:jc w:val="both"/>
        <w:rPr>
          <w:color w:val="000000" w:themeColor="text1"/>
        </w:rPr>
      </w:pPr>
      <w:r w:rsidRPr="00C85AD6">
        <w:rPr>
          <w:color w:val="000000" w:themeColor="text1"/>
          <w:lang w:eastAsia="es-ES"/>
        </w:rPr>
        <w:t>Farmacéutico Preceptor – (...)</w:t>
      </w:r>
    </w:p>
    <w:p w14:paraId="129DDD7D" w14:textId="77777777" w:rsidR="00AB28F2" w:rsidRPr="00C85AD6" w:rsidRDefault="00AB28F2" w:rsidP="00045649">
      <w:pPr>
        <w:ind w:left="1418" w:hanging="851"/>
        <w:rPr>
          <w:color w:val="000000" w:themeColor="text1"/>
        </w:rPr>
      </w:pPr>
    </w:p>
    <w:p w14:paraId="4D46B6B0" w14:textId="77777777" w:rsidR="00AB28F2" w:rsidRPr="00C85AD6" w:rsidRDefault="00AB28F2" w:rsidP="00045649">
      <w:pPr>
        <w:numPr>
          <w:ilvl w:val="0"/>
          <w:numId w:val="1"/>
        </w:numPr>
        <w:ind w:left="1418" w:hanging="851"/>
        <w:jc w:val="both"/>
        <w:rPr>
          <w:color w:val="000000" w:themeColor="text1"/>
        </w:rPr>
      </w:pPr>
      <w:r w:rsidRPr="00C85AD6">
        <w:rPr>
          <w:color w:val="000000" w:themeColor="text1"/>
          <w:lang w:eastAsia="es-ES"/>
        </w:rPr>
        <w:t>Farmacéutico Regente – (...)</w:t>
      </w:r>
    </w:p>
    <w:p w14:paraId="2CDB5335" w14:textId="77777777" w:rsidR="00AB28F2" w:rsidRPr="00C85AD6" w:rsidRDefault="00AB28F2" w:rsidP="00045649">
      <w:pPr>
        <w:ind w:left="1418" w:hanging="851"/>
        <w:rPr>
          <w:color w:val="000000" w:themeColor="text1"/>
        </w:rPr>
      </w:pPr>
    </w:p>
    <w:p w14:paraId="7513E6DA"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Farmacia – (…)</w:t>
      </w:r>
    </w:p>
    <w:p w14:paraId="178C27CB" w14:textId="77777777" w:rsidR="00AB28F2" w:rsidRPr="00C85AD6" w:rsidRDefault="00AB28F2" w:rsidP="00045649">
      <w:pPr>
        <w:ind w:left="1418" w:hanging="851"/>
        <w:jc w:val="both"/>
        <w:rPr>
          <w:color w:val="000000" w:themeColor="text1"/>
          <w:lang w:eastAsia="es-ES"/>
        </w:rPr>
      </w:pPr>
    </w:p>
    <w:p w14:paraId="76DF4E1D" w14:textId="77777777" w:rsidR="00AB28F2" w:rsidRPr="00C85AD6" w:rsidRDefault="00AB28F2" w:rsidP="00045649">
      <w:pPr>
        <w:numPr>
          <w:ilvl w:val="0"/>
          <w:numId w:val="1"/>
        </w:numPr>
        <w:ind w:left="1418" w:hanging="851"/>
        <w:jc w:val="both"/>
        <w:rPr>
          <w:color w:val="000000" w:themeColor="text1"/>
        </w:rPr>
      </w:pPr>
      <w:r w:rsidRPr="00C85AD6">
        <w:rPr>
          <w:color w:val="000000" w:themeColor="text1"/>
          <w:lang w:eastAsia="es-ES"/>
        </w:rPr>
        <w:t>Farmacia de Comunidad – (…)</w:t>
      </w:r>
    </w:p>
    <w:p w14:paraId="6FC4B7A7" w14:textId="77777777" w:rsidR="00AB28F2" w:rsidRPr="00C85AD6" w:rsidRDefault="00AB28F2" w:rsidP="00045649">
      <w:pPr>
        <w:ind w:left="1418" w:hanging="851"/>
        <w:jc w:val="both"/>
        <w:rPr>
          <w:color w:val="000000" w:themeColor="text1"/>
        </w:rPr>
      </w:pPr>
    </w:p>
    <w:p w14:paraId="68C66B17" w14:textId="77777777" w:rsidR="00AB28F2" w:rsidRPr="00C85AD6" w:rsidRDefault="00AB28F2" w:rsidP="00045649">
      <w:pPr>
        <w:numPr>
          <w:ilvl w:val="0"/>
          <w:numId w:val="1"/>
        </w:numPr>
        <w:ind w:left="1418" w:hanging="851"/>
        <w:jc w:val="both"/>
        <w:rPr>
          <w:color w:val="000000" w:themeColor="text1"/>
        </w:rPr>
      </w:pPr>
      <w:r w:rsidRPr="00C85AD6">
        <w:rPr>
          <w:color w:val="000000" w:themeColor="text1"/>
          <w:lang w:eastAsia="es-ES"/>
        </w:rPr>
        <w:t>Farmacia Institucional – (...)</w:t>
      </w:r>
    </w:p>
    <w:p w14:paraId="1F074113" w14:textId="77777777" w:rsidR="00AB28F2" w:rsidRPr="00C85AD6" w:rsidRDefault="00AB28F2" w:rsidP="00045649">
      <w:pPr>
        <w:ind w:left="1418" w:hanging="851"/>
        <w:rPr>
          <w:color w:val="000000" w:themeColor="text1"/>
        </w:rPr>
      </w:pPr>
    </w:p>
    <w:p w14:paraId="74584912" w14:textId="61591363" w:rsidR="00AB28F2" w:rsidRPr="00C85AD6" w:rsidRDefault="00AB28F2" w:rsidP="00045649">
      <w:pPr>
        <w:numPr>
          <w:ilvl w:val="0"/>
          <w:numId w:val="1"/>
        </w:numPr>
        <w:ind w:left="1418" w:hanging="851"/>
        <w:jc w:val="both"/>
        <w:rPr>
          <w:color w:val="000000" w:themeColor="text1"/>
        </w:rPr>
      </w:pPr>
      <w:r w:rsidRPr="00C85AD6">
        <w:rPr>
          <w:color w:val="000000" w:themeColor="text1"/>
        </w:rPr>
        <w:t>Farmacia Móvil</w:t>
      </w:r>
      <w:r w:rsidR="00871452" w:rsidRPr="00C85AD6">
        <w:rPr>
          <w:color w:val="000000" w:themeColor="text1"/>
          <w:lang w:val="es-PR"/>
        </w:rPr>
        <w:t xml:space="preserve"> </w:t>
      </w:r>
      <w:r w:rsidR="00A12B1C" w:rsidRPr="00C85AD6">
        <w:rPr>
          <w:color w:val="000000" w:themeColor="text1"/>
          <w:lang w:eastAsia="es-ES"/>
        </w:rPr>
        <w:t>– (…)</w:t>
      </w:r>
    </w:p>
    <w:p w14:paraId="79F82934" w14:textId="77777777" w:rsidR="00AB28F2" w:rsidRPr="00C85AD6" w:rsidRDefault="00AB28F2" w:rsidP="00045649">
      <w:pPr>
        <w:ind w:left="1418" w:hanging="851"/>
        <w:rPr>
          <w:color w:val="000000" w:themeColor="text1"/>
        </w:rPr>
      </w:pPr>
    </w:p>
    <w:p w14:paraId="2753F966" w14:textId="4F97B6DF" w:rsidR="00757B60" w:rsidRPr="00A12B1C" w:rsidRDefault="00AB28F2" w:rsidP="008C432E">
      <w:pPr>
        <w:numPr>
          <w:ilvl w:val="0"/>
          <w:numId w:val="1"/>
        </w:numPr>
        <w:ind w:left="1418" w:hanging="851"/>
        <w:jc w:val="both"/>
        <w:rPr>
          <w:rFonts w:eastAsia="Arial"/>
          <w:color w:val="000000" w:themeColor="text1"/>
          <w:lang w:val="es-PR" w:eastAsia="en-US"/>
        </w:rPr>
      </w:pPr>
      <w:r w:rsidRPr="00A12B1C">
        <w:rPr>
          <w:color w:val="000000" w:themeColor="text1"/>
        </w:rPr>
        <w:lastRenderedPageBreak/>
        <w:t xml:space="preserve">Farmacia </w:t>
      </w:r>
      <w:r w:rsidR="00881C65" w:rsidRPr="00A12B1C">
        <w:rPr>
          <w:color w:val="000000" w:themeColor="text1"/>
        </w:rPr>
        <w:t>Temporal</w:t>
      </w:r>
      <w:r w:rsidR="00871452" w:rsidRPr="00A12B1C">
        <w:rPr>
          <w:color w:val="000000" w:themeColor="text1"/>
          <w:lang w:val="es-PR"/>
        </w:rPr>
        <w:t xml:space="preserve"> </w:t>
      </w:r>
      <w:r w:rsidR="00A12B1C" w:rsidRPr="00C85AD6">
        <w:rPr>
          <w:color w:val="000000" w:themeColor="text1"/>
          <w:lang w:eastAsia="es-ES"/>
        </w:rPr>
        <w:t>– (…)</w:t>
      </w:r>
    </w:p>
    <w:p w14:paraId="3E94DCAB" w14:textId="77777777" w:rsidR="00A12B1C" w:rsidRPr="00A12B1C" w:rsidRDefault="00A12B1C" w:rsidP="00A12B1C">
      <w:pPr>
        <w:jc w:val="both"/>
        <w:rPr>
          <w:rFonts w:eastAsia="Arial"/>
          <w:color w:val="000000" w:themeColor="text1"/>
          <w:lang w:val="es-PR" w:eastAsia="en-US"/>
        </w:rPr>
      </w:pPr>
    </w:p>
    <w:p w14:paraId="7302663C" w14:textId="413C4C7C" w:rsidR="005A1D78" w:rsidRPr="00C85AD6" w:rsidRDefault="00AB28F2" w:rsidP="00045649">
      <w:pPr>
        <w:numPr>
          <w:ilvl w:val="0"/>
          <w:numId w:val="1"/>
        </w:numPr>
        <w:ind w:left="1418" w:hanging="851"/>
        <w:jc w:val="both"/>
        <w:rPr>
          <w:color w:val="000000" w:themeColor="text1"/>
        </w:rPr>
      </w:pPr>
      <w:r w:rsidRPr="00C85AD6">
        <w:rPr>
          <w:color w:val="000000" w:themeColor="text1"/>
        </w:rPr>
        <w:t>Firma Electrónica – (…)</w:t>
      </w:r>
    </w:p>
    <w:p w14:paraId="414EFFA6" w14:textId="77777777" w:rsidR="00A25225" w:rsidRPr="00C85AD6" w:rsidRDefault="00A25225" w:rsidP="00045649">
      <w:pPr>
        <w:jc w:val="both"/>
        <w:rPr>
          <w:color w:val="000000" w:themeColor="text1"/>
        </w:rPr>
      </w:pPr>
    </w:p>
    <w:p w14:paraId="1160C3DD" w14:textId="242A35E0" w:rsidR="00AB28F2" w:rsidRPr="00C85AD6" w:rsidRDefault="00AB28F2" w:rsidP="00045649">
      <w:pPr>
        <w:numPr>
          <w:ilvl w:val="0"/>
          <w:numId w:val="1"/>
        </w:numPr>
        <w:ind w:left="1418" w:hanging="851"/>
        <w:jc w:val="both"/>
        <w:rPr>
          <w:color w:val="000000" w:themeColor="text1"/>
        </w:rPr>
      </w:pPr>
      <w:r w:rsidRPr="00C85AD6">
        <w:rPr>
          <w:color w:val="000000" w:themeColor="text1"/>
          <w:lang w:eastAsia="es-ES"/>
        </w:rPr>
        <w:t>Industria Farmacéutica – (…)</w:t>
      </w:r>
    </w:p>
    <w:p w14:paraId="4846BB6B" w14:textId="77777777" w:rsidR="00AB28F2" w:rsidRPr="00C85AD6" w:rsidRDefault="00AB28F2" w:rsidP="00045649">
      <w:pPr>
        <w:ind w:left="1418" w:hanging="851"/>
        <w:jc w:val="both"/>
        <w:rPr>
          <w:color w:val="000000" w:themeColor="text1"/>
        </w:rPr>
      </w:pPr>
    </w:p>
    <w:p w14:paraId="5C90D24F" w14:textId="77777777" w:rsidR="00AB28F2" w:rsidRPr="00C85AD6" w:rsidRDefault="00AB28F2" w:rsidP="00045649">
      <w:pPr>
        <w:numPr>
          <w:ilvl w:val="0"/>
          <w:numId w:val="1"/>
        </w:numPr>
        <w:ind w:left="1418" w:hanging="851"/>
        <w:jc w:val="both"/>
        <w:rPr>
          <w:color w:val="000000" w:themeColor="text1"/>
        </w:rPr>
      </w:pPr>
      <w:r w:rsidRPr="00C85AD6">
        <w:rPr>
          <w:color w:val="000000" w:themeColor="text1"/>
          <w:lang w:eastAsia="es-ES"/>
        </w:rPr>
        <w:t>Información Confidencial – (..</w:t>
      </w:r>
      <w:r w:rsidRPr="00C85AD6">
        <w:rPr>
          <w:color w:val="000000" w:themeColor="text1"/>
          <w:lang w:eastAsia="en-US"/>
        </w:rPr>
        <w:t>.)</w:t>
      </w:r>
    </w:p>
    <w:p w14:paraId="3AE103C1" w14:textId="77777777" w:rsidR="00AB28F2" w:rsidRPr="00C85AD6" w:rsidRDefault="00AB28F2" w:rsidP="00045649">
      <w:pPr>
        <w:ind w:left="1418" w:hanging="851"/>
        <w:rPr>
          <w:color w:val="000000" w:themeColor="text1"/>
        </w:rPr>
      </w:pPr>
    </w:p>
    <w:p w14:paraId="6559E1E5" w14:textId="77777777" w:rsidR="00AB28F2" w:rsidRPr="00C85AD6" w:rsidRDefault="00AB28F2" w:rsidP="00045649">
      <w:pPr>
        <w:numPr>
          <w:ilvl w:val="0"/>
          <w:numId w:val="1"/>
        </w:numPr>
        <w:ind w:left="1418" w:hanging="851"/>
        <w:jc w:val="both"/>
        <w:rPr>
          <w:color w:val="000000" w:themeColor="text1"/>
        </w:rPr>
      </w:pPr>
      <w:r w:rsidRPr="00C85AD6">
        <w:rPr>
          <w:color w:val="000000" w:themeColor="text1"/>
        </w:rPr>
        <w:t>Inspector – (…)</w:t>
      </w:r>
    </w:p>
    <w:p w14:paraId="443C05C7" w14:textId="77777777" w:rsidR="00AB28F2" w:rsidRPr="00C85AD6" w:rsidRDefault="00AB28F2" w:rsidP="00045649">
      <w:pPr>
        <w:ind w:left="1418" w:hanging="851"/>
        <w:rPr>
          <w:color w:val="000000" w:themeColor="text1"/>
        </w:rPr>
      </w:pPr>
    </w:p>
    <w:p w14:paraId="4DB6793C" w14:textId="77777777" w:rsidR="00AB28F2" w:rsidRPr="00C85AD6" w:rsidRDefault="00AB28F2" w:rsidP="00045649">
      <w:pPr>
        <w:numPr>
          <w:ilvl w:val="0"/>
          <w:numId w:val="1"/>
        </w:numPr>
        <w:ind w:left="1418" w:hanging="851"/>
        <w:jc w:val="both"/>
        <w:rPr>
          <w:color w:val="000000" w:themeColor="text1"/>
        </w:rPr>
      </w:pPr>
      <w:r w:rsidRPr="00C85AD6">
        <w:rPr>
          <w:color w:val="000000" w:themeColor="text1"/>
        </w:rPr>
        <w:t>Institución de Educación Superior – (…)</w:t>
      </w:r>
    </w:p>
    <w:p w14:paraId="6C55D9BF" w14:textId="77777777" w:rsidR="00AB28F2" w:rsidRPr="00C85AD6" w:rsidRDefault="00AB28F2" w:rsidP="00045649">
      <w:pPr>
        <w:ind w:left="1418" w:hanging="851"/>
        <w:jc w:val="both"/>
        <w:rPr>
          <w:color w:val="000000" w:themeColor="text1"/>
        </w:rPr>
      </w:pPr>
    </w:p>
    <w:p w14:paraId="348F6441" w14:textId="7683756C" w:rsidR="00AB28F2" w:rsidRPr="00C85AD6" w:rsidRDefault="00AB28F2" w:rsidP="00045649">
      <w:pPr>
        <w:numPr>
          <w:ilvl w:val="0"/>
          <w:numId w:val="1"/>
        </w:numPr>
        <w:ind w:left="1418" w:hanging="851"/>
        <w:jc w:val="both"/>
        <w:rPr>
          <w:color w:val="000000" w:themeColor="text1"/>
        </w:rPr>
      </w:pPr>
      <w:r w:rsidRPr="00C85AD6">
        <w:rPr>
          <w:color w:val="000000" w:themeColor="text1"/>
          <w:lang w:eastAsia="es-ES"/>
        </w:rPr>
        <w:t xml:space="preserve">Interno de Farmacia </w:t>
      </w:r>
      <w:r w:rsidR="005805B6" w:rsidRPr="00C85AD6">
        <w:rPr>
          <w:color w:val="000000" w:themeColor="text1"/>
          <w:lang w:eastAsia="es-ES"/>
        </w:rPr>
        <w:t>– (</w:t>
      </w:r>
      <w:r w:rsidRPr="00C85AD6">
        <w:rPr>
          <w:color w:val="000000" w:themeColor="text1"/>
          <w:lang w:eastAsia="es-ES"/>
        </w:rPr>
        <w:t>...)</w:t>
      </w:r>
    </w:p>
    <w:p w14:paraId="7C05F2CB" w14:textId="77777777" w:rsidR="00AB28F2" w:rsidRPr="00C85AD6" w:rsidRDefault="00AB28F2" w:rsidP="00045649">
      <w:pPr>
        <w:ind w:left="1418" w:hanging="851"/>
        <w:rPr>
          <w:color w:val="000000" w:themeColor="text1"/>
          <w:lang w:eastAsia="es-ES"/>
        </w:rPr>
      </w:pPr>
    </w:p>
    <w:p w14:paraId="0B404624" w14:textId="2C3CA8DF" w:rsidR="00AB28F2" w:rsidRPr="00C85AD6" w:rsidRDefault="00AB28F2" w:rsidP="00045649">
      <w:pPr>
        <w:numPr>
          <w:ilvl w:val="0"/>
          <w:numId w:val="1"/>
        </w:numPr>
        <w:ind w:left="1418" w:hanging="851"/>
        <w:jc w:val="both"/>
        <w:rPr>
          <w:color w:val="000000" w:themeColor="text1"/>
        </w:rPr>
      </w:pPr>
      <w:r w:rsidRPr="00C85AD6">
        <w:rPr>
          <w:color w:val="000000" w:themeColor="text1"/>
          <w:lang w:eastAsia="es-ES"/>
        </w:rPr>
        <w:t xml:space="preserve">Interno de Técnico de Farmacia </w:t>
      </w:r>
      <w:r w:rsidR="005805B6" w:rsidRPr="00C85AD6">
        <w:rPr>
          <w:color w:val="000000" w:themeColor="text1"/>
          <w:lang w:eastAsia="es-ES"/>
        </w:rPr>
        <w:t>– (</w:t>
      </w:r>
      <w:r w:rsidRPr="00C85AD6">
        <w:rPr>
          <w:color w:val="000000" w:themeColor="text1"/>
          <w:lang w:eastAsia="es-ES"/>
        </w:rPr>
        <w:t>...)</w:t>
      </w:r>
    </w:p>
    <w:p w14:paraId="3BCF983D" w14:textId="77777777" w:rsidR="00AB28F2" w:rsidRPr="00C85AD6" w:rsidRDefault="00AB28F2" w:rsidP="00045649">
      <w:pPr>
        <w:ind w:left="1418" w:hanging="851"/>
        <w:rPr>
          <w:color w:val="000000" w:themeColor="text1"/>
        </w:rPr>
      </w:pPr>
    </w:p>
    <w:p w14:paraId="261028BD" w14:textId="2E273793" w:rsidR="00AB28F2" w:rsidRPr="00C85AD6" w:rsidRDefault="00AB28F2" w:rsidP="00045649">
      <w:pPr>
        <w:numPr>
          <w:ilvl w:val="0"/>
          <w:numId w:val="1"/>
        </w:numPr>
        <w:ind w:left="1418" w:hanging="851"/>
        <w:jc w:val="both"/>
        <w:rPr>
          <w:strike/>
          <w:color w:val="000000" w:themeColor="text1"/>
        </w:rPr>
      </w:pPr>
      <w:r w:rsidRPr="00C85AD6">
        <w:rPr>
          <w:color w:val="000000" w:themeColor="text1"/>
        </w:rPr>
        <w:t xml:space="preserve">Investigación o Ensayo Clínico </w:t>
      </w:r>
      <w:r w:rsidR="005805B6" w:rsidRPr="00C85AD6">
        <w:rPr>
          <w:color w:val="000000" w:themeColor="text1"/>
        </w:rPr>
        <w:t>– (</w:t>
      </w:r>
      <w:r w:rsidRPr="00C85AD6">
        <w:rPr>
          <w:color w:val="000000" w:themeColor="text1"/>
        </w:rPr>
        <w:t>…)</w:t>
      </w:r>
    </w:p>
    <w:p w14:paraId="54F7A690" w14:textId="77777777" w:rsidR="00AB28F2" w:rsidRPr="00C85AD6" w:rsidRDefault="00AB28F2" w:rsidP="00045649">
      <w:pPr>
        <w:ind w:left="1418" w:hanging="851"/>
        <w:jc w:val="both"/>
        <w:rPr>
          <w:strike/>
          <w:color w:val="000000" w:themeColor="text1"/>
        </w:rPr>
      </w:pPr>
    </w:p>
    <w:p w14:paraId="3BBDBC3A" w14:textId="318BBD99" w:rsidR="00AB28F2" w:rsidRPr="00C85AD6" w:rsidRDefault="00AB28F2" w:rsidP="00045649">
      <w:pPr>
        <w:numPr>
          <w:ilvl w:val="0"/>
          <w:numId w:val="1"/>
        </w:numPr>
        <w:ind w:left="1418" w:hanging="851"/>
        <w:jc w:val="both"/>
        <w:rPr>
          <w:strike/>
          <w:color w:val="000000" w:themeColor="text1"/>
        </w:rPr>
      </w:pPr>
      <w:r w:rsidRPr="00C85AD6">
        <w:rPr>
          <w:color w:val="000000" w:themeColor="text1"/>
          <w:lang w:eastAsia="en-US"/>
        </w:rPr>
        <w:t xml:space="preserve">Junta de </w:t>
      </w:r>
      <w:r w:rsidRPr="00C85AD6">
        <w:rPr>
          <w:color w:val="000000" w:themeColor="text1"/>
          <w:lang w:eastAsia="es-ES"/>
        </w:rPr>
        <w:t xml:space="preserve">Farmacia </w:t>
      </w:r>
      <w:r w:rsidRPr="00C85AD6">
        <w:rPr>
          <w:color w:val="000000" w:themeColor="text1"/>
          <w:lang w:eastAsia="en-US"/>
        </w:rPr>
        <w:t xml:space="preserve">o Junta </w:t>
      </w:r>
      <w:r w:rsidR="005805B6" w:rsidRPr="00C85AD6">
        <w:rPr>
          <w:color w:val="000000" w:themeColor="text1"/>
          <w:lang w:eastAsia="en-US"/>
        </w:rPr>
        <w:t>– (</w:t>
      </w:r>
      <w:r w:rsidRPr="00C85AD6">
        <w:rPr>
          <w:color w:val="000000" w:themeColor="text1"/>
          <w:lang w:eastAsia="en-US"/>
        </w:rPr>
        <w:t>...)</w:t>
      </w:r>
    </w:p>
    <w:p w14:paraId="78EAD5B5" w14:textId="77777777" w:rsidR="00AB28F2" w:rsidRPr="00C85AD6" w:rsidRDefault="00AB28F2" w:rsidP="00045649">
      <w:pPr>
        <w:ind w:left="1418" w:hanging="851"/>
        <w:jc w:val="both"/>
        <w:rPr>
          <w:strike/>
          <w:color w:val="000000" w:themeColor="text1"/>
        </w:rPr>
      </w:pPr>
    </w:p>
    <w:p w14:paraId="64157C62" w14:textId="77777777" w:rsidR="00AB28F2" w:rsidRPr="00C85AD6" w:rsidRDefault="00AB28F2" w:rsidP="00045649">
      <w:pPr>
        <w:numPr>
          <w:ilvl w:val="0"/>
          <w:numId w:val="1"/>
        </w:numPr>
        <w:ind w:left="1418" w:hanging="851"/>
        <w:jc w:val="both"/>
        <w:rPr>
          <w:strike/>
          <w:color w:val="000000" w:themeColor="text1"/>
        </w:rPr>
      </w:pPr>
      <w:r w:rsidRPr="00C85AD6">
        <w:rPr>
          <w:color w:val="000000" w:themeColor="text1"/>
          <w:lang w:eastAsia="es-ES"/>
        </w:rPr>
        <w:t>Ley de Farmacia – (…)</w:t>
      </w:r>
    </w:p>
    <w:p w14:paraId="2751B0B7" w14:textId="77777777" w:rsidR="00AB28F2" w:rsidRPr="00C85AD6" w:rsidRDefault="00AB28F2" w:rsidP="00045649">
      <w:pPr>
        <w:ind w:left="1418" w:hanging="851"/>
        <w:jc w:val="both"/>
        <w:rPr>
          <w:strike/>
          <w:color w:val="000000" w:themeColor="text1"/>
        </w:rPr>
      </w:pPr>
    </w:p>
    <w:p w14:paraId="002A789E" w14:textId="05740BBD" w:rsidR="00AB28F2" w:rsidRPr="00C85AD6" w:rsidRDefault="00AB28F2" w:rsidP="008A470D">
      <w:pPr>
        <w:numPr>
          <w:ilvl w:val="0"/>
          <w:numId w:val="1"/>
        </w:numPr>
        <w:ind w:left="1418" w:hanging="851"/>
        <w:jc w:val="both"/>
        <w:rPr>
          <w:rFonts w:eastAsia="Arial"/>
          <w:color w:val="000000" w:themeColor="text1"/>
          <w:lang w:val="es-PR" w:eastAsia="en-US"/>
        </w:rPr>
      </w:pPr>
      <w:r w:rsidRPr="00C85AD6">
        <w:rPr>
          <w:color w:val="000000" w:themeColor="text1"/>
          <w:lang w:eastAsia="es-ES"/>
        </w:rPr>
        <w:t>Libre Selección de Farmacia – (...)</w:t>
      </w:r>
      <w:r w:rsidRPr="00C85AD6">
        <w:rPr>
          <w:rFonts w:eastAsia="Arial"/>
          <w:color w:val="000000" w:themeColor="text1"/>
          <w:lang w:val="es-PR" w:eastAsia="en-US"/>
        </w:rPr>
        <w:t>.</w:t>
      </w:r>
    </w:p>
    <w:p w14:paraId="78620143" w14:textId="77777777" w:rsidR="00AB28F2" w:rsidRPr="00C85AD6" w:rsidRDefault="00AB28F2" w:rsidP="00045649">
      <w:pPr>
        <w:widowControl/>
        <w:kinsoku/>
        <w:ind w:left="1418" w:hanging="851"/>
        <w:rPr>
          <w:rFonts w:eastAsia="MS Mincho"/>
          <w:color w:val="000000" w:themeColor="text1"/>
          <w:lang w:val="es-PR" w:eastAsia="es-ES"/>
        </w:rPr>
      </w:pPr>
    </w:p>
    <w:p w14:paraId="62D76C90" w14:textId="6CADCF38" w:rsidR="00AB28F2" w:rsidRPr="00C85AD6" w:rsidRDefault="00AB28F2" w:rsidP="00045649">
      <w:pPr>
        <w:numPr>
          <w:ilvl w:val="0"/>
          <w:numId w:val="1"/>
        </w:numPr>
        <w:ind w:left="1418" w:hanging="851"/>
        <w:jc w:val="both"/>
        <w:rPr>
          <w:strike/>
          <w:color w:val="000000" w:themeColor="text1"/>
        </w:rPr>
      </w:pPr>
      <w:r w:rsidRPr="00C85AD6">
        <w:rPr>
          <w:rFonts w:eastAsia="MS Mincho"/>
          <w:color w:val="000000" w:themeColor="text1"/>
          <w:lang w:eastAsia="es-ES"/>
        </w:rPr>
        <w:t xml:space="preserve">Manufactura </w:t>
      </w:r>
      <w:r w:rsidR="00150335" w:rsidRPr="00C85AD6">
        <w:rPr>
          <w:rFonts w:eastAsia="MS Mincho"/>
          <w:color w:val="000000" w:themeColor="text1"/>
          <w:lang w:eastAsia="es-ES"/>
        </w:rPr>
        <w:t>– (</w:t>
      </w:r>
      <w:r w:rsidRPr="00C85AD6">
        <w:rPr>
          <w:rFonts w:eastAsia="MS Mincho"/>
          <w:color w:val="000000" w:themeColor="text1"/>
          <w:lang w:eastAsia="es-ES"/>
        </w:rPr>
        <w:t>...)</w:t>
      </w:r>
    </w:p>
    <w:p w14:paraId="7D6CB6E3" w14:textId="77777777" w:rsidR="00AB28F2" w:rsidRPr="00C85AD6" w:rsidRDefault="00AB28F2" w:rsidP="00045649">
      <w:pPr>
        <w:ind w:left="1418" w:hanging="851"/>
        <w:rPr>
          <w:strike/>
          <w:color w:val="000000" w:themeColor="text1"/>
        </w:rPr>
      </w:pPr>
    </w:p>
    <w:p w14:paraId="4EB115DB"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Medicamento, Medicina o Fármaco – (…)</w:t>
      </w:r>
    </w:p>
    <w:p w14:paraId="7AA041E8" w14:textId="77777777" w:rsidR="00AB28F2" w:rsidRPr="008A470D" w:rsidRDefault="00AB28F2" w:rsidP="00045649">
      <w:pPr>
        <w:widowControl/>
        <w:kinsoku/>
        <w:ind w:left="1418" w:hanging="851"/>
        <w:rPr>
          <w:rFonts w:eastAsia="Arial"/>
          <w:color w:val="000000" w:themeColor="text1"/>
          <w:lang w:val="es-PR" w:eastAsia="es-ES"/>
        </w:rPr>
      </w:pPr>
    </w:p>
    <w:p w14:paraId="710D48D4" w14:textId="4FF3123F"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 xml:space="preserve">Medicamento de receta </w:t>
      </w:r>
      <w:r w:rsidR="00150335" w:rsidRPr="00C85AD6">
        <w:rPr>
          <w:color w:val="000000" w:themeColor="text1"/>
          <w:lang w:eastAsia="es-ES"/>
        </w:rPr>
        <w:t>– (</w:t>
      </w:r>
      <w:r w:rsidRPr="00C85AD6">
        <w:rPr>
          <w:color w:val="000000" w:themeColor="text1"/>
          <w:lang w:eastAsia="es-ES"/>
        </w:rPr>
        <w:t>...)</w:t>
      </w:r>
    </w:p>
    <w:p w14:paraId="25AFEE6B" w14:textId="77777777" w:rsidR="00AB28F2" w:rsidRPr="00C85AD6" w:rsidRDefault="00AB28F2" w:rsidP="00045649">
      <w:pPr>
        <w:ind w:left="1418" w:hanging="851"/>
        <w:rPr>
          <w:strike/>
          <w:color w:val="000000" w:themeColor="text1"/>
        </w:rPr>
      </w:pPr>
    </w:p>
    <w:p w14:paraId="695A4D05" w14:textId="77777777" w:rsidR="00AB28F2" w:rsidRPr="00C85AD6" w:rsidRDefault="00AB28F2" w:rsidP="00045649">
      <w:pPr>
        <w:numPr>
          <w:ilvl w:val="0"/>
          <w:numId w:val="1"/>
        </w:numPr>
        <w:ind w:left="1418" w:hanging="851"/>
        <w:jc w:val="both"/>
        <w:rPr>
          <w:strike/>
          <w:color w:val="000000" w:themeColor="text1"/>
        </w:rPr>
      </w:pPr>
      <w:r w:rsidRPr="00C85AD6">
        <w:rPr>
          <w:color w:val="000000" w:themeColor="text1"/>
          <w:lang w:eastAsia="es-ES"/>
        </w:rPr>
        <w:t>Medicamento sin receta – (…)</w:t>
      </w:r>
    </w:p>
    <w:p w14:paraId="4849A3F7" w14:textId="77777777" w:rsidR="00AB28F2" w:rsidRPr="00C85AD6" w:rsidRDefault="00AB28F2" w:rsidP="00045649">
      <w:pPr>
        <w:ind w:left="1418" w:hanging="851"/>
        <w:jc w:val="both"/>
        <w:rPr>
          <w:strike/>
          <w:color w:val="000000" w:themeColor="text1"/>
        </w:rPr>
      </w:pPr>
    </w:p>
    <w:p w14:paraId="4C240AD4" w14:textId="3B0FEAC1" w:rsidR="00AB28F2" w:rsidRPr="00C85AD6" w:rsidRDefault="00AB28F2" w:rsidP="00045649">
      <w:pPr>
        <w:numPr>
          <w:ilvl w:val="0"/>
          <w:numId w:val="1"/>
        </w:numPr>
        <w:ind w:left="1418" w:hanging="851"/>
        <w:jc w:val="both"/>
        <w:rPr>
          <w:color w:val="000000" w:themeColor="text1"/>
        </w:rPr>
      </w:pPr>
      <w:r w:rsidRPr="00C85AD6">
        <w:rPr>
          <w:color w:val="000000" w:themeColor="text1"/>
          <w:lang w:eastAsia="es-ES"/>
        </w:rPr>
        <w:t xml:space="preserve">Medicamentos Bioequivalentes </w:t>
      </w:r>
      <w:r w:rsidR="00150335" w:rsidRPr="00C85AD6">
        <w:rPr>
          <w:color w:val="000000" w:themeColor="text1"/>
          <w:lang w:eastAsia="es-ES"/>
        </w:rPr>
        <w:t>– (</w:t>
      </w:r>
      <w:r w:rsidRPr="00C85AD6">
        <w:rPr>
          <w:color w:val="000000" w:themeColor="text1"/>
          <w:lang w:eastAsia="es-ES"/>
        </w:rPr>
        <w:t>…)</w:t>
      </w:r>
    </w:p>
    <w:p w14:paraId="2331FE13" w14:textId="77777777" w:rsidR="00AB28F2" w:rsidRPr="00C85AD6" w:rsidRDefault="00AB28F2" w:rsidP="00F66753">
      <w:pPr>
        <w:rPr>
          <w:strike/>
          <w:color w:val="000000" w:themeColor="text1"/>
        </w:rPr>
      </w:pPr>
    </w:p>
    <w:p w14:paraId="4FECEA5B" w14:textId="329FCEEC" w:rsidR="00AB28F2" w:rsidRPr="00C85AD6" w:rsidRDefault="00AB28F2" w:rsidP="00045649">
      <w:pPr>
        <w:numPr>
          <w:ilvl w:val="0"/>
          <w:numId w:val="1"/>
        </w:numPr>
        <w:ind w:left="1418" w:hanging="851"/>
        <w:jc w:val="both"/>
        <w:rPr>
          <w:strike/>
          <w:color w:val="000000" w:themeColor="text1"/>
        </w:rPr>
      </w:pPr>
      <w:r w:rsidRPr="00C85AD6">
        <w:rPr>
          <w:color w:val="000000" w:themeColor="text1"/>
          <w:lang w:eastAsia="es-ES"/>
        </w:rPr>
        <w:t xml:space="preserve">Medicamento Radiactivo o Radiofármaco </w:t>
      </w:r>
      <w:r w:rsidR="00150335" w:rsidRPr="00C85AD6">
        <w:rPr>
          <w:color w:val="000000" w:themeColor="text1"/>
          <w:lang w:eastAsia="es-ES"/>
        </w:rPr>
        <w:t>– (</w:t>
      </w:r>
      <w:r w:rsidRPr="00C85AD6">
        <w:rPr>
          <w:color w:val="000000" w:themeColor="text1"/>
          <w:lang w:eastAsia="es-ES"/>
        </w:rPr>
        <w:t>...)</w:t>
      </w:r>
    </w:p>
    <w:p w14:paraId="4EE77B86" w14:textId="77777777" w:rsidR="00AB28F2" w:rsidRPr="00C85AD6" w:rsidRDefault="00AB28F2" w:rsidP="00045649">
      <w:pPr>
        <w:ind w:left="1418" w:hanging="851"/>
        <w:rPr>
          <w:strike/>
          <w:color w:val="000000" w:themeColor="text1"/>
        </w:rPr>
      </w:pPr>
    </w:p>
    <w:p w14:paraId="217AB50C" w14:textId="62F380C4" w:rsidR="00AB28F2" w:rsidRPr="00C85AD6" w:rsidRDefault="00AB28F2" w:rsidP="00045649">
      <w:pPr>
        <w:numPr>
          <w:ilvl w:val="0"/>
          <w:numId w:val="1"/>
        </w:numPr>
        <w:ind w:left="1418" w:hanging="851"/>
        <w:jc w:val="both"/>
        <w:rPr>
          <w:strike/>
          <w:color w:val="000000" w:themeColor="text1"/>
        </w:rPr>
      </w:pPr>
      <w:r w:rsidRPr="00C85AD6">
        <w:rPr>
          <w:color w:val="000000" w:themeColor="text1"/>
        </w:rPr>
        <w:t xml:space="preserve">Medicamento Veterinario </w:t>
      </w:r>
      <w:r w:rsidR="00150335" w:rsidRPr="00C85AD6">
        <w:rPr>
          <w:color w:val="000000" w:themeColor="text1"/>
        </w:rPr>
        <w:t>– (</w:t>
      </w:r>
      <w:r w:rsidRPr="00C85AD6">
        <w:rPr>
          <w:color w:val="000000" w:themeColor="text1"/>
        </w:rPr>
        <w:t xml:space="preserve">…) </w:t>
      </w:r>
    </w:p>
    <w:p w14:paraId="7B806060" w14:textId="77777777" w:rsidR="00AB28F2" w:rsidRPr="00C85AD6" w:rsidRDefault="00AB28F2" w:rsidP="00045649">
      <w:pPr>
        <w:ind w:left="1418" w:hanging="851"/>
        <w:rPr>
          <w:strike/>
          <w:color w:val="000000" w:themeColor="text1"/>
        </w:rPr>
      </w:pPr>
    </w:p>
    <w:p w14:paraId="06FE4CF9" w14:textId="77777777" w:rsidR="00AB28F2" w:rsidRPr="00C85AD6" w:rsidRDefault="00AB28F2" w:rsidP="00045649">
      <w:pPr>
        <w:numPr>
          <w:ilvl w:val="0"/>
          <w:numId w:val="1"/>
        </w:numPr>
        <w:ind w:left="1418" w:hanging="851"/>
        <w:jc w:val="both"/>
        <w:rPr>
          <w:strike/>
          <w:color w:val="000000" w:themeColor="text1"/>
        </w:rPr>
      </w:pPr>
      <w:r w:rsidRPr="00C85AD6">
        <w:rPr>
          <w:color w:val="000000" w:themeColor="text1"/>
        </w:rPr>
        <w:t>Medicamento Veterinario de receta – (…)</w:t>
      </w:r>
    </w:p>
    <w:p w14:paraId="64DB96F1" w14:textId="77777777" w:rsidR="00AB28F2" w:rsidRPr="00C85AD6" w:rsidRDefault="00AB28F2" w:rsidP="00045649">
      <w:pPr>
        <w:ind w:left="1418" w:hanging="851"/>
        <w:jc w:val="both"/>
        <w:rPr>
          <w:strike/>
          <w:color w:val="000000" w:themeColor="text1"/>
        </w:rPr>
      </w:pPr>
    </w:p>
    <w:p w14:paraId="573A7504" w14:textId="66F8EC05" w:rsidR="00AB28F2" w:rsidRPr="00C85AD6" w:rsidRDefault="00AB28F2" w:rsidP="00045649">
      <w:pPr>
        <w:numPr>
          <w:ilvl w:val="0"/>
          <w:numId w:val="1"/>
        </w:numPr>
        <w:ind w:left="1418" w:hanging="851"/>
        <w:jc w:val="both"/>
        <w:rPr>
          <w:strike/>
          <w:color w:val="000000" w:themeColor="text1"/>
        </w:rPr>
      </w:pPr>
      <w:r w:rsidRPr="00C85AD6">
        <w:rPr>
          <w:color w:val="000000" w:themeColor="text1"/>
        </w:rPr>
        <w:t xml:space="preserve">Medicamento Veterinario sin receta </w:t>
      </w:r>
      <w:r w:rsidR="00150335" w:rsidRPr="00C85AD6">
        <w:rPr>
          <w:color w:val="000000" w:themeColor="text1"/>
        </w:rPr>
        <w:t>– (</w:t>
      </w:r>
      <w:r w:rsidRPr="00C85AD6">
        <w:rPr>
          <w:color w:val="000000" w:themeColor="text1"/>
        </w:rPr>
        <w:t>...)</w:t>
      </w:r>
    </w:p>
    <w:p w14:paraId="78A7EFA5" w14:textId="77777777" w:rsidR="00AB28F2" w:rsidRPr="00C85AD6" w:rsidRDefault="00AB28F2" w:rsidP="00045649">
      <w:pPr>
        <w:ind w:left="1418" w:hanging="851"/>
        <w:rPr>
          <w:strike/>
          <w:color w:val="000000" w:themeColor="text1"/>
        </w:rPr>
      </w:pPr>
    </w:p>
    <w:p w14:paraId="5DA17AEF" w14:textId="0F5FBD96" w:rsidR="00AB28F2" w:rsidRPr="00C85AD6" w:rsidRDefault="00AB28F2" w:rsidP="00045649">
      <w:pPr>
        <w:numPr>
          <w:ilvl w:val="0"/>
          <w:numId w:val="1"/>
        </w:numPr>
        <w:ind w:left="1418" w:hanging="851"/>
        <w:jc w:val="both"/>
        <w:rPr>
          <w:strike/>
          <w:color w:val="000000" w:themeColor="text1"/>
        </w:rPr>
      </w:pPr>
      <w:r w:rsidRPr="00C85AD6">
        <w:rPr>
          <w:color w:val="000000" w:themeColor="text1"/>
          <w:lang w:eastAsia="es-ES"/>
        </w:rPr>
        <w:t xml:space="preserve">Muestra médica </w:t>
      </w:r>
      <w:r w:rsidR="00150335" w:rsidRPr="00C85AD6">
        <w:rPr>
          <w:color w:val="000000" w:themeColor="text1"/>
          <w:lang w:eastAsia="es-ES"/>
        </w:rPr>
        <w:t>– (</w:t>
      </w:r>
      <w:r w:rsidRPr="00C85AD6">
        <w:rPr>
          <w:color w:val="000000" w:themeColor="text1"/>
          <w:lang w:eastAsia="es-ES"/>
        </w:rPr>
        <w:t>…)</w:t>
      </w:r>
    </w:p>
    <w:p w14:paraId="16F6158B" w14:textId="77777777" w:rsidR="00AB28F2" w:rsidRPr="00C85AD6" w:rsidRDefault="00AB28F2" w:rsidP="00045649">
      <w:pPr>
        <w:ind w:left="1418" w:hanging="851"/>
        <w:jc w:val="both"/>
        <w:rPr>
          <w:strike/>
          <w:color w:val="000000" w:themeColor="text1"/>
        </w:rPr>
      </w:pPr>
    </w:p>
    <w:p w14:paraId="79A52C7E"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Orden Médica – (…)</w:t>
      </w:r>
    </w:p>
    <w:p w14:paraId="50A8C40D" w14:textId="77777777" w:rsidR="00AB28F2" w:rsidRPr="00C85AD6" w:rsidRDefault="00AB28F2" w:rsidP="00045649">
      <w:pPr>
        <w:ind w:left="1418" w:hanging="851"/>
        <w:jc w:val="both"/>
        <w:rPr>
          <w:color w:val="000000" w:themeColor="text1"/>
          <w:lang w:eastAsia="es-ES"/>
        </w:rPr>
      </w:pPr>
    </w:p>
    <w:p w14:paraId="7575FE50" w14:textId="37D206E8" w:rsidR="00AB28F2" w:rsidRPr="00C85AD6" w:rsidRDefault="00AB28F2" w:rsidP="00045649">
      <w:pPr>
        <w:numPr>
          <w:ilvl w:val="0"/>
          <w:numId w:val="1"/>
        </w:numPr>
        <w:ind w:left="1418" w:hanging="851"/>
        <w:jc w:val="both"/>
        <w:rPr>
          <w:strike/>
          <w:color w:val="000000" w:themeColor="text1"/>
        </w:rPr>
      </w:pPr>
      <w:r w:rsidRPr="00C85AD6">
        <w:rPr>
          <w:color w:val="000000" w:themeColor="text1"/>
          <w:lang w:eastAsia="es-ES"/>
        </w:rPr>
        <w:t xml:space="preserve">Paciente </w:t>
      </w:r>
      <w:r w:rsidR="00150335" w:rsidRPr="00C85AD6">
        <w:rPr>
          <w:color w:val="000000" w:themeColor="text1"/>
          <w:lang w:eastAsia="es-ES"/>
        </w:rPr>
        <w:t>– (</w:t>
      </w:r>
      <w:r w:rsidRPr="00C85AD6">
        <w:rPr>
          <w:color w:val="000000" w:themeColor="text1"/>
          <w:lang w:eastAsia="es-ES"/>
        </w:rPr>
        <w:t>...)</w:t>
      </w:r>
    </w:p>
    <w:p w14:paraId="4AAA29DD" w14:textId="77777777" w:rsidR="00AB28F2" w:rsidRPr="00AD00D5" w:rsidRDefault="00AB28F2" w:rsidP="00045649">
      <w:pPr>
        <w:ind w:left="1418" w:hanging="851"/>
        <w:jc w:val="both"/>
        <w:rPr>
          <w:strike/>
          <w:color w:val="000000" w:themeColor="text1"/>
        </w:rPr>
      </w:pPr>
    </w:p>
    <w:p w14:paraId="25AA5855" w14:textId="5112597F" w:rsidR="00AB28F2" w:rsidRPr="009920A3" w:rsidRDefault="000023AB" w:rsidP="009E4B16">
      <w:pPr>
        <w:numPr>
          <w:ilvl w:val="0"/>
          <w:numId w:val="1"/>
        </w:numPr>
        <w:ind w:left="1418" w:hanging="851"/>
        <w:jc w:val="both"/>
        <w:rPr>
          <w:strike/>
          <w:color w:val="000000" w:themeColor="text1"/>
        </w:rPr>
      </w:pPr>
      <w:r w:rsidRPr="009920A3">
        <w:rPr>
          <w:color w:val="000000" w:themeColor="text1"/>
          <w:lang w:eastAsia="es-ES"/>
        </w:rPr>
        <w:t>Persona.</w:t>
      </w:r>
      <w:r w:rsidR="00AD00D5" w:rsidRPr="009920A3">
        <w:rPr>
          <w:color w:val="000000" w:themeColor="text1"/>
          <w:lang w:eastAsia="es-ES"/>
        </w:rPr>
        <w:t xml:space="preserve"> </w:t>
      </w:r>
      <w:r w:rsidR="009920A3" w:rsidRPr="009920A3">
        <w:rPr>
          <w:color w:val="000000" w:themeColor="text1"/>
          <w:lang w:eastAsia="es-ES"/>
        </w:rPr>
        <w:t>– (…)</w:t>
      </w:r>
    </w:p>
    <w:p w14:paraId="130B7758" w14:textId="24A77A6E" w:rsidR="00AB28F2" w:rsidRPr="00C85AD6" w:rsidRDefault="00AB28F2" w:rsidP="00045649">
      <w:pPr>
        <w:numPr>
          <w:ilvl w:val="0"/>
          <w:numId w:val="1"/>
        </w:numPr>
        <w:ind w:left="1418" w:hanging="851"/>
        <w:jc w:val="both"/>
        <w:rPr>
          <w:strike/>
          <w:color w:val="000000" w:themeColor="text1"/>
        </w:rPr>
      </w:pPr>
      <w:r w:rsidRPr="00C85AD6">
        <w:rPr>
          <w:color w:val="000000" w:themeColor="text1"/>
          <w:lang w:eastAsia="es-ES"/>
        </w:rPr>
        <w:t xml:space="preserve">Prescribiente </w:t>
      </w:r>
      <w:r w:rsidR="00367B6D" w:rsidRPr="00C85AD6">
        <w:rPr>
          <w:color w:val="000000" w:themeColor="text1"/>
          <w:lang w:eastAsia="es-ES"/>
        </w:rPr>
        <w:t>– (</w:t>
      </w:r>
      <w:r w:rsidRPr="00C85AD6">
        <w:rPr>
          <w:color w:val="000000" w:themeColor="text1"/>
          <w:lang w:eastAsia="es-ES"/>
        </w:rPr>
        <w:t xml:space="preserve">...) </w:t>
      </w:r>
    </w:p>
    <w:p w14:paraId="39EE22DE" w14:textId="77777777" w:rsidR="00AB28F2" w:rsidRPr="00C85AD6" w:rsidRDefault="00AB28F2" w:rsidP="00045649">
      <w:pPr>
        <w:ind w:left="1418" w:hanging="851"/>
        <w:jc w:val="both"/>
        <w:rPr>
          <w:strike/>
          <w:color w:val="000000" w:themeColor="text1"/>
        </w:rPr>
      </w:pPr>
    </w:p>
    <w:p w14:paraId="7FBC6574" w14:textId="77777777" w:rsidR="00AB28F2" w:rsidRPr="00C85AD6" w:rsidRDefault="00AB28F2" w:rsidP="00045649">
      <w:pPr>
        <w:numPr>
          <w:ilvl w:val="0"/>
          <w:numId w:val="1"/>
        </w:numPr>
        <w:ind w:left="1418" w:hanging="851"/>
        <w:jc w:val="both"/>
        <w:rPr>
          <w:color w:val="000000" w:themeColor="text1"/>
        </w:rPr>
      </w:pPr>
      <w:r w:rsidRPr="00C85AD6">
        <w:rPr>
          <w:color w:val="000000" w:themeColor="text1"/>
          <w:lang w:eastAsia="es-ES"/>
        </w:rPr>
        <w:t>Productos biológicos – (…)</w:t>
      </w:r>
    </w:p>
    <w:p w14:paraId="798D05ED" w14:textId="77777777" w:rsidR="00AB28F2" w:rsidRPr="00F6132D" w:rsidRDefault="00AB28F2" w:rsidP="00045649">
      <w:pPr>
        <w:widowControl/>
        <w:kinsoku/>
        <w:ind w:left="1418" w:hanging="851"/>
        <w:rPr>
          <w:rFonts w:eastAsia="Arial"/>
          <w:color w:val="000000" w:themeColor="text1"/>
          <w:lang w:val="es-PR" w:eastAsia="en-US"/>
        </w:rPr>
      </w:pPr>
    </w:p>
    <w:p w14:paraId="32295FCB" w14:textId="77777777" w:rsidR="00AB28F2" w:rsidRPr="00C85AD6" w:rsidRDefault="00AB28F2" w:rsidP="00045649">
      <w:pPr>
        <w:numPr>
          <w:ilvl w:val="0"/>
          <w:numId w:val="1"/>
        </w:numPr>
        <w:ind w:left="1418" w:hanging="851"/>
        <w:jc w:val="both"/>
        <w:rPr>
          <w:color w:val="000000" w:themeColor="text1"/>
        </w:rPr>
      </w:pPr>
      <w:r w:rsidRPr="00C85AD6">
        <w:rPr>
          <w:color w:val="000000" w:themeColor="text1"/>
        </w:rPr>
        <w:t>Producto biológico intercambiable – (…)</w:t>
      </w:r>
    </w:p>
    <w:p w14:paraId="784CAA9C" w14:textId="77777777" w:rsidR="00AB28F2" w:rsidRPr="00F6132D" w:rsidRDefault="00AB28F2" w:rsidP="00045649">
      <w:pPr>
        <w:widowControl/>
        <w:kinsoku/>
        <w:ind w:left="1418" w:hanging="851"/>
        <w:rPr>
          <w:rFonts w:eastAsia="Arial"/>
          <w:color w:val="000000" w:themeColor="text1"/>
          <w:lang w:val="es-PR" w:eastAsia="en-US"/>
        </w:rPr>
      </w:pPr>
    </w:p>
    <w:p w14:paraId="303A27E5" w14:textId="77777777" w:rsidR="00AB28F2" w:rsidRPr="00C85AD6" w:rsidRDefault="00AB28F2" w:rsidP="00045649">
      <w:pPr>
        <w:numPr>
          <w:ilvl w:val="0"/>
          <w:numId w:val="1"/>
        </w:numPr>
        <w:ind w:left="1418" w:hanging="851"/>
        <w:jc w:val="both"/>
        <w:rPr>
          <w:color w:val="000000" w:themeColor="text1"/>
        </w:rPr>
      </w:pPr>
      <w:r w:rsidRPr="00C85AD6">
        <w:rPr>
          <w:color w:val="000000" w:themeColor="text1"/>
        </w:rPr>
        <w:t>Producto Biosimilar – (…)</w:t>
      </w:r>
    </w:p>
    <w:p w14:paraId="42195488" w14:textId="77777777" w:rsidR="00AB28F2" w:rsidRPr="00C85AD6" w:rsidRDefault="00AB28F2" w:rsidP="00045649">
      <w:pPr>
        <w:ind w:left="1418" w:hanging="851"/>
        <w:rPr>
          <w:strike/>
          <w:color w:val="000000" w:themeColor="text1"/>
        </w:rPr>
      </w:pPr>
    </w:p>
    <w:p w14:paraId="60CCC52A"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Productos farmacéuticos estériles – (…)</w:t>
      </w:r>
    </w:p>
    <w:p w14:paraId="2AB4BB58" w14:textId="77777777" w:rsidR="00AB28F2" w:rsidRPr="00F6132D" w:rsidRDefault="00AB28F2" w:rsidP="00045649">
      <w:pPr>
        <w:widowControl/>
        <w:kinsoku/>
        <w:ind w:left="1418" w:hanging="851"/>
        <w:rPr>
          <w:rFonts w:eastAsia="Arial"/>
          <w:color w:val="000000" w:themeColor="text1"/>
          <w:lang w:val="es-PR" w:eastAsia="es-ES"/>
        </w:rPr>
      </w:pPr>
    </w:p>
    <w:p w14:paraId="7283E5B3" w14:textId="20F70C48"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Protocolo</w:t>
      </w:r>
      <w:r w:rsidR="00844F5C">
        <w:rPr>
          <w:color w:val="000000" w:themeColor="text1"/>
          <w:lang w:eastAsia="es-ES"/>
        </w:rPr>
        <w:t xml:space="preserve"> – (…)</w:t>
      </w:r>
    </w:p>
    <w:p w14:paraId="490FEFD9" w14:textId="77777777" w:rsidR="00AB28F2" w:rsidRPr="00F6132D" w:rsidRDefault="00AB28F2" w:rsidP="00045649">
      <w:pPr>
        <w:widowControl/>
        <w:kinsoku/>
        <w:ind w:left="1418" w:hanging="851"/>
        <w:rPr>
          <w:rFonts w:eastAsia="Arial"/>
          <w:color w:val="000000" w:themeColor="text1"/>
          <w:lang w:val="es-PR" w:eastAsia="es-ES"/>
        </w:rPr>
      </w:pPr>
    </w:p>
    <w:p w14:paraId="0371405C" w14:textId="673628BA"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 xml:space="preserve">Radiofarmacia o Farmacia Nuclear </w:t>
      </w:r>
      <w:r w:rsidR="00FE01FF" w:rsidRPr="00C85AD6">
        <w:rPr>
          <w:color w:val="000000" w:themeColor="text1"/>
          <w:lang w:eastAsia="es-ES"/>
        </w:rPr>
        <w:t>– (</w:t>
      </w:r>
      <w:r w:rsidRPr="00C85AD6">
        <w:rPr>
          <w:color w:val="000000" w:themeColor="text1"/>
          <w:lang w:eastAsia="es-ES"/>
        </w:rPr>
        <w:t>...)</w:t>
      </w:r>
    </w:p>
    <w:p w14:paraId="2ABECBCF" w14:textId="77777777" w:rsidR="00AB28F2" w:rsidRPr="00C85AD6" w:rsidRDefault="00AB28F2" w:rsidP="00045649">
      <w:pPr>
        <w:ind w:left="1418" w:hanging="851"/>
        <w:jc w:val="both"/>
        <w:rPr>
          <w:color w:val="000000" w:themeColor="text1"/>
          <w:lang w:eastAsia="es-ES"/>
        </w:rPr>
      </w:pPr>
    </w:p>
    <w:p w14:paraId="749D9B7D" w14:textId="23C5672D" w:rsidR="00AB28F2" w:rsidRPr="00C85AD6" w:rsidRDefault="00AB28F2" w:rsidP="00045649">
      <w:pPr>
        <w:numPr>
          <w:ilvl w:val="0"/>
          <w:numId w:val="1"/>
        </w:numPr>
        <w:ind w:left="1418" w:hanging="851"/>
        <w:jc w:val="both"/>
        <w:rPr>
          <w:strike/>
          <w:color w:val="000000" w:themeColor="text1"/>
        </w:rPr>
      </w:pPr>
      <w:r w:rsidRPr="00C85AD6">
        <w:rPr>
          <w:color w:val="000000" w:themeColor="text1"/>
          <w:lang w:eastAsia="es-ES"/>
        </w:rPr>
        <w:lastRenderedPageBreak/>
        <w:t xml:space="preserve">Receta o Prescripción </w:t>
      </w:r>
      <w:r w:rsidR="00FE01FF" w:rsidRPr="00C85AD6">
        <w:rPr>
          <w:color w:val="000000" w:themeColor="text1"/>
          <w:lang w:eastAsia="es-ES"/>
        </w:rPr>
        <w:t>– (</w:t>
      </w:r>
      <w:r w:rsidRPr="00C85AD6">
        <w:rPr>
          <w:color w:val="000000" w:themeColor="text1"/>
          <w:lang w:eastAsia="es-ES"/>
        </w:rPr>
        <w:t xml:space="preserve">...) </w:t>
      </w:r>
    </w:p>
    <w:p w14:paraId="5D62FBB3" w14:textId="77777777" w:rsidR="00AB28F2" w:rsidRPr="00C85AD6" w:rsidRDefault="00AB28F2" w:rsidP="00045649">
      <w:pPr>
        <w:ind w:left="1418" w:hanging="851"/>
        <w:rPr>
          <w:strike/>
          <w:color w:val="000000" w:themeColor="text1"/>
        </w:rPr>
      </w:pPr>
    </w:p>
    <w:p w14:paraId="395EF472"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Receta generada y transmitida electrónicamente – (…)</w:t>
      </w:r>
    </w:p>
    <w:p w14:paraId="0AD47AE8" w14:textId="77777777" w:rsidR="00AB28F2" w:rsidRPr="00C85AD6" w:rsidRDefault="00AB28F2" w:rsidP="00045649">
      <w:pPr>
        <w:widowControl/>
        <w:kinsoku/>
        <w:ind w:left="1418" w:hanging="851"/>
        <w:rPr>
          <w:rFonts w:eastAsia="Arial"/>
          <w:color w:val="000000" w:themeColor="text1"/>
          <w:lang w:val="es-PR" w:eastAsia="es-ES"/>
        </w:rPr>
      </w:pPr>
    </w:p>
    <w:p w14:paraId="147BC052" w14:textId="77777777" w:rsidR="00AB28F2" w:rsidRPr="00C85AD6" w:rsidRDefault="00AB28F2" w:rsidP="00045649">
      <w:pPr>
        <w:numPr>
          <w:ilvl w:val="0"/>
          <w:numId w:val="1"/>
        </w:numPr>
        <w:ind w:left="1418" w:hanging="851"/>
        <w:jc w:val="both"/>
        <w:rPr>
          <w:color w:val="000000" w:themeColor="text1"/>
          <w:lang w:eastAsia="es-ES"/>
        </w:rPr>
      </w:pPr>
      <w:r w:rsidRPr="00C85AD6">
        <w:rPr>
          <w:color w:val="000000" w:themeColor="text1"/>
          <w:lang w:eastAsia="es-ES"/>
        </w:rPr>
        <w:t>Recetario – (…)</w:t>
      </w:r>
    </w:p>
    <w:p w14:paraId="6A8DB971" w14:textId="77777777" w:rsidR="00AB28F2" w:rsidRPr="00C85AD6" w:rsidRDefault="00AB28F2" w:rsidP="00045649">
      <w:pPr>
        <w:ind w:left="1418" w:hanging="851"/>
        <w:jc w:val="both"/>
        <w:rPr>
          <w:color w:val="000000" w:themeColor="text1"/>
        </w:rPr>
      </w:pPr>
    </w:p>
    <w:p w14:paraId="5A1011F8" w14:textId="77777777" w:rsidR="00AB28F2" w:rsidRPr="00C85AD6" w:rsidRDefault="00AB28F2" w:rsidP="00045649">
      <w:pPr>
        <w:numPr>
          <w:ilvl w:val="0"/>
          <w:numId w:val="1"/>
        </w:numPr>
        <w:ind w:left="1418" w:hanging="851"/>
        <w:jc w:val="both"/>
        <w:rPr>
          <w:strike/>
          <w:color w:val="000000" w:themeColor="text1"/>
        </w:rPr>
      </w:pPr>
      <w:r w:rsidRPr="00C85AD6">
        <w:rPr>
          <w:color w:val="000000" w:themeColor="text1"/>
        </w:rPr>
        <w:t>Registro Trienal de Medicamentos y de Productos Biológicos – (…)</w:t>
      </w:r>
    </w:p>
    <w:p w14:paraId="358E42D7" w14:textId="77777777" w:rsidR="00AB28F2" w:rsidRPr="00C85AD6" w:rsidRDefault="00AB28F2" w:rsidP="00045649">
      <w:pPr>
        <w:ind w:left="1418" w:hanging="851"/>
        <w:jc w:val="both"/>
        <w:rPr>
          <w:color w:val="000000" w:themeColor="text1"/>
          <w:lang w:eastAsia="es-ES"/>
        </w:rPr>
      </w:pPr>
    </w:p>
    <w:p w14:paraId="2C90953F" w14:textId="08A57467" w:rsidR="006A4535" w:rsidRPr="00E6674B" w:rsidRDefault="00AB28F2" w:rsidP="00045649">
      <w:pPr>
        <w:numPr>
          <w:ilvl w:val="0"/>
          <w:numId w:val="1"/>
        </w:numPr>
        <w:ind w:left="1418" w:hanging="851"/>
        <w:jc w:val="both"/>
        <w:rPr>
          <w:strike/>
          <w:color w:val="000000" w:themeColor="text1"/>
        </w:rPr>
      </w:pPr>
      <w:r w:rsidRPr="00C85AD6">
        <w:rPr>
          <w:color w:val="000000" w:themeColor="text1"/>
          <w:lang w:eastAsia="es-ES"/>
        </w:rPr>
        <w:t>Relación médico-paciente – (…)</w:t>
      </w:r>
    </w:p>
    <w:p w14:paraId="47E35BFD" w14:textId="77777777" w:rsidR="003C1228" w:rsidRDefault="003C1228" w:rsidP="00E6674B">
      <w:pPr>
        <w:jc w:val="both"/>
        <w:rPr>
          <w:strike/>
          <w:color w:val="000000" w:themeColor="text1"/>
        </w:rPr>
      </w:pPr>
    </w:p>
    <w:p w14:paraId="0DC489B3" w14:textId="2D9A648C" w:rsidR="003C1228" w:rsidRPr="00E6674B" w:rsidRDefault="00B747D3">
      <w:pPr>
        <w:numPr>
          <w:ilvl w:val="0"/>
          <w:numId w:val="1"/>
        </w:numPr>
        <w:ind w:left="1418" w:hanging="851"/>
        <w:jc w:val="both"/>
        <w:rPr>
          <w:color w:val="000000" w:themeColor="text1"/>
        </w:rPr>
      </w:pPr>
      <w:r w:rsidRPr="00E6674B">
        <w:rPr>
          <w:color w:val="000000" w:themeColor="text1"/>
        </w:rPr>
        <w:t>Representante o representante autorizado.</w:t>
      </w:r>
      <w:r w:rsidR="009920A3" w:rsidRPr="009920A3">
        <w:rPr>
          <w:color w:val="000000" w:themeColor="text1"/>
          <w:lang w:eastAsia="es-ES"/>
        </w:rPr>
        <w:t xml:space="preserve"> </w:t>
      </w:r>
      <w:r w:rsidR="009920A3" w:rsidRPr="00C85AD6">
        <w:rPr>
          <w:color w:val="000000" w:themeColor="text1"/>
          <w:lang w:eastAsia="es-ES"/>
        </w:rPr>
        <w:t>– (…)</w:t>
      </w:r>
    </w:p>
    <w:p w14:paraId="41BA4D01" w14:textId="77777777" w:rsidR="006A4535" w:rsidRPr="00C85AD6" w:rsidRDefault="006A4535" w:rsidP="00045649">
      <w:pPr>
        <w:pStyle w:val="ListParagraph"/>
        <w:ind w:left="1418" w:hanging="851"/>
        <w:rPr>
          <w:color w:val="000000" w:themeColor="text1"/>
          <w:lang w:eastAsia="es-ES"/>
        </w:rPr>
      </w:pPr>
    </w:p>
    <w:p w14:paraId="1DFCFEB8" w14:textId="41BA5861" w:rsidR="003C1228" w:rsidRPr="00E6674B" w:rsidRDefault="00AB28F2" w:rsidP="00FD3C09">
      <w:pPr>
        <w:numPr>
          <w:ilvl w:val="0"/>
          <w:numId w:val="1"/>
        </w:numPr>
        <w:ind w:left="1418" w:hanging="851"/>
        <w:jc w:val="both"/>
        <w:rPr>
          <w:strike/>
          <w:color w:val="000000" w:themeColor="text1"/>
        </w:rPr>
      </w:pPr>
      <w:r w:rsidRPr="00C85AD6">
        <w:rPr>
          <w:color w:val="000000" w:themeColor="text1"/>
          <w:lang w:eastAsia="es-ES"/>
        </w:rPr>
        <w:t>Secretario o Secretario de Salud – (…)</w:t>
      </w:r>
    </w:p>
    <w:p w14:paraId="482C8869" w14:textId="77777777" w:rsidR="00E15590" w:rsidRPr="00C85AD6" w:rsidRDefault="00E15590" w:rsidP="00E6674B">
      <w:pPr>
        <w:ind w:left="1418"/>
        <w:jc w:val="both"/>
        <w:rPr>
          <w:strike/>
          <w:color w:val="000000" w:themeColor="text1"/>
        </w:rPr>
      </w:pPr>
    </w:p>
    <w:p w14:paraId="5E7CFBB1" w14:textId="6713E9A2" w:rsidR="00E15590" w:rsidRPr="00E15590" w:rsidRDefault="00E15590" w:rsidP="00E15590">
      <w:pPr>
        <w:numPr>
          <w:ilvl w:val="0"/>
          <w:numId w:val="1"/>
        </w:numPr>
        <w:ind w:left="1418" w:hanging="851"/>
        <w:jc w:val="both"/>
        <w:rPr>
          <w:rFonts w:eastAsia="MS Mincho"/>
          <w:color w:val="000000" w:themeColor="text1"/>
          <w:lang w:eastAsia="es-ES"/>
        </w:rPr>
      </w:pPr>
      <w:r w:rsidRPr="00E15590">
        <w:rPr>
          <w:rFonts w:eastAsia="MS Mincho"/>
          <w:color w:val="000000" w:themeColor="text1"/>
          <w:lang w:eastAsia="es-ES"/>
        </w:rPr>
        <w:t xml:space="preserve">Sistema Automatizado de Farmacia </w:t>
      </w:r>
      <w:r w:rsidR="00FE01FF" w:rsidRPr="00E15590">
        <w:rPr>
          <w:rFonts w:eastAsia="MS Mincho"/>
          <w:color w:val="000000" w:themeColor="text1"/>
          <w:lang w:eastAsia="es-ES"/>
        </w:rPr>
        <w:t>– (</w:t>
      </w:r>
      <w:r w:rsidRPr="00E15590">
        <w:rPr>
          <w:rFonts w:eastAsia="MS Mincho"/>
          <w:color w:val="000000" w:themeColor="text1"/>
          <w:lang w:eastAsia="es-ES"/>
        </w:rPr>
        <w:t>…)</w:t>
      </w:r>
    </w:p>
    <w:p w14:paraId="4F3393C8" w14:textId="77777777" w:rsidR="00AB28F2" w:rsidRPr="00C85AD6" w:rsidRDefault="00AB28F2" w:rsidP="00E6674B">
      <w:pPr>
        <w:ind w:left="1418"/>
        <w:jc w:val="both"/>
        <w:rPr>
          <w:color w:val="000000" w:themeColor="text1"/>
          <w:lang w:eastAsia="es-ES"/>
        </w:rPr>
      </w:pPr>
    </w:p>
    <w:p w14:paraId="4B2F2C91" w14:textId="1BF26DC4" w:rsidR="009D6D05" w:rsidRPr="007D4B46" w:rsidRDefault="009D6D05" w:rsidP="009D6D05">
      <w:pPr>
        <w:numPr>
          <w:ilvl w:val="0"/>
          <w:numId w:val="1"/>
        </w:numPr>
        <w:ind w:left="1418" w:hanging="851"/>
        <w:jc w:val="both"/>
        <w:rPr>
          <w:color w:val="000000" w:themeColor="text1"/>
          <w:lang w:val="es-PR"/>
        </w:rPr>
      </w:pPr>
      <w:r w:rsidRPr="00E6674B">
        <w:rPr>
          <w:color w:val="000000" w:themeColor="text1"/>
          <w:lang w:val="es-PR"/>
        </w:rPr>
        <w:t>Sistemas de procesamiento de medicamento y de las reclamaciones de medicamentos.</w:t>
      </w:r>
      <w:r w:rsidR="009920A3" w:rsidRPr="009920A3">
        <w:t xml:space="preserve"> </w:t>
      </w:r>
      <w:r w:rsidR="009920A3" w:rsidRPr="009920A3">
        <w:rPr>
          <w:color w:val="000000" w:themeColor="text1"/>
          <w:lang w:val="es-PR"/>
        </w:rPr>
        <w:t>– (…)</w:t>
      </w:r>
    </w:p>
    <w:p w14:paraId="41DB3398" w14:textId="77777777" w:rsidR="009D6D05" w:rsidRPr="00E6674B" w:rsidRDefault="009D6D05" w:rsidP="00E6674B">
      <w:pPr>
        <w:jc w:val="both"/>
        <w:rPr>
          <w:color w:val="000000" w:themeColor="text1"/>
          <w:lang w:val="es-PR"/>
        </w:rPr>
      </w:pPr>
    </w:p>
    <w:p w14:paraId="08B949FC" w14:textId="77777777" w:rsidR="00AB28F2" w:rsidRPr="00E6674B" w:rsidRDefault="00AB28F2" w:rsidP="00E6674B">
      <w:pPr>
        <w:numPr>
          <w:ilvl w:val="0"/>
          <w:numId w:val="1"/>
        </w:numPr>
        <w:ind w:left="1418" w:hanging="851"/>
        <w:jc w:val="both"/>
        <w:rPr>
          <w:strike/>
          <w:color w:val="000000" w:themeColor="text1"/>
          <w:lang w:val="en-US"/>
        </w:rPr>
      </w:pPr>
      <w:r w:rsidRPr="009D6D05">
        <w:rPr>
          <w:color w:val="000000" w:themeColor="text1"/>
          <w:lang w:eastAsia="es-ES"/>
        </w:rPr>
        <w:t>Técnico de Farmacia – (…)</w:t>
      </w:r>
    </w:p>
    <w:p w14:paraId="4757F25B" w14:textId="77777777" w:rsidR="00AB28F2" w:rsidRPr="00C85AD6" w:rsidRDefault="00AB28F2" w:rsidP="00045649">
      <w:pPr>
        <w:ind w:left="1418" w:hanging="851"/>
        <w:jc w:val="both"/>
        <w:rPr>
          <w:color w:val="000000" w:themeColor="text1"/>
          <w:lang w:eastAsia="es-ES"/>
        </w:rPr>
      </w:pPr>
    </w:p>
    <w:p w14:paraId="13F9748A" w14:textId="77777777" w:rsidR="00AB28F2" w:rsidRPr="00C85AD6" w:rsidRDefault="00AB28F2" w:rsidP="00045649">
      <w:pPr>
        <w:numPr>
          <w:ilvl w:val="0"/>
          <w:numId w:val="1"/>
        </w:numPr>
        <w:ind w:left="1418" w:hanging="851"/>
        <w:jc w:val="both"/>
        <w:rPr>
          <w:strike/>
          <w:color w:val="000000" w:themeColor="text1"/>
        </w:rPr>
      </w:pPr>
      <w:r w:rsidRPr="00C85AD6">
        <w:rPr>
          <w:color w:val="000000" w:themeColor="text1"/>
          <w:lang w:eastAsia="es-ES"/>
        </w:rPr>
        <w:t>Vacuna – (…)</w:t>
      </w:r>
    </w:p>
    <w:p w14:paraId="63F87FB0" w14:textId="77777777" w:rsidR="00AB28F2" w:rsidRPr="00C85AD6" w:rsidRDefault="00AB28F2" w:rsidP="00045649">
      <w:pPr>
        <w:ind w:left="1418" w:hanging="851"/>
        <w:jc w:val="both"/>
        <w:rPr>
          <w:color w:val="000000" w:themeColor="text1"/>
          <w:lang w:eastAsia="es-ES"/>
        </w:rPr>
      </w:pPr>
    </w:p>
    <w:p w14:paraId="4F476D8F" w14:textId="77777777" w:rsidR="00AB28F2" w:rsidRPr="00C85AD6" w:rsidRDefault="00AB28F2" w:rsidP="00045649">
      <w:pPr>
        <w:numPr>
          <w:ilvl w:val="0"/>
          <w:numId w:val="1"/>
        </w:numPr>
        <w:ind w:left="1418" w:hanging="851"/>
        <w:jc w:val="both"/>
        <w:rPr>
          <w:strike/>
          <w:color w:val="000000" w:themeColor="text1"/>
        </w:rPr>
      </w:pPr>
      <w:r w:rsidRPr="00C85AD6">
        <w:rPr>
          <w:color w:val="000000" w:themeColor="text1"/>
          <w:lang w:eastAsia="es-ES"/>
        </w:rPr>
        <w:t>Vacunación o Inmunización – (…)”</w:t>
      </w:r>
    </w:p>
    <w:p w14:paraId="1DBE0094" w14:textId="77777777" w:rsidR="00AB28F2" w:rsidRPr="00C85AD6" w:rsidRDefault="00AB28F2" w:rsidP="00045649">
      <w:pPr>
        <w:jc w:val="both"/>
        <w:rPr>
          <w:bCs/>
          <w:color w:val="000000" w:themeColor="text1"/>
          <w:lang w:eastAsia="es-ES"/>
        </w:rPr>
      </w:pPr>
    </w:p>
    <w:p w14:paraId="5C1A7004" w14:textId="665F54A4" w:rsidR="00AB28F2" w:rsidRPr="00C85AD6" w:rsidRDefault="00AB28F2" w:rsidP="00E6674B">
      <w:pPr>
        <w:jc w:val="both"/>
        <w:rPr>
          <w:color w:val="000000" w:themeColor="text1"/>
          <w:lang w:eastAsia="es-ES"/>
        </w:rPr>
      </w:pPr>
    </w:p>
    <w:p w14:paraId="367FD231" w14:textId="3CEF56A4" w:rsidR="00FA6DC2" w:rsidRPr="00C85AD6" w:rsidRDefault="00FA6DC2" w:rsidP="00FA6DC2">
      <w:pPr>
        <w:jc w:val="center"/>
        <w:rPr>
          <w:b/>
          <w:bCs/>
          <w:color w:val="000000" w:themeColor="text1"/>
          <w:lang w:eastAsia="es-ES"/>
        </w:rPr>
      </w:pPr>
      <w:r w:rsidRPr="00C85AD6">
        <w:rPr>
          <w:b/>
          <w:bCs/>
          <w:color w:val="000000" w:themeColor="text1"/>
          <w:lang w:eastAsia="es-ES"/>
        </w:rPr>
        <w:t>CAPÍTULO VIII</w:t>
      </w:r>
    </w:p>
    <w:p w14:paraId="44DBB77B" w14:textId="77777777" w:rsidR="00FA6DC2" w:rsidRPr="00C85AD6" w:rsidRDefault="00FA6DC2" w:rsidP="00FA6DC2">
      <w:pPr>
        <w:jc w:val="center"/>
        <w:rPr>
          <w:b/>
          <w:bCs/>
          <w:color w:val="000000" w:themeColor="text1"/>
          <w:lang w:eastAsia="es-ES"/>
        </w:rPr>
      </w:pPr>
    </w:p>
    <w:p w14:paraId="40022937" w14:textId="30E7853E" w:rsidR="00FA6DC2" w:rsidRPr="00C85AD6" w:rsidRDefault="00FA6DC2" w:rsidP="00FA6DC2">
      <w:pPr>
        <w:jc w:val="center"/>
        <w:rPr>
          <w:b/>
          <w:bCs/>
          <w:color w:val="000000" w:themeColor="text1"/>
          <w:lang w:eastAsia="es-ES"/>
        </w:rPr>
      </w:pPr>
      <w:r w:rsidRPr="00C85AD6">
        <w:rPr>
          <w:b/>
          <w:bCs/>
          <w:color w:val="000000" w:themeColor="text1"/>
          <w:lang w:eastAsia="es-ES"/>
        </w:rPr>
        <w:t>DISPENSACIÓN DE MEDICAMENTOS DE RECETA</w:t>
      </w:r>
    </w:p>
    <w:p w14:paraId="46DB8A35" w14:textId="77777777" w:rsidR="00FA6DC2" w:rsidRPr="00C85AD6" w:rsidRDefault="00FA6DC2" w:rsidP="00FA6DC2">
      <w:pPr>
        <w:jc w:val="both"/>
        <w:rPr>
          <w:color w:val="000000" w:themeColor="text1"/>
          <w:lang w:eastAsia="es-ES"/>
        </w:rPr>
      </w:pPr>
    </w:p>
    <w:p w14:paraId="6669F316" w14:textId="40F7F51D" w:rsidR="00AB28F2" w:rsidRPr="00C85AD6" w:rsidRDefault="00FA6DC2" w:rsidP="00FA6DC2">
      <w:pPr>
        <w:jc w:val="both"/>
        <w:rPr>
          <w:color w:val="000000" w:themeColor="text1"/>
          <w:lang w:eastAsia="es-ES"/>
        </w:rPr>
      </w:pPr>
      <w:r w:rsidRPr="00C85AD6">
        <w:rPr>
          <w:color w:val="000000" w:themeColor="text1"/>
          <w:lang w:eastAsia="es-ES"/>
        </w:rPr>
        <w:tab/>
      </w:r>
      <w:r w:rsidR="00AB28F2" w:rsidRPr="00C85AD6">
        <w:rPr>
          <w:color w:val="000000" w:themeColor="text1"/>
          <w:lang w:eastAsia="es-ES"/>
        </w:rPr>
        <w:t xml:space="preserve">Se enmienda el </w:t>
      </w:r>
      <w:r w:rsidR="005B5EC5" w:rsidRPr="00C85AD6">
        <w:rPr>
          <w:color w:val="000000" w:themeColor="text1"/>
          <w:lang w:eastAsia="es-ES"/>
        </w:rPr>
        <w:t xml:space="preserve">ARTÍCULO </w:t>
      </w:r>
      <w:r w:rsidR="00AB28F2" w:rsidRPr="00C85AD6">
        <w:rPr>
          <w:color w:val="000000" w:themeColor="text1"/>
          <w:lang w:eastAsia="es-ES"/>
        </w:rPr>
        <w:t>8.</w:t>
      </w:r>
      <w:r w:rsidR="00D2319C">
        <w:rPr>
          <w:color w:val="000000" w:themeColor="text1"/>
          <w:lang w:eastAsia="es-ES"/>
        </w:rPr>
        <w:t>13</w:t>
      </w:r>
      <w:r w:rsidR="00270065">
        <w:rPr>
          <w:color w:val="000000" w:themeColor="text1"/>
          <w:lang w:eastAsia="es-ES"/>
        </w:rPr>
        <w:t xml:space="preserve"> para añadir un nuevo inciso</w:t>
      </w:r>
      <w:r w:rsidR="00AB28F2" w:rsidRPr="00C85AD6">
        <w:rPr>
          <w:color w:val="000000" w:themeColor="text1"/>
          <w:lang w:eastAsia="es-ES"/>
        </w:rPr>
        <w:t xml:space="preserve"> (</w:t>
      </w:r>
      <w:r w:rsidR="0057007F">
        <w:rPr>
          <w:color w:val="000000" w:themeColor="text1"/>
          <w:lang w:eastAsia="es-ES"/>
        </w:rPr>
        <w:t>e</w:t>
      </w:r>
      <w:r w:rsidR="00AB28F2" w:rsidRPr="00C85AD6">
        <w:rPr>
          <w:color w:val="000000" w:themeColor="text1"/>
          <w:lang w:eastAsia="es-ES"/>
        </w:rPr>
        <w:t xml:space="preserve">) </w:t>
      </w:r>
      <w:r w:rsidR="0057007F">
        <w:rPr>
          <w:color w:val="000000" w:themeColor="text1"/>
          <w:lang w:eastAsia="es-ES"/>
        </w:rPr>
        <w:t xml:space="preserve">al </w:t>
      </w:r>
      <w:r w:rsidR="005B5EC5" w:rsidRPr="00C85AD6">
        <w:rPr>
          <w:color w:val="000000" w:themeColor="text1"/>
          <w:lang w:eastAsia="es-ES"/>
        </w:rPr>
        <w:t>CAPÍTULO VIII</w:t>
      </w:r>
      <w:r w:rsidR="00AB28F2" w:rsidRPr="00C85AD6">
        <w:rPr>
          <w:color w:val="000000" w:themeColor="text1"/>
          <w:lang w:eastAsia="es-ES"/>
        </w:rPr>
        <w:t xml:space="preserve"> del Reglamento 156 para que lea como sigue:</w:t>
      </w:r>
    </w:p>
    <w:p w14:paraId="099F8FFA" w14:textId="77777777" w:rsidR="00AB28F2" w:rsidRPr="00C85AD6" w:rsidRDefault="00AB28F2" w:rsidP="00045649">
      <w:pPr>
        <w:jc w:val="both"/>
        <w:rPr>
          <w:color w:val="000000" w:themeColor="text1"/>
          <w:lang w:eastAsia="es-ES"/>
        </w:rPr>
      </w:pPr>
    </w:p>
    <w:p w14:paraId="496327DC" w14:textId="68DA00A8" w:rsidR="00AB28F2" w:rsidRPr="00C85AD6" w:rsidRDefault="00AB28F2" w:rsidP="00045649">
      <w:pPr>
        <w:ind w:left="720"/>
        <w:jc w:val="both"/>
        <w:rPr>
          <w:color w:val="000000" w:themeColor="text1"/>
          <w:lang w:eastAsia="es-ES"/>
        </w:rPr>
      </w:pPr>
      <w:r w:rsidRPr="00C85AD6">
        <w:rPr>
          <w:i/>
          <w:color w:val="000000" w:themeColor="text1"/>
          <w:lang w:eastAsia="es-ES"/>
        </w:rPr>
        <w:t>“</w:t>
      </w:r>
      <w:r w:rsidR="005B5EC5" w:rsidRPr="00C85AD6">
        <w:rPr>
          <w:i/>
          <w:color w:val="000000" w:themeColor="text1"/>
          <w:lang w:eastAsia="es-ES"/>
        </w:rPr>
        <w:t xml:space="preserve">ARTÍCULO </w:t>
      </w:r>
      <w:r w:rsidRPr="00C85AD6">
        <w:rPr>
          <w:i/>
          <w:color w:val="000000" w:themeColor="text1"/>
          <w:lang w:eastAsia="es-ES"/>
        </w:rPr>
        <w:t>8.</w:t>
      </w:r>
      <w:r w:rsidR="009B2FF0">
        <w:rPr>
          <w:i/>
          <w:color w:val="000000" w:themeColor="text1"/>
          <w:lang w:eastAsia="es-ES"/>
        </w:rPr>
        <w:t>13</w:t>
      </w:r>
      <w:r w:rsidRPr="00C85AD6">
        <w:rPr>
          <w:i/>
          <w:color w:val="000000" w:themeColor="text1"/>
          <w:lang w:eastAsia="es-ES"/>
        </w:rPr>
        <w:t xml:space="preserve">. </w:t>
      </w:r>
      <w:r w:rsidR="009B2FF0">
        <w:rPr>
          <w:i/>
          <w:color w:val="000000" w:themeColor="text1"/>
          <w:lang w:eastAsia="es-ES"/>
        </w:rPr>
        <w:t>ENVASE Y ROTULACIÓN DEL MEDICAMENTO</w:t>
      </w:r>
      <w:r w:rsidR="0037621F">
        <w:rPr>
          <w:i/>
          <w:color w:val="000000" w:themeColor="text1"/>
          <w:lang w:eastAsia="es-ES"/>
        </w:rPr>
        <w:t xml:space="preserve"> DISPENSADO</w:t>
      </w:r>
    </w:p>
    <w:p w14:paraId="7BFD0C0B" w14:textId="77777777" w:rsidR="00AB28F2" w:rsidRPr="00C85AD6" w:rsidRDefault="00AB28F2" w:rsidP="00045649">
      <w:pPr>
        <w:ind w:left="720"/>
        <w:jc w:val="both"/>
        <w:rPr>
          <w:i/>
          <w:color w:val="000000" w:themeColor="text1"/>
          <w:lang w:eastAsia="es-ES"/>
        </w:rPr>
      </w:pPr>
    </w:p>
    <w:p w14:paraId="3AAC5AD3" w14:textId="5E5A29C3" w:rsidR="00AB28F2" w:rsidRDefault="0037621F" w:rsidP="00E27407">
      <w:pPr>
        <w:numPr>
          <w:ilvl w:val="1"/>
          <w:numId w:val="9"/>
        </w:numPr>
        <w:ind w:hanging="567"/>
        <w:jc w:val="both"/>
        <w:rPr>
          <w:i/>
          <w:color w:val="000000" w:themeColor="text1"/>
          <w:lang w:eastAsia="es-ES"/>
        </w:rPr>
      </w:pPr>
      <w:r>
        <w:rPr>
          <w:i/>
          <w:color w:val="000000" w:themeColor="text1"/>
          <w:lang w:eastAsia="es-ES"/>
        </w:rPr>
        <w:t>…</w:t>
      </w:r>
    </w:p>
    <w:p w14:paraId="78F8E887" w14:textId="2DBD3817" w:rsidR="0037621F" w:rsidRPr="0037621F" w:rsidRDefault="0037621F" w:rsidP="00E27407">
      <w:pPr>
        <w:numPr>
          <w:ilvl w:val="1"/>
          <w:numId w:val="9"/>
        </w:numPr>
        <w:ind w:hanging="567"/>
        <w:jc w:val="both"/>
        <w:rPr>
          <w:i/>
          <w:color w:val="000000" w:themeColor="text1"/>
          <w:lang w:eastAsia="es-ES"/>
        </w:rPr>
      </w:pPr>
      <w:r>
        <w:rPr>
          <w:i/>
          <w:color w:val="000000" w:themeColor="text1"/>
          <w:lang w:eastAsia="es-ES"/>
        </w:rPr>
        <w:t>…</w:t>
      </w:r>
    </w:p>
    <w:p w14:paraId="61B9358C" w14:textId="76E1EC47" w:rsidR="007C0320" w:rsidRPr="0037621F" w:rsidRDefault="0037621F" w:rsidP="0037621F">
      <w:pPr>
        <w:numPr>
          <w:ilvl w:val="1"/>
          <w:numId w:val="9"/>
        </w:numPr>
        <w:ind w:hanging="567"/>
        <w:jc w:val="both"/>
        <w:rPr>
          <w:i/>
          <w:color w:val="000000" w:themeColor="text1"/>
          <w:lang w:eastAsia="es-ES"/>
        </w:rPr>
      </w:pPr>
      <w:r>
        <w:rPr>
          <w:i/>
          <w:color w:val="000000" w:themeColor="text1"/>
          <w:lang w:eastAsia="es-ES"/>
        </w:rPr>
        <w:t>…</w:t>
      </w:r>
    </w:p>
    <w:p w14:paraId="72C641AE" w14:textId="5F3DF2DE" w:rsidR="00AB28F2" w:rsidRDefault="0037621F" w:rsidP="0037621F">
      <w:pPr>
        <w:numPr>
          <w:ilvl w:val="0"/>
          <w:numId w:val="11"/>
        </w:numPr>
        <w:ind w:left="1985" w:hanging="567"/>
        <w:jc w:val="both"/>
        <w:rPr>
          <w:i/>
          <w:color w:val="000000" w:themeColor="text1"/>
          <w:lang w:eastAsia="es-ES"/>
        </w:rPr>
      </w:pPr>
      <w:r>
        <w:rPr>
          <w:i/>
          <w:color w:val="000000" w:themeColor="text1"/>
          <w:lang w:eastAsia="es-ES"/>
        </w:rPr>
        <w:t>…</w:t>
      </w:r>
    </w:p>
    <w:p w14:paraId="6636C2D8" w14:textId="773B424E" w:rsidR="0037621F" w:rsidRDefault="0037621F" w:rsidP="0037621F">
      <w:pPr>
        <w:numPr>
          <w:ilvl w:val="0"/>
          <w:numId w:val="11"/>
        </w:numPr>
        <w:ind w:left="1985" w:hanging="567"/>
        <w:jc w:val="both"/>
        <w:rPr>
          <w:i/>
          <w:color w:val="000000" w:themeColor="text1"/>
          <w:lang w:eastAsia="es-ES"/>
        </w:rPr>
      </w:pPr>
      <w:r>
        <w:rPr>
          <w:i/>
          <w:color w:val="000000" w:themeColor="text1"/>
          <w:lang w:eastAsia="es-ES"/>
        </w:rPr>
        <w:t>…</w:t>
      </w:r>
    </w:p>
    <w:p w14:paraId="349A8E93" w14:textId="536E603F" w:rsidR="0037621F" w:rsidRDefault="0037621F" w:rsidP="0037621F">
      <w:pPr>
        <w:numPr>
          <w:ilvl w:val="0"/>
          <w:numId w:val="11"/>
        </w:numPr>
        <w:ind w:left="1985" w:hanging="567"/>
        <w:jc w:val="both"/>
        <w:rPr>
          <w:i/>
          <w:color w:val="000000" w:themeColor="text1"/>
          <w:lang w:eastAsia="es-ES"/>
        </w:rPr>
      </w:pPr>
      <w:r>
        <w:rPr>
          <w:i/>
          <w:color w:val="000000" w:themeColor="text1"/>
          <w:lang w:eastAsia="es-ES"/>
        </w:rPr>
        <w:t>…</w:t>
      </w:r>
    </w:p>
    <w:p w14:paraId="618D1ECF" w14:textId="3362C0BF" w:rsidR="0037621F" w:rsidRDefault="0037621F" w:rsidP="0037621F">
      <w:pPr>
        <w:numPr>
          <w:ilvl w:val="0"/>
          <w:numId w:val="11"/>
        </w:numPr>
        <w:ind w:left="1985" w:hanging="567"/>
        <w:jc w:val="both"/>
        <w:rPr>
          <w:i/>
          <w:color w:val="000000" w:themeColor="text1"/>
          <w:lang w:eastAsia="es-ES"/>
        </w:rPr>
      </w:pPr>
      <w:r>
        <w:rPr>
          <w:i/>
          <w:color w:val="000000" w:themeColor="text1"/>
          <w:lang w:eastAsia="es-ES"/>
        </w:rPr>
        <w:t>…</w:t>
      </w:r>
    </w:p>
    <w:p w14:paraId="1FCFE9FB" w14:textId="250DC081" w:rsidR="0037621F" w:rsidRDefault="0037621F" w:rsidP="0037621F">
      <w:pPr>
        <w:numPr>
          <w:ilvl w:val="0"/>
          <w:numId w:val="11"/>
        </w:numPr>
        <w:ind w:left="1985" w:hanging="567"/>
        <w:jc w:val="both"/>
        <w:rPr>
          <w:i/>
          <w:color w:val="000000" w:themeColor="text1"/>
          <w:lang w:eastAsia="es-ES"/>
        </w:rPr>
      </w:pPr>
      <w:r>
        <w:rPr>
          <w:i/>
          <w:color w:val="000000" w:themeColor="text1"/>
          <w:lang w:eastAsia="es-ES"/>
        </w:rPr>
        <w:t>…</w:t>
      </w:r>
    </w:p>
    <w:p w14:paraId="35B4E090" w14:textId="4749E8ED" w:rsidR="0037621F" w:rsidRDefault="00B17FA0" w:rsidP="0037621F">
      <w:pPr>
        <w:numPr>
          <w:ilvl w:val="0"/>
          <w:numId w:val="11"/>
        </w:numPr>
        <w:ind w:left="1985" w:hanging="567"/>
        <w:jc w:val="both"/>
        <w:rPr>
          <w:i/>
          <w:color w:val="000000" w:themeColor="text1"/>
          <w:lang w:eastAsia="es-ES"/>
        </w:rPr>
      </w:pPr>
      <w:r>
        <w:rPr>
          <w:i/>
          <w:color w:val="000000" w:themeColor="text1"/>
          <w:lang w:eastAsia="es-ES"/>
        </w:rPr>
        <w:t>…</w:t>
      </w:r>
    </w:p>
    <w:p w14:paraId="4C5848EB" w14:textId="57794828" w:rsidR="00B17FA0" w:rsidRDefault="00B17FA0" w:rsidP="0037621F">
      <w:pPr>
        <w:numPr>
          <w:ilvl w:val="0"/>
          <w:numId w:val="11"/>
        </w:numPr>
        <w:ind w:left="1985" w:hanging="567"/>
        <w:jc w:val="both"/>
        <w:rPr>
          <w:i/>
          <w:color w:val="000000" w:themeColor="text1"/>
          <w:lang w:eastAsia="es-ES"/>
        </w:rPr>
      </w:pPr>
      <w:r>
        <w:rPr>
          <w:i/>
          <w:color w:val="000000" w:themeColor="text1"/>
          <w:lang w:eastAsia="es-ES"/>
        </w:rPr>
        <w:t>…</w:t>
      </w:r>
    </w:p>
    <w:p w14:paraId="2DEF07FA" w14:textId="6BE148EF" w:rsidR="00B17FA0" w:rsidRDefault="00B17FA0" w:rsidP="0037621F">
      <w:pPr>
        <w:numPr>
          <w:ilvl w:val="0"/>
          <w:numId w:val="11"/>
        </w:numPr>
        <w:ind w:left="1985" w:hanging="567"/>
        <w:jc w:val="both"/>
        <w:rPr>
          <w:i/>
          <w:color w:val="000000" w:themeColor="text1"/>
          <w:lang w:eastAsia="es-ES"/>
        </w:rPr>
      </w:pPr>
      <w:r>
        <w:rPr>
          <w:i/>
          <w:color w:val="000000" w:themeColor="text1"/>
          <w:lang w:eastAsia="es-ES"/>
        </w:rPr>
        <w:t>…</w:t>
      </w:r>
    </w:p>
    <w:p w14:paraId="77DF3E77" w14:textId="3B4E5CE6" w:rsidR="00B17FA0" w:rsidRDefault="00B17FA0" w:rsidP="0037621F">
      <w:pPr>
        <w:numPr>
          <w:ilvl w:val="0"/>
          <w:numId w:val="11"/>
        </w:numPr>
        <w:ind w:left="1985" w:hanging="567"/>
        <w:jc w:val="both"/>
        <w:rPr>
          <w:i/>
          <w:color w:val="000000" w:themeColor="text1"/>
          <w:lang w:eastAsia="es-ES"/>
        </w:rPr>
      </w:pPr>
      <w:r>
        <w:rPr>
          <w:i/>
          <w:color w:val="000000" w:themeColor="text1"/>
          <w:lang w:eastAsia="es-ES"/>
        </w:rPr>
        <w:t>…</w:t>
      </w:r>
    </w:p>
    <w:p w14:paraId="0D85B73B" w14:textId="6EA87837" w:rsidR="00B17FA0" w:rsidRPr="0037621F" w:rsidRDefault="00B17FA0" w:rsidP="0037621F">
      <w:pPr>
        <w:numPr>
          <w:ilvl w:val="0"/>
          <w:numId w:val="11"/>
        </w:numPr>
        <w:ind w:left="1985" w:hanging="567"/>
        <w:jc w:val="both"/>
        <w:rPr>
          <w:i/>
          <w:color w:val="000000" w:themeColor="text1"/>
          <w:lang w:eastAsia="es-ES"/>
        </w:rPr>
      </w:pPr>
      <w:r>
        <w:rPr>
          <w:i/>
          <w:color w:val="000000" w:themeColor="text1"/>
          <w:lang w:eastAsia="es-ES"/>
        </w:rPr>
        <w:t>…</w:t>
      </w:r>
    </w:p>
    <w:p w14:paraId="3AD296C5" w14:textId="4123712F" w:rsidR="00AB28F2" w:rsidRPr="00C85AD6" w:rsidRDefault="00AB28F2" w:rsidP="0037621F">
      <w:pPr>
        <w:jc w:val="both"/>
        <w:rPr>
          <w:i/>
          <w:color w:val="000000" w:themeColor="text1"/>
          <w:lang w:eastAsia="es-ES"/>
        </w:rPr>
      </w:pPr>
    </w:p>
    <w:p w14:paraId="3BEED876" w14:textId="572DD287" w:rsidR="00AB28F2" w:rsidRDefault="00C330FD" w:rsidP="00C330FD">
      <w:pPr>
        <w:pStyle w:val="ListParagraph"/>
        <w:numPr>
          <w:ilvl w:val="1"/>
          <w:numId w:val="9"/>
        </w:numPr>
        <w:jc w:val="both"/>
        <w:rPr>
          <w:i/>
          <w:color w:val="000000" w:themeColor="text1"/>
          <w:lang w:eastAsia="es-ES"/>
        </w:rPr>
      </w:pPr>
      <w:r>
        <w:rPr>
          <w:i/>
          <w:color w:val="000000" w:themeColor="text1"/>
          <w:lang w:eastAsia="es-ES"/>
        </w:rPr>
        <w:t>…</w:t>
      </w:r>
    </w:p>
    <w:p w14:paraId="5DBB39F6" w14:textId="77777777" w:rsidR="00C62565" w:rsidRPr="00C62565" w:rsidRDefault="00C62565" w:rsidP="00C62565">
      <w:pPr>
        <w:pStyle w:val="ListParagraph"/>
        <w:numPr>
          <w:ilvl w:val="1"/>
          <w:numId w:val="9"/>
        </w:numPr>
        <w:jc w:val="both"/>
        <w:rPr>
          <w:i/>
          <w:color w:val="000000" w:themeColor="text1"/>
          <w:lang w:eastAsia="es-ES"/>
        </w:rPr>
      </w:pPr>
      <w:r w:rsidRPr="00C62565">
        <w:rPr>
          <w:i/>
          <w:color w:val="000000" w:themeColor="text1"/>
          <w:lang w:eastAsia="es-ES"/>
        </w:rPr>
        <w:t>Con el fin de viabilizar la salud y la seguridad de las personas ciegas o con discapacidad visual, al momento de tomar medicamentos, toda farmacia que dispense medicamentos para venta al detal, y que brinde servicios a un paciente ciego o con discapacidad visual parcial, según reflejado en el récord electrónico farmacéutico, deberá contar con el servicio de etiquetas parlantes para todo medicamento despachado al paciente y que haya sido recetado por un médico licenciado.</w:t>
      </w:r>
    </w:p>
    <w:p w14:paraId="72AB8CA6" w14:textId="77777777" w:rsidR="00C62565" w:rsidRPr="00C62565" w:rsidRDefault="00C62565" w:rsidP="00C62565">
      <w:pPr>
        <w:pStyle w:val="ListParagraph"/>
        <w:ind w:left="1440"/>
        <w:jc w:val="both"/>
        <w:rPr>
          <w:i/>
          <w:color w:val="000000" w:themeColor="text1"/>
          <w:lang w:eastAsia="es-ES"/>
        </w:rPr>
      </w:pPr>
    </w:p>
    <w:p w14:paraId="4A7DCD80" w14:textId="77777777" w:rsidR="008B25C0" w:rsidRDefault="00C62565" w:rsidP="008B25C0">
      <w:pPr>
        <w:pStyle w:val="ListParagraph"/>
        <w:numPr>
          <w:ilvl w:val="0"/>
          <w:numId w:val="24"/>
        </w:numPr>
        <w:jc w:val="both"/>
        <w:rPr>
          <w:i/>
          <w:color w:val="000000" w:themeColor="text1"/>
          <w:lang w:eastAsia="es-ES"/>
        </w:rPr>
      </w:pPr>
      <w:r w:rsidRPr="00C62565">
        <w:rPr>
          <w:i/>
          <w:color w:val="000000" w:themeColor="text1"/>
          <w:lang w:eastAsia="es-ES"/>
        </w:rPr>
        <w:t xml:space="preserve">La persona ciega o con discapacidad visual que acuda a una farmacia para procurar el despacho de medicamentos recetados deberá solicitar el servicio de etiquetas parlantes por escrito, </w:t>
      </w:r>
      <w:bookmarkStart w:id="10" w:name="_Hlk150174580"/>
      <w:r w:rsidRPr="00C62565">
        <w:rPr>
          <w:i/>
          <w:color w:val="000000" w:themeColor="text1"/>
          <w:lang w:eastAsia="es-ES"/>
        </w:rPr>
        <w:t>ya sea personalmente o a través de una persona autorizada por ella para recoger el medicamento a dispensarse</w:t>
      </w:r>
      <w:bookmarkEnd w:id="10"/>
      <w:r w:rsidRPr="00C62565">
        <w:rPr>
          <w:i/>
          <w:color w:val="000000" w:themeColor="text1"/>
          <w:lang w:eastAsia="es-ES"/>
        </w:rPr>
        <w:t>.</w:t>
      </w:r>
    </w:p>
    <w:p w14:paraId="063421FB" w14:textId="77777777" w:rsidR="008B25C0" w:rsidRDefault="008B25C0" w:rsidP="008B25C0">
      <w:pPr>
        <w:pStyle w:val="ListParagraph"/>
        <w:ind w:left="2160"/>
        <w:jc w:val="both"/>
        <w:rPr>
          <w:i/>
          <w:color w:val="000000" w:themeColor="text1"/>
          <w:lang w:eastAsia="es-ES"/>
        </w:rPr>
      </w:pPr>
    </w:p>
    <w:p w14:paraId="44C891CB" w14:textId="4D9C843F" w:rsidR="00976A77" w:rsidRPr="00F24FE0" w:rsidRDefault="00C62565" w:rsidP="008B25C0">
      <w:pPr>
        <w:pStyle w:val="ListParagraph"/>
        <w:numPr>
          <w:ilvl w:val="0"/>
          <w:numId w:val="24"/>
        </w:numPr>
        <w:jc w:val="both"/>
        <w:rPr>
          <w:i/>
          <w:color w:val="000000" w:themeColor="text1"/>
          <w:lang w:eastAsia="es-ES"/>
        </w:rPr>
      </w:pPr>
      <w:r w:rsidRPr="008B25C0">
        <w:rPr>
          <w:i/>
          <w:color w:val="000000" w:themeColor="text1"/>
          <w:lang w:eastAsia="es-ES"/>
        </w:rPr>
        <w:t xml:space="preserve">La farmacia deberá proveer a los pacientes ciegos o con discapacidad visual parcial un formulario diseñado a </w:t>
      </w:r>
      <w:r w:rsidR="00634F72" w:rsidRPr="008B25C0">
        <w:rPr>
          <w:i/>
          <w:color w:val="000000" w:themeColor="text1"/>
          <w:lang w:eastAsia="es-ES"/>
        </w:rPr>
        <w:t>los</w:t>
      </w:r>
      <w:r w:rsidRPr="008B25C0">
        <w:rPr>
          <w:i/>
          <w:color w:val="000000" w:themeColor="text1"/>
          <w:lang w:eastAsia="es-ES"/>
        </w:rPr>
        <w:t xml:space="preserve"> efectos de facilitar la solicitud del servicio de etiquetas parlantes</w:t>
      </w:r>
      <w:r w:rsidR="00AA3E03" w:rsidRPr="00292543">
        <w:rPr>
          <w:i/>
          <w:color w:val="000000" w:themeColor="text1"/>
          <w:lang w:eastAsia="es-ES"/>
        </w:rPr>
        <w:t xml:space="preserve"> </w:t>
      </w:r>
      <w:r w:rsidR="00AA3E03" w:rsidRPr="00F24FE0">
        <w:rPr>
          <w:i/>
          <w:color w:val="000000" w:themeColor="text1"/>
          <w:lang w:eastAsia="es-ES"/>
        </w:rPr>
        <w:t>al momento de entregar la receta para su despacho</w:t>
      </w:r>
      <w:r w:rsidR="000B7AC8" w:rsidRPr="00F24FE0">
        <w:rPr>
          <w:i/>
          <w:color w:val="000000" w:themeColor="text1"/>
          <w:lang w:eastAsia="es-ES"/>
        </w:rPr>
        <w:t xml:space="preserve">. </w:t>
      </w:r>
    </w:p>
    <w:p w14:paraId="5D8E0371" w14:textId="77777777" w:rsidR="00976A77" w:rsidRPr="00F24FE0" w:rsidRDefault="00976A77" w:rsidP="00F24FE0">
      <w:pPr>
        <w:pStyle w:val="ListParagraph"/>
        <w:rPr>
          <w:i/>
          <w:color w:val="000000" w:themeColor="text1"/>
          <w:lang w:eastAsia="es-ES"/>
        </w:rPr>
      </w:pPr>
    </w:p>
    <w:p w14:paraId="022517DD" w14:textId="2EC10100" w:rsidR="008B25C0" w:rsidRPr="007A6B89" w:rsidRDefault="000B7AC8" w:rsidP="00292543">
      <w:pPr>
        <w:pStyle w:val="ListParagraph"/>
        <w:ind w:left="2160"/>
        <w:jc w:val="both"/>
        <w:rPr>
          <w:i/>
          <w:color w:val="000000" w:themeColor="text1"/>
          <w:lang w:eastAsia="es-ES"/>
        </w:rPr>
      </w:pPr>
      <w:r w:rsidRPr="00F24FE0">
        <w:rPr>
          <w:i/>
          <w:color w:val="000000" w:themeColor="text1"/>
          <w:lang w:eastAsia="es-ES"/>
        </w:rPr>
        <w:t>En caso de recetas electrónicas (e-prescribing), el prescribiente</w:t>
      </w:r>
      <w:r w:rsidR="00175E06" w:rsidRPr="00F24FE0">
        <w:rPr>
          <w:i/>
          <w:color w:val="000000" w:themeColor="text1"/>
          <w:lang w:eastAsia="es-ES"/>
        </w:rPr>
        <w:t xml:space="preserve"> indi</w:t>
      </w:r>
      <w:r w:rsidRPr="00F24FE0">
        <w:rPr>
          <w:i/>
          <w:color w:val="000000" w:themeColor="text1"/>
          <w:lang w:eastAsia="es-ES"/>
        </w:rPr>
        <w:t>cará</w:t>
      </w:r>
      <w:r w:rsidR="00976A77" w:rsidRPr="00F24FE0">
        <w:rPr>
          <w:i/>
          <w:color w:val="000000" w:themeColor="text1"/>
          <w:lang w:eastAsia="es-ES"/>
        </w:rPr>
        <w:t xml:space="preserve"> en la receta </w:t>
      </w:r>
      <w:r w:rsidR="00175E06" w:rsidRPr="00F24FE0">
        <w:rPr>
          <w:i/>
          <w:color w:val="000000" w:themeColor="text1"/>
          <w:lang w:eastAsia="es-ES"/>
        </w:rPr>
        <w:t>“etiqueta parlante”</w:t>
      </w:r>
      <w:r w:rsidR="00976A77" w:rsidRPr="00F24FE0">
        <w:rPr>
          <w:i/>
          <w:color w:val="000000" w:themeColor="text1"/>
          <w:lang w:eastAsia="es-ES"/>
        </w:rPr>
        <w:t>. La farmacia preparará el formulario</w:t>
      </w:r>
      <w:r w:rsidRPr="00F24FE0">
        <w:rPr>
          <w:i/>
          <w:color w:val="000000" w:themeColor="text1"/>
          <w:lang w:eastAsia="es-ES"/>
        </w:rPr>
        <w:t xml:space="preserve"> para la firma</w:t>
      </w:r>
      <w:r w:rsidR="00976A77" w:rsidRPr="00F24FE0">
        <w:rPr>
          <w:i/>
          <w:color w:val="000000" w:themeColor="text1"/>
          <w:lang w:eastAsia="es-ES"/>
        </w:rPr>
        <w:t xml:space="preserve"> d</w:t>
      </w:r>
      <w:r w:rsidRPr="00F24FE0">
        <w:rPr>
          <w:i/>
          <w:color w:val="000000" w:themeColor="text1"/>
          <w:lang w:eastAsia="es-ES"/>
        </w:rPr>
        <w:t>el paciente</w:t>
      </w:r>
      <w:r w:rsidR="00976A77" w:rsidRPr="00F24FE0">
        <w:rPr>
          <w:i/>
          <w:color w:val="000000" w:themeColor="text1"/>
          <w:lang w:eastAsia="es-ES"/>
        </w:rPr>
        <w:t xml:space="preserve"> o de una persona autorizada por ella para recoger el medicamento al momento del recogido.</w:t>
      </w:r>
    </w:p>
    <w:p w14:paraId="641126FD" w14:textId="4FE84A0A" w:rsidR="008B25C0" w:rsidRPr="008B25C0" w:rsidRDefault="008B25C0" w:rsidP="008B25C0">
      <w:pPr>
        <w:pStyle w:val="ListParagraph"/>
        <w:rPr>
          <w:i/>
          <w:color w:val="000000" w:themeColor="text1"/>
          <w:lang w:eastAsia="es-ES"/>
        </w:rPr>
      </w:pPr>
    </w:p>
    <w:p w14:paraId="5839A737" w14:textId="133CA5E4" w:rsidR="00C330FD" w:rsidRDefault="00C62565" w:rsidP="008B25C0">
      <w:pPr>
        <w:pStyle w:val="ListParagraph"/>
        <w:numPr>
          <w:ilvl w:val="0"/>
          <w:numId w:val="24"/>
        </w:numPr>
        <w:jc w:val="both"/>
        <w:rPr>
          <w:i/>
          <w:color w:val="000000" w:themeColor="text1"/>
          <w:lang w:eastAsia="es-ES"/>
        </w:rPr>
      </w:pPr>
      <w:r w:rsidRPr="008B25C0">
        <w:rPr>
          <w:i/>
          <w:color w:val="000000" w:themeColor="text1"/>
          <w:lang w:eastAsia="es-ES"/>
        </w:rPr>
        <w:t xml:space="preserve">Una vez solicitado por el paciente, la farmacia tendrá un término de treinta (30) días, contados a partir de la fecha de la solicitud, para obtener el equipo pertinente y </w:t>
      </w:r>
      <w:r w:rsidR="002363A9">
        <w:rPr>
          <w:i/>
          <w:color w:val="000000" w:themeColor="text1"/>
          <w:lang w:eastAsia="es-ES"/>
        </w:rPr>
        <w:t>ofrecer</w:t>
      </w:r>
      <w:r w:rsidRPr="008B25C0">
        <w:rPr>
          <w:i/>
          <w:color w:val="000000" w:themeColor="text1"/>
          <w:lang w:eastAsia="es-ES"/>
        </w:rPr>
        <w:t xml:space="preserve"> el servicio.</w:t>
      </w:r>
      <w:r w:rsidR="00AC2274">
        <w:rPr>
          <w:i/>
          <w:color w:val="000000" w:themeColor="text1"/>
          <w:lang w:eastAsia="es-ES"/>
        </w:rPr>
        <w:t xml:space="preserve"> La farmacia deberá guardar un réco</w:t>
      </w:r>
      <w:r w:rsidR="00C11AD0">
        <w:rPr>
          <w:i/>
          <w:color w:val="000000" w:themeColor="text1"/>
          <w:lang w:eastAsia="es-ES"/>
        </w:rPr>
        <w:t>rd que refleje las solicitudes y el proces</w:t>
      </w:r>
      <w:r w:rsidR="008C2EAF">
        <w:rPr>
          <w:i/>
          <w:color w:val="000000" w:themeColor="text1"/>
          <w:lang w:eastAsia="es-ES"/>
        </w:rPr>
        <w:t xml:space="preserve">o </w:t>
      </w:r>
      <w:r w:rsidR="008E4D45">
        <w:rPr>
          <w:i/>
          <w:color w:val="000000" w:themeColor="text1"/>
          <w:lang w:eastAsia="es-ES"/>
        </w:rPr>
        <w:t xml:space="preserve">de trámite hasta la </w:t>
      </w:r>
      <w:r w:rsidR="0089630D">
        <w:rPr>
          <w:i/>
          <w:color w:val="000000" w:themeColor="text1"/>
          <w:lang w:eastAsia="es-ES"/>
        </w:rPr>
        <w:t xml:space="preserve">extensión del servicio al paciente. </w:t>
      </w:r>
    </w:p>
    <w:p w14:paraId="3EC082EA" w14:textId="77777777" w:rsidR="002363A9" w:rsidRPr="00F24FE0" w:rsidRDefault="002363A9" w:rsidP="00F24FE0">
      <w:pPr>
        <w:pStyle w:val="ListParagraph"/>
        <w:rPr>
          <w:i/>
          <w:color w:val="000000" w:themeColor="text1"/>
          <w:lang w:eastAsia="es-ES"/>
        </w:rPr>
      </w:pPr>
    </w:p>
    <w:p w14:paraId="2ED0DE8D" w14:textId="5B7DA157" w:rsidR="002B5183" w:rsidRPr="00E1184E" w:rsidRDefault="002363A9" w:rsidP="008B25C0">
      <w:pPr>
        <w:pStyle w:val="ListParagraph"/>
        <w:numPr>
          <w:ilvl w:val="0"/>
          <w:numId w:val="24"/>
        </w:numPr>
        <w:jc w:val="both"/>
        <w:rPr>
          <w:i/>
          <w:color w:val="000000" w:themeColor="text1"/>
          <w:lang w:eastAsia="es-ES"/>
        </w:rPr>
      </w:pPr>
      <w:r>
        <w:rPr>
          <w:i/>
          <w:color w:val="000000" w:themeColor="text1"/>
          <w:lang w:eastAsia="es-ES"/>
        </w:rPr>
        <w:t xml:space="preserve">El farmacéutico </w:t>
      </w:r>
      <w:r w:rsidR="008E4154">
        <w:rPr>
          <w:i/>
          <w:color w:val="000000" w:themeColor="text1"/>
          <w:lang w:eastAsia="es-ES"/>
        </w:rPr>
        <w:t xml:space="preserve">deberá </w:t>
      </w:r>
      <w:r w:rsidR="00C62E78">
        <w:rPr>
          <w:i/>
          <w:color w:val="000000" w:themeColor="text1"/>
          <w:lang w:eastAsia="es-ES"/>
        </w:rPr>
        <w:t>cumplir con los requisitos de envase y rotulación dispuestos en este Artículo</w:t>
      </w:r>
      <w:r w:rsidR="00130160">
        <w:rPr>
          <w:i/>
          <w:color w:val="000000" w:themeColor="text1"/>
          <w:lang w:eastAsia="es-ES"/>
        </w:rPr>
        <w:t xml:space="preserve">. Además, </w:t>
      </w:r>
      <w:r w:rsidR="004379CF">
        <w:rPr>
          <w:i/>
          <w:color w:val="000000" w:themeColor="text1"/>
          <w:lang w:eastAsia="es-ES"/>
        </w:rPr>
        <w:t xml:space="preserve">deberá </w:t>
      </w:r>
      <w:r w:rsidR="00F4586C">
        <w:rPr>
          <w:i/>
          <w:color w:val="000000" w:themeColor="text1"/>
          <w:lang w:eastAsia="es-ES"/>
        </w:rPr>
        <w:t>asegurarse de que</w:t>
      </w:r>
      <w:r w:rsidR="00F70618">
        <w:rPr>
          <w:i/>
          <w:color w:val="000000" w:themeColor="text1"/>
          <w:lang w:eastAsia="es-ES"/>
        </w:rPr>
        <w:t xml:space="preserve"> la</w:t>
      </w:r>
      <w:r>
        <w:rPr>
          <w:i/>
          <w:color w:val="000000" w:themeColor="text1"/>
          <w:lang w:eastAsia="es-ES"/>
        </w:rPr>
        <w:t xml:space="preserve"> etiqueta parlante </w:t>
      </w:r>
      <w:r w:rsidR="00F4586C">
        <w:rPr>
          <w:i/>
          <w:color w:val="000000" w:themeColor="text1"/>
          <w:lang w:eastAsia="es-ES"/>
        </w:rPr>
        <w:t xml:space="preserve">contenga la misma </w:t>
      </w:r>
      <w:r>
        <w:rPr>
          <w:i/>
          <w:color w:val="000000" w:themeColor="text1"/>
          <w:lang w:eastAsia="es-ES"/>
        </w:rPr>
        <w:t>información</w:t>
      </w:r>
      <w:r w:rsidR="000B4C61">
        <w:rPr>
          <w:i/>
          <w:color w:val="000000" w:themeColor="text1"/>
          <w:lang w:eastAsia="es-ES"/>
        </w:rPr>
        <w:t xml:space="preserve"> requerida </w:t>
      </w:r>
      <w:r w:rsidR="000D1F95">
        <w:rPr>
          <w:i/>
          <w:color w:val="000000" w:themeColor="text1"/>
          <w:lang w:eastAsia="es-ES"/>
        </w:rPr>
        <w:t>por</w:t>
      </w:r>
      <w:r w:rsidR="000B4C61">
        <w:rPr>
          <w:i/>
          <w:color w:val="000000" w:themeColor="text1"/>
          <w:lang w:eastAsia="es-ES"/>
        </w:rPr>
        <w:t xml:space="preserve"> </w:t>
      </w:r>
      <w:r w:rsidR="00C02647" w:rsidRPr="00F24FE0">
        <w:rPr>
          <w:i/>
          <w:color w:val="000000" w:themeColor="text1"/>
          <w:lang w:eastAsia="es-ES"/>
        </w:rPr>
        <w:t>el inciso</w:t>
      </w:r>
      <w:r w:rsidR="00175E06" w:rsidRPr="00E1184E">
        <w:rPr>
          <w:i/>
          <w:color w:val="000000" w:themeColor="text1"/>
          <w:lang w:eastAsia="es-ES"/>
        </w:rPr>
        <w:t xml:space="preserve"> (c) de este </w:t>
      </w:r>
      <w:r w:rsidR="000B4C61" w:rsidRPr="00E1184E">
        <w:rPr>
          <w:i/>
          <w:color w:val="000000" w:themeColor="text1"/>
          <w:lang w:eastAsia="es-ES"/>
        </w:rPr>
        <w:t>Artículo</w:t>
      </w:r>
      <w:r w:rsidRPr="00E1184E">
        <w:rPr>
          <w:i/>
          <w:color w:val="000000" w:themeColor="text1"/>
          <w:lang w:eastAsia="es-ES"/>
        </w:rPr>
        <w:t xml:space="preserve">. </w:t>
      </w:r>
    </w:p>
    <w:p w14:paraId="1DF68ABC" w14:textId="77777777" w:rsidR="002B5183" w:rsidRPr="00F24FE0" w:rsidRDefault="002B5183" w:rsidP="00F24FE0">
      <w:pPr>
        <w:pStyle w:val="ListParagraph"/>
        <w:rPr>
          <w:i/>
          <w:color w:val="000000" w:themeColor="text1"/>
          <w:lang w:eastAsia="es-ES"/>
        </w:rPr>
      </w:pPr>
    </w:p>
    <w:p w14:paraId="60A1EAFB" w14:textId="0415A28E" w:rsidR="002363A9" w:rsidRDefault="002363A9" w:rsidP="008B25C0">
      <w:pPr>
        <w:pStyle w:val="ListParagraph"/>
        <w:numPr>
          <w:ilvl w:val="0"/>
          <w:numId w:val="24"/>
        </w:numPr>
        <w:jc w:val="both"/>
        <w:rPr>
          <w:i/>
          <w:color w:val="000000" w:themeColor="text1"/>
          <w:lang w:eastAsia="es-ES"/>
        </w:rPr>
      </w:pPr>
      <w:r>
        <w:rPr>
          <w:i/>
          <w:color w:val="000000" w:themeColor="text1"/>
          <w:lang w:eastAsia="es-ES"/>
        </w:rPr>
        <w:t xml:space="preserve">La etiqueta parlante contendrá toda aquella información necesaria </w:t>
      </w:r>
      <w:r w:rsidR="002B5183">
        <w:rPr>
          <w:i/>
          <w:color w:val="000000" w:themeColor="text1"/>
          <w:lang w:eastAsia="es-ES"/>
        </w:rPr>
        <w:t xml:space="preserve">relacionada </w:t>
      </w:r>
      <w:r>
        <w:rPr>
          <w:i/>
          <w:color w:val="000000" w:themeColor="text1"/>
          <w:lang w:eastAsia="es-ES"/>
        </w:rPr>
        <w:t>con las recomendaciones de uso</w:t>
      </w:r>
      <w:r w:rsidR="002B5183">
        <w:rPr>
          <w:i/>
          <w:color w:val="000000" w:themeColor="text1"/>
          <w:lang w:eastAsia="es-ES"/>
        </w:rPr>
        <w:t xml:space="preserve">, </w:t>
      </w:r>
      <w:r w:rsidR="00993621">
        <w:rPr>
          <w:i/>
          <w:color w:val="000000" w:themeColor="text1"/>
          <w:lang w:eastAsia="es-ES"/>
        </w:rPr>
        <w:t>los rótulos auxiliares, así como, las</w:t>
      </w:r>
      <w:r>
        <w:rPr>
          <w:i/>
          <w:color w:val="000000" w:themeColor="text1"/>
          <w:lang w:eastAsia="es-ES"/>
        </w:rPr>
        <w:t xml:space="preserve"> advertencias al tomar el medicamento</w:t>
      </w:r>
      <w:r w:rsidR="000604CD">
        <w:rPr>
          <w:i/>
          <w:color w:val="000000" w:themeColor="text1"/>
          <w:lang w:eastAsia="es-ES"/>
        </w:rPr>
        <w:t>. Esto, como complemento al</w:t>
      </w:r>
      <w:r>
        <w:rPr>
          <w:i/>
          <w:color w:val="000000" w:themeColor="text1"/>
          <w:lang w:eastAsia="es-ES"/>
        </w:rPr>
        <w:t xml:space="preserve"> material impreso o escrito</w:t>
      </w:r>
      <w:r w:rsidR="00F70618">
        <w:rPr>
          <w:i/>
          <w:color w:val="000000" w:themeColor="text1"/>
          <w:lang w:eastAsia="es-ES"/>
        </w:rPr>
        <w:t xml:space="preserve"> </w:t>
      </w:r>
      <w:r w:rsidR="00BF6F9C">
        <w:rPr>
          <w:i/>
          <w:color w:val="000000" w:themeColor="text1"/>
          <w:lang w:eastAsia="es-ES"/>
        </w:rPr>
        <w:t>que contenga</w:t>
      </w:r>
      <w:r w:rsidR="00F70618">
        <w:rPr>
          <w:i/>
          <w:color w:val="000000" w:themeColor="text1"/>
          <w:lang w:eastAsia="es-ES"/>
        </w:rPr>
        <w:t xml:space="preserve"> </w:t>
      </w:r>
      <w:r w:rsidR="00BF6F9C">
        <w:rPr>
          <w:i/>
          <w:color w:val="000000" w:themeColor="text1"/>
          <w:lang w:eastAsia="es-ES"/>
        </w:rPr>
        <w:t>l</w:t>
      </w:r>
      <w:r w:rsidR="00F70618">
        <w:rPr>
          <w:i/>
          <w:color w:val="000000" w:themeColor="text1"/>
          <w:lang w:eastAsia="es-ES"/>
        </w:rPr>
        <w:t xml:space="preserve">a información de seguridad </w:t>
      </w:r>
      <w:r w:rsidR="000D1F95">
        <w:rPr>
          <w:i/>
          <w:color w:val="000000" w:themeColor="text1"/>
          <w:lang w:eastAsia="es-ES"/>
        </w:rPr>
        <w:t>para el</w:t>
      </w:r>
      <w:r w:rsidR="00F70618">
        <w:rPr>
          <w:i/>
          <w:color w:val="000000" w:themeColor="text1"/>
          <w:lang w:eastAsia="es-ES"/>
        </w:rPr>
        <w:t xml:space="preserve"> consumo del medicamento</w:t>
      </w:r>
      <w:r w:rsidR="000D1F95">
        <w:rPr>
          <w:i/>
          <w:color w:val="000000" w:themeColor="text1"/>
          <w:lang w:eastAsia="es-ES"/>
        </w:rPr>
        <w:t>, si algo</w:t>
      </w:r>
      <w:r w:rsidR="00F70618">
        <w:rPr>
          <w:i/>
          <w:color w:val="000000" w:themeColor="text1"/>
          <w:lang w:eastAsia="es-ES"/>
        </w:rPr>
        <w:t xml:space="preserve">. </w:t>
      </w:r>
    </w:p>
    <w:p w14:paraId="524DBA06" w14:textId="77777777" w:rsidR="007D4CFB" w:rsidRPr="00F24FE0" w:rsidRDefault="007D4CFB" w:rsidP="00F24FE0">
      <w:pPr>
        <w:pStyle w:val="ListParagraph"/>
        <w:rPr>
          <w:i/>
          <w:color w:val="000000" w:themeColor="text1"/>
          <w:lang w:eastAsia="es-ES"/>
        </w:rPr>
      </w:pPr>
    </w:p>
    <w:p w14:paraId="5CA21D5F" w14:textId="6CA90361" w:rsidR="007D4CFB" w:rsidRDefault="00BB1A7A" w:rsidP="008B25C0">
      <w:pPr>
        <w:pStyle w:val="ListParagraph"/>
        <w:numPr>
          <w:ilvl w:val="0"/>
          <w:numId w:val="24"/>
        </w:numPr>
        <w:jc w:val="both"/>
        <w:rPr>
          <w:i/>
          <w:color w:val="000000" w:themeColor="text1"/>
          <w:lang w:eastAsia="es-ES"/>
        </w:rPr>
      </w:pPr>
      <w:r>
        <w:rPr>
          <w:i/>
          <w:color w:val="000000" w:themeColor="text1"/>
          <w:lang w:eastAsia="es-ES"/>
        </w:rPr>
        <w:t>La farmacia</w:t>
      </w:r>
      <w:r w:rsidR="00570292">
        <w:rPr>
          <w:i/>
          <w:color w:val="000000" w:themeColor="text1"/>
          <w:lang w:eastAsia="es-ES"/>
        </w:rPr>
        <w:t xml:space="preserve"> velará por el cumplimiento </w:t>
      </w:r>
      <w:r w:rsidR="00326831">
        <w:rPr>
          <w:i/>
          <w:color w:val="000000" w:themeColor="text1"/>
          <w:lang w:eastAsia="es-ES"/>
        </w:rPr>
        <w:t>con el Cap</w:t>
      </w:r>
      <w:r w:rsidR="00D74C3C">
        <w:rPr>
          <w:i/>
          <w:color w:val="000000" w:themeColor="text1"/>
          <w:lang w:eastAsia="es-ES"/>
        </w:rPr>
        <w:t>í</w:t>
      </w:r>
      <w:r w:rsidR="00326831">
        <w:rPr>
          <w:i/>
          <w:color w:val="000000" w:themeColor="text1"/>
          <w:lang w:eastAsia="es-ES"/>
        </w:rPr>
        <w:t xml:space="preserve">tulo </w:t>
      </w:r>
      <w:r w:rsidR="00D74C3C">
        <w:rPr>
          <w:i/>
          <w:color w:val="000000" w:themeColor="text1"/>
          <w:lang w:eastAsia="es-ES"/>
        </w:rPr>
        <w:t>VIII de este Reglamento, sobre la dispensación de medicamentos de receta</w:t>
      </w:r>
      <w:r w:rsidR="000A5C49">
        <w:rPr>
          <w:i/>
          <w:color w:val="000000" w:themeColor="text1"/>
          <w:lang w:eastAsia="es-ES"/>
        </w:rPr>
        <w:t>, así como cualquier disposición aplicabl</w:t>
      </w:r>
      <w:r w:rsidR="00903C7E">
        <w:rPr>
          <w:i/>
          <w:color w:val="000000" w:themeColor="text1"/>
          <w:lang w:eastAsia="es-ES"/>
        </w:rPr>
        <w:t>e.</w:t>
      </w:r>
    </w:p>
    <w:p w14:paraId="1C33133A" w14:textId="77777777" w:rsidR="00FC49F9" w:rsidRPr="00FC49F9" w:rsidRDefault="00FC49F9" w:rsidP="00FC49F9">
      <w:pPr>
        <w:pStyle w:val="ListParagraph"/>
        <w:rPr>
          <w:i/>
          <w:color w:val="000000" w:themeColor="text1"/>
          <w:lang w:eastAsia="es-ES"/>
        </w:rPr>
      </w:pPr>
    </w:p>
    <w:p w14:paraId="630A462D" w14:textId="29626979" w:rsidR="00FC49F9" w:rsidRDefault="00FC49F9" w:rsidP="008B25C0">
      <w:pPr>
        <w:pStyle w:val="ListParagraph"/>
        <w:numPr>
          <w:ilvl w:val="0"/>
          <w:numId w:val="24"/>
        </w:numPr>
        <w:jc w:val="both"/>
        <w:rPr>
          <w:i/>
          <w:color w:val="000000" w:themeColor="text1"/>
          <w:lang w:eastAsia="es-ES"/>
        </w:rPr>
      </w:pPr>
      <w:r w:rsidRPr="00FC49F9">
        <w:rPr>
          <w:i/>
          <w:color w:val="000000" w:themeColor="text1"/>
          <w:lang w:eastAsia="es-ES"/>
        </w:rPr>
        <w:t xml:space="preserve">Toda farmacia establecida en Puerto Rico que incumpla con su deber de proveer el servicio de etiquetas parlantes, según dispuesto en </w:t>
      </w:r>
      <w:r w:rsidR="004A6606">
        <w:rPr>
          <w:i/>
          <w:color w:val="000000" w:themeColor="text1"/>
          <w:lang w:eastAsia="es-ES"/>
        </w:rPr>
        <w:t>este Artículo</w:t>
      </w:r>
      <w:r w:rsidRPr="00FC49F9">
        <w:rPr>
          <w:i/>
          <w:color w:val="000000" w:themeColor="text1"/>
          <w:lang w:eastAsia="es-ES"/>
        </w:rPr>
        <w:t>, podrá ser penalizada por el Departamento de Salud con multas administrativas que no excederán de quinientos dólares ($500.00) por cada violación.</w:t>
      </w:r>
    </w:p>
    <w:p w14:paraId="7A9AC5F5" w14:textId="77777777" w:rsidR="001B2D6A" w:rsidRPr="001B2D6A" w:rsidRDefault="001B2D6A" w:rsidP="001B2D6A">
      <w:pPr>
        <w:pStyle w:val="ListParagraph"/>
        <w:rPr>
          <w:i/>
          <w:color w:val="000000" w:themeColor="text1"/>
          <w:lang w:eastAsia="es-ES"/>
        </w:rPr>
      </w:pPr>
    </w:p>
    <w:p w14:paraId="5C2E630D" w14:textId="1104D46C" w:rsidR="001B2D6A" w:rsidRPr="008B25C0" w:rsidRDefault="001B2D6A" w:rsidP="008B25C0">
      <w:pPr>
        <w:pStyle w:val="ListParagraph"/>
        <w:numPr>
          <w:ilvl w:val="0"/>
          <w:numId w:val="24"/>
        </w:numPr>
        <w:jc w:val="both"/>
        <w:rPr>
          <w:i/>
          <w:color w:val="000000" w:themeColor="text1"/>
          <w:lang w:eastAsia="es-ES"/>
        </w:rPr>
      </w:pPr>
      <w:r w:rsidRPr="001B2D6A">
        <w:rPr>
          <w:i/>
          <w:color w:val="000000" w:themeColor="text1"/>
          <w:lang w:eastAsia="es-ES"/>
        </w:rPr>
        <w:t>L</w:t>
      </w:r>
      <w:r w:rsidR="002363A9">
        <w:rPr>
          <w:i/>
          <w:color w:val="000000" w:themeColor="text1"/>
          <w:lang w:eastAsia="es-ES"/>
        </w:rPr>
        <w:t>a</w:t>
      </w:r>
      <w:r w:rsidRPr="001B2D6A">
        <w:rPr>
          <w:i/>
          <w:color w:val="000000" w:themeColor="text1"/>
          <w:lang w:eastAsia="es-ES"/>
        </w:rPr>
        <w:t xml:space="preserve"> farmacia, según establecido </w:t>
      </w:r>
      <w:r w:rsidR="00D80A28">
        <w:rPr>
          <w:i/>
          <w:color w:val="000000" w:themeColor="text1"/>
          <w:lang w:eastAsia="es-ES"/>
        </w:rPr>
        <w:t xml:space="preserve">en este Reglamento, </w:t>
      </w:r>
      <w:r w:rsidR="002363A9">
        <w:rPr>
          <w:i/>
          <w:color w:val="000000" w:themeColor="text1"/>
          <w:lang w:eastAsia="es-ES"/>
        </w:rPr>
        <w:t>que</w:t>
      </w:r>
      <w:r w:rsidRPr="001B2D6A">
        <w:rPr>
          <w:i/>
          <w:color w:val="000000" w:themeColor="text1"/>
          <w:lang w:eastAsia="es-ES"/>
        </w:rPr>
        <w:t xml:space="preserve"> prov</w:t>
      </w:r>
      <w:r w:rsidR="002363A9">
        <w:rPr>
          <w:i/>
          <w:color w:val="000000" w:themeColor="text1"/>
          <w:lang w:eastAsia="es-ES"/>
        </w:rPr>
        <w:t>ea</w:t>
      </w:r>
      <w:r w:rsidRPr="001B2D6A">
        <w:rPr>
          <w:i/>
          <w:color w:val="000000" w:themeColor="text1"/>
          <w:lang w:eastAsia="es-ES"/>
        </w:rPr>
        <w:t xml:space="preserve"> el servicio de etiquetas </w:t>
      </w:r>
      <w:r w:rsidR="009F6CE0" w:rsidRPr="001B2D6A">
        <w:rPr>
          <w:i/>
          <w:color w:val="000000" w:themeColor="text1"/>
          <w:lang w:eastAsia="es-ES"/>
        </w:rPr>
        <w:t>parlantes</w:t>
      </w:r>
      <w:r w:rsidRPr="001B2D6A">
        <w:rPr>
          <w:i/>
          <w:color w:val="000000" w:themeColor="text1"/>
          <w:lang w:eastAsia="es-ES"/>
        </w:rPr>
        <w:t xml:space="preserve"> conserva</w:t>
      </w:r>
      <w:r w:rsidR="002363A9">
        <w:rPr>
          <w:i/>
          <w:color w:val="000000" w:themeColor="text1"/>
          <w:lang w:eastAsia="es-ES"/>
        </w:rPr>
        <w:t>rá</w:t>
      </w:r>
      <w:r w:rsidRPr="001B2D6A">
        <w:rPr>
          <w:i/>
          <w:color w:val="000000" w:themeColor="text1"/>
          <w:lang w:eastAsia="es-ES"/>
        </w:rPr>
        <w:t xml:space="preserve"> la discreción de seleccionar, contratar o desarrollar el producto o tecnología existente que entienda pertinente, y que sea compatible con el sistema operativo de la farmacia, para cubrir la necesidad de información que tenga el paciente ciego o con algún tipo de discapacidad visual, siempre que no quede frustrada la letra y espíritu de</w:t>
      </w:r>
      <w:r>
        <w:rPr>
          <w:i/>
          <w:color w:val="000000" w:themeColor="text1"/>
          <w:lang w:eastAsia="es-ES"/>
        </w:rPr>
        <w:t xml:space="preserve"> la </w:t>
      </w:r>
      <w:r w:rsidRPr="001B2D6A">
        <w:rPr>
          <w:i/>
          <w:color w:val="000000" w:themeColor="text1"/>
          <w:lang w:eastAsia="es-ES"/>
        </w:rPr>
        <w:t>Ley</w:t>
      </w:r>
      <w:r w:rsidR="008C492B">
        <w:rPr>
          <w:i/>
          <w:color w:val="000000" w:themeColor="text1"/>
          <w:lang w:eastAsia="es-ES"/>
        </w:rPr>
        <w:t xml:space="preserve"> 23-2023</w:t>
      </w:r>
      <w:r w:rsidR="00965BA7">
        <w:rPr>
          <w:i/>
          <w:color w:val="000000" w:themeColor="text1"/>
          <w:lang w:eastAsia="es-ES"/>
        </w:rPr>
        <w:t xml:space="preserve"> y este reglamento</w:t>
      </w:r>
      <w:r w:rsidRPr="001B2D6A">
        <w:rPr>
          <w:i/>
          <w:color w:val="000000" w:themeColor="text1"/>
          <w:lang w:eastAsia="es-ES"/>
        </w:rPr>
        <w:t>.</w:t>
      </w:r>
    </w:p>
    <w:p w14:paraId="4AB03265" w14:textId="77777777" w:rsidR="00EA1FA9" w:rsidRDefault="00EA1FA9" w:rsidP="009E431F">
      <w:pPr>
        <w:jc w:val="both"/>
        <w:rPr>
          <w:iCs/>
          <w:color w:val="000000" w:themeColor="text1"/>
          <w:lang w:eastAsia="es-ES"/>
        </w:rPr>
      </w:pPr>
    </w:p>
    <w:p w14:paraId="72CD6EE1" w14:textId="73CAEB42" w:rsidR="00AB28F2" w:rsidRPr="00C85AD6" w:rsidRDefault="00AB28F2" w:rsidP="009A5C76">
      <w:pPr>
        <w:ind w:firstLine="720"/>
        <w:jc w:val="both"/>
        <w:rPr>
          <w:b/>
          <w:iCs/>
          <w:color w:val="000000" w:themeColor="text1"/>
          <w:lang w:eastAsia="es-ES"/>
        </w:rPr>
      </w:pPr>
      <w:r w:rsidRPr="00C85AD6">
        <w:rPr>
          <w:iCs/>
          <w:color w:val="000000" w:themeColor="text1"/>
          <w:lang w:eastAsia="es-ES"/>
        </w:rPr>
        <w:t>Este Reglamento entrará en vigor treinta (30) después de haber sido radicado en el Departamento de Estado de Puerto Rico, de conformidad con lo dispuesto en la Ley 38-2017.</w:t>
      </w:r>
    </w:p>
    <w:p w14:paraId="4E23B0F0" w14:textId="77777777" w:rsidR="00AB28F2" w:rsidRPr="00C85AD6" w:rsidRDefault="00AB28F2" w:rsidP="00045649">
      <w:pPr>
        <w:jc w:val="both"/>
        <w:rPr>
          <w:iCs/>
          <w:color w:val="000000" w:themeColor="text1"/>
          <w:lang w:eastAsia="en-US"/>
        </w:rPr>
      </w:pPr>
    </w:p>
    <w:p w14:paraId="3AD49DC5" w14:textId="6E72EC3F" w:rsidR="00AB28F2" w:rsidRPr="00C85AD6" w:rsidRDefault="00AB28F2" w:rsidP="00045649">
      <w:pPr>
        <w:jc w:val="both"/>
        <w:rPr>
          <w:color w:val="000000" w:themeColor="text1"/>
          <w:lang w:eastAsia="en-US"/>
        </w:rPr>
      </w:pPr>
      <w:r w:rsidRPr="00C85AD6">
        <w:rPr>
          <w:color w:val="000000" w:themeColor="text1"/>
          <w:lang w:eastAsia="en-US"/>
        </w:rPr>
        <w:t>En San Juan</w:t>
      </w:r>
      <w:r w:rsidR="007D18FB">
        <w:rPr>
          <w:color w:val="000000" w:themeColor="text1"/>
          <w:lang w:eastAsia="en-US"/>
        </w:rPr>
        <w:t>,</w:t>
      </w:r>
      <w:r w:rsidRPr="00C85AD6">
        <w:rPr>
          <w:color w:val="000000" w:themeColor="text1"/>
          <w:lang w:eastAsia="en-US"/>
        </w:rPr>
        <w:t xml:space="preserve"> Puerto Rico, </w:t>
      </w:r>
      <w:r w:rsidRPr="00C85AD6">
        <w:rPr>
          <w:color w:val="000000" w:themeColor="text1"/>
          <w:lang w:eastAsia="es-ES"/>
        </w:rPr>
        <w:t xml:space="preserve">hoy día </w:t>
      </w:r>
      <w:r w:rsidR="00971EDF">
        <w:rPr>
          <w:color w:val="000000" w:themeColor="text1"/>
          <w:lang w:eastAsia="en-US"/>
        </w:rPr>
        <w:t>___</w:t>
      </w:r>
      <w:r w:rsidRPr="00C85AD6">
        <w:rPr>
          <w:color w:val="000000" w:themeColor="text1"/>
          <w:lang w:eastAsia="en-US"/>
        </w:rPr>
        <w:t xml:space="preserve"> de</w:t>
      </w:r>
      <w:r w:rsidR="00B023F5">
        <w:rPr>
          <w:color w:val="000000" w:themeColor="text1"/>
          <w:lang w:eastAsia="en-US"/>
        </w:rPr>
        <w:t xml:space="preserve"> </w:t>
      </w:r>
      <w:r w:rsidR="00D952FB">
        <w:rPr>
          <w:color w:val="000000" w:themeColor="text1"/>
          <w:lang w:eastAsia="en-US"/>
        </w:rPr>
        <w:t>________</w:t>
      </w:r>
      <w:r w:rsidR="00B023F5">
        <w:rPr>
          <w:color w:val="000000" w:themeColor="text1"/>
          <w:lang w:eastAsia="en-US"/>
        </w:rPr>
        <w:t xml:space="preserve"> </w:t>
      </w:r>
      <w:proofErr w:type="spellStart"/>
      <w:r w:rsidRPr="00C85AD6">
        <w:rPr>
          <w:color w:val="000000" w:themeColor="text1"/>
          <w:lang w:eastAsia="en-US"/>
        </w:rPr>
        <w:t>de</w:t>
      </w:r>
      <w:proofErr w:type="spellEnd"/>
      <w:r w:rsidRPr="00C85AD6">
        <w:rPr>
          <w:color w:val="000000" w:themeColor="text1"/>
          <w:lang w:eastAsia="en-US"/>
        </w:rPr>
        <w:t xml:space="preserve"> 2</w:t>
      </w:r>
      <w:r w:rsidR="00F81355" w:rsidRPr="00C85AD6">
        <w:rPr>
          <w:color w:val="000000" w:themeColor="text1"/>
          <w:lang w:eastAsia="en-US"/>
        </w:rPr>
        <w:t>02</w:t>
      </w:r>
      <w:r w:rsidR="00F24FE0">
        <w:rPr>
          <w:color w:val="000000" w:themeColor="text1"/>
          <w:lang w:eastAsia="en-US"/>
        </w:rPr>
        <w:t>4</w:t>
      </w:r>
    </w:p>
    <w:p w14:paraId="5E1CED16" w14:textId="77777777" w:rsidR="00F81355" w:rsidRPr="00C85AD6" w:rsidRDefault="00F81355" w:rsidP="00045649">
      <w:pPr>
        <w:jc w:val="both"/>
        <w:rPr>
          <w:color w:val="000000" w:themeColor="text1"/>
          <w:lang w:eastAsia="en-US"/>
        </w:rPr>
      </w:pPr>
    </w:p>
    <w:p w14:paraId="0F31126E" w14:textId="77777777" w:rsidR="00F81355" w:rsidRPr="00C85AD6" w:rsidRDefault="00F81355" w:rsidP="00045649">
      <w:pPr>
        <w:jc w:val="both"/>
        <w:rPr>
          <w:color w:val="000000" w:themeColor="text1"/>
          <w:lang w:eastAsia="en-US"/>
        </w:rPr>
      </w:pPr>
    </w:p>
    <w:p w14:paraId="3E157798" w14:textId="6435FDEC" w:rsidR="00F81355" w:rsidRPr="00C85AD6" w:rsidRDefault="00F81355" w:rsidP="00045649">
      <w:pPr>
        <w:jc w:val="both"/>
        <w:rPr>
          <w:color w:val="000000" w:themeColor="text1"/>
          <w:lang w:eastAsia="en-US"/>
        </w:rPr>
        <w:sectPr w:rsidR="00F81355" w:rsidRPr="00C85AD6" w:rsidSect="00885641">
          <w:headerReference w:type="even" r:id="rId16"/>
          <w:headerReference w:type="default" r:id="rId17"/>
          <w:footerReference w:type="default" r:id="rId18"/>
          <w:headerReference w:type="first" r:id="rId19"/>
          <w:footerReference w:type="first" r:id="rId20"/>
          <w:pgSz w:w="12240" w:h="20160"/>
          <w:pgMar w:top="1440" w:right="1440" w:bottom="1055" w:left="1440" w:header="720" w:footer="720" w:gutter="0"/>
          <w:pgNumType w:start="1"/>
          <w:cols w:space="720"/>
          <w:noEndnote/>
          <w:titlePg/>
          <w:docGrid w:linePitch="326"/>
        </w:sectPr>
      </w:pPr>
    </w:p>
    <w:p w14:paraId="1386C3B5" w14:textId="77777777" w:rsidR="00F81355" w:rsidRPr="00C85AD6" w:rsidRDefault="00F81355" w:rsidP="00045649">
      <w:pPr>
        <w:tabs>
          <w:tab w:val="right" w:pos="4550"/>
        </w:tabs>
        <w:rPr>
          <w:b/>
          <w:color w:val="000000" w:themeColor="text1"/>
          <w:lang w:eastAsia="es-ES"/>
        </w:rPr>
      </w:pPr>
    </w:p>
    <w:p w14:paraId="334BF818" w14:textId="77777777" w:rsidR="00F81355" w:rsidRPr="00C85AD6" w:rsidRDefault="00F81355" w:rsidP="00045649">
      <w:pPr>
        <w:tabs>
          <w:tab w:val="right" w:pos="4550"/>
        </w:tabs>
        <w:rPr>
          <w:b/>
          <w:color w:val="000000" w:themeColor="text1"/>
          <w:lang w:eastAsia="es-ES"/>
        </w:rPr>
      </w:pPr>
    </w:p>
    <w:p w14:paraId="0C929642" w14:textId="0BE23E7C" w:rsidR="00AB28F2" w:rsidRPr="00C85AD6" w:rsidRDefault="00C02E3C" w:rsidP="00112A08">
      <w:pPr>
        <w:tabs>
          <w:tab w:val="right" w:pos="4550"/>
        </w:tabs>
        <w:jc w:val="center"/>
        <w:rPr>
          <w:b/>
          <w:color w:val="000000" w:themeColor="text1"/>
          <w:lang w:eastAsia="en-US"/>
        </w:rPr>
      </w:pPr>
      <w:r>
        <w:rPr>
          <w:b/>
          <w:color w:val="000000" w:themeColor="text1"/>
          <w:lang w:eastAsia="es-ES"/>
        </w:rPr>
        <w:t xml:space="preserve">CARLOS </w:t>
      </w:r>
      <w:r w:rsidR="009A5C76">
        <w:rPr>
          <w:b/>
          <w:color w:val="000000" w:themeColor="text1"/>
          <w:lang w:eastAsia="es-ES"/>
        </w:rPr>
        <w:t xml:space="preserve">R. </w:t>
      </w:r>
      <w:r>
        <w:rPr>
          <w:b/>
          <w:color w:val="000000" w:themeColor="text1"/>
          <w:lang w:eastAsia="es-ES"/>
        </w:rPr>
        <w:t>MELLADO LÓPEZ</w:t>
      </w:r>
      <w:r>
        <w:rPr>
          <w:b/>
          <w:color w:val="000000" w:themeColor="text1"/>
          <w:lang w:eastAsia="en-US"/>
        </w:rPr>
        <w:t>, MD</w:t>
      </w:r>
    </w:p>
    <w:p w14:paraId="447C6391" w14:textId="12F64059" w:rsidR="00143416" w:rsidRPr="00C85AD6" w:rsidRDefault="00AB28F2" w:rsidP="00112A08">
      <w:pPr>
        <w:jc w:val="center"/>
        <w:rPr>
          <w:b/>
          <w:color w:val="000000" w:themeColor="text1"/>
        </w:rPr>
      </w:pPr>
      <w:r w:rsidRPr="00C85AD6">
        <w:rPr>
          <w:b/>
          <w:color w:val="000000" w:themeColor="text1"/>
          <w:lang w:eastAsia="es-ES"/>
        </w:rPr>
        <w:t xml:space="preserve">SECRETARIO </w:t>
      </w:r>
      <w:r w:rsidRPr="00C85AD6">
        <w:rPr>
          <w:b/>
          <w:color w:val="000000" w:themeColor="text1"/>
          <w:lang w:eastAsia="en-US"/>
        </w:rPr>
        <w:t xml:space="preserve">DE </w:t>
      </w:r>
      <w:r w:rsidRPr="00C85AD6">
        <w:rPr>
          <w:b/>
          <w:color w:val="000000" w:themeColor="text1"/>
          <w:lang w:eastAsia="es-ES"/>
        </w:rPr>
        <w:t>SALUD</w:t>
      </w:r>
    </w:p>
    <w:p w14:paraId="62A324E3" w14:textId="77777777" w:rsidR="00A25225" w:rsidRPr="00C85AD6" w:rsidRDefault="00A25225" w:rsidP="00045649">
      <w:pPr>
        <w:rPr>
          <w:b/>
          <w:color w:val="000000" w:themeColor="text1"/>
        </w:rPr>
      </w:pPr>
    </w:p>
    <w:sectPr w:rsidR="00A25225" w:rsidRPr="00C85AD6" w:rsidSect="00F81355">
      <w:type w:val="continuous"/>
      <w:pgSz w:w="12240" w:h="20160"/>
      <w:pgMar w:top="1440" w:right="1440" w:bottom="1440" w:left="1440"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C6709" w14:textId="77777777" w:rsidR="0055748C" w:rsidRDefault="0055748C">
      <w:r>
        <w:separator/>
      </w:r>
    </w:p>
  </w:endnote>
  <w:endnote w:type="continuationSeparator" w:id="0">
    <w:p w14:paraId="407B4B03" w14:textId="77777777" w:rsidR="0055748C" w:rsidRDefault="0055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yon regular">
    <w:altName w:val="Times New Roman"/>
    <w:panose1 w:val="00000000000000000000"/>
    <w:charset w:val="00"/>
    <w:family w:val="roman"/>
    <w:notTrueType/>
    <w:pitch w:val="default"/>
  </w:font>
  <w:font w:name="Gothan medium">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0379691"/>
      <w:docPartObj>
        <w:docPartGallery w:val="Page Numbers (Bottom of Page)"/>
        <w:docPartUnique/>
      </w:docPartObj>
    </w:sdtPr>
    <w:sdtEndPr>
      <w:rPr>
        <w:rStyle w:val="PageNumber"/>
      </w:rPr>
    </w:sdtEndPr>
    <w:sdtContent>
      <w:p w14:paraId="3EEBFB1E" w14:textId="68ACE8DD" w:rsidR="00FC254D" w:rsidRDefault="00FC254D" w:rsidP="007568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16925354"/>
      <w:docPartObj>
        <w:docPartGallery w:val="Page Numbers (Bottom of Page)"/>
        <w:docPartUnique/>
      </w:docPartObj>
    </w:sdtPr>
    <w:sdtEndPr>
      <w:rPr>
        <w:rStyle w:val="PageNumber"/>
      </w:rPr>
    </w:sdtEndPr>
    <w:sdtContent>
      <w:p w14:paraId="0F167C30" w14:textId="5EF8CA33" w:rsidR="00FC254D" w:rsidRDefault="00FC254D" w:rsidP="007568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68182955"/>
      <w:docPartObj>
        <w:docPartGallery w:val="Page Numbers (Bottom of Page)"/>
        <w:docPartUnique/>
      </w:docPartObj>
    </w:sdtPr>
    <w:sdtEndPr>
      <w:rPr>
        <w:rStyle w:val="PageNumber"/>
      </w:rPr>
    </w:sdtEndPr>
    <w:sdtContent>
      <w:p w14:paraId="637BB747" w14:textId="6DDA6998" w:rsidR="00FC254D" w:rsidRDefault="00FC254D" w:rsidP="007568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69B479" w14:textId="77777777" w:rsidR="00FC254D" w:rsidRDefault="00FC2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225410"/>
      <w:docPartObj>
        <w:docPartGallery w:val="Page Numbers (Bottom of Page)"/>
        <w:docPartUnique/>
      </w:docPartObj>
    </w:sdtPr>
    <w:sdtEndPr>
      <w:rPr>
        <w:noProof/>
      </w:rPr>
    </w:sdtEndPr>
    <w:sdtContent>
      <w:p w14:paraId="74F8239E" w14:textId="5FA3384C" w:rsidR="00885641" w:rsidRDefault="0075674B">
        <w:pPr>
          <w:pStyle w:val="Footer"/>
          <w:jc w:val="right"/>
        </w:pPr>
      </w:p>
    </w:sdtContent>
  </w:sdt>
  <w:p w14:paraId="59F9D971" w14:textId="2F023723" w:rsidR="00FC254D" w:rsidRPr="00B03D1E" w:rsidRDefault="00FC254D" w:rsidP="00465C38">
    <w:pPr>
      <w:pStyle w:val="Footer"/>
      <w:tabs>
        <w:tab w:val="clear" w:pos="9360"/>
        <w:tab w:val="left" w:pos="5724"/>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BD685" w14:textId="39200DA8" w:rsidR="00FC254D" w:rsidRDefault="00FC254D" w:rsidP="0088564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90496"/>
      <w:docPartObj>
        <w:docPartGallery w:val="Page Numbers (Bottom of Page)"/>
        <w:docPartUnique/>
      </w:docPartObj>
    </w:sdtPr>
    <w:sdtEndPr>
      <w:rPr>
        <w:noProof/>
      </w:rPr>
    </w:sdtEndPr>
    <w:sdtContent>
      <w:p w14:paraId="70F59447" w14:textId="77777777" w:rsidR="00885641" w:rsidRDefault="00885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66527" w14:textId="77777777" w:rsidR="00885641" w:rsidRPr="00B03D1E" w:rsidRDefault="00885641" w:rsidP="00465C38">
    <w:pPr>
      <w:pStyle w:val="Footer"/>
      <w:tabs>
        <w:tab w:val="clear" w:pos="9360"/>
        <w:tab w:val="left" w:pos="5724"/>
      </w:tabs>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4A2C1" w14:textId="77777777" w:rsidR="007F0E19" w:rsidRDefault="007F0E19">
    <w:pPr>
      <w:pStyle w:val="Footer"/>
      <w:jc w:val="right"/>
    </w:pPr>
    <w:r>
      <w:t>1</w:t>
    </w:r>
  </w:p>
  <w:p w14:paraId="64147B76" w14:textId="77777777" w:rsidR="007F0E19" w:rsidRDefault="007F0E19" w:rsidP="0088564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3943D" w14:textId="77777777" w:rsidR="0055748C" w:rsidRDefault="0055748C">
      <w:r>
        <w:separator/>
      </w:r>
    </w:p>
  </w:footnote>
  <w:footnote w:type="continuationSeparator" w:id="0">
    <w:p w14:paraId="3CC6ABE5" w14:textId="77777777" w:rsidR="0055748C" w:rsidRDefault="0055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D3492" w14:textId="57168ED0" w:rsidR="00FC254D" w:rsidRDefault="0075674B" w:rsidP="003C2E14">
    <w:pPr>
      <w:pStyle w:val="Header"/>
      <w:framePr w:wrap="none" w:vAnchor="text" w:hAnchor="margin" w:xAlign="right" w:y="1"/>
      <w:rPr>
        <w:rStyle w:val="PageNumber"/>
      </w:rPr>
    </w:pPr>
    <w:r>
      <w:rPr>
        <w:noProof/>
      </w:rPr>
      <w:pict w14:anchorId="259B6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45547" o:spid="_x0000_s1030" type="#_x0000_t136" alt="" style="position:absolute;margin-left:0;margin-top:0;width:527.9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sdt>
    <w:sdtPr>
      <w:rPr>
        <w:rStyle w:val="PageNumber"/>
      </w:rPr>
      <w:id w:val="853312752"/>
      <w:docPartObj>
        <w:docPartGallery w:val="Page Numbers (Top of Page)"/>
        <w:docPartUnique/>
      </w:docPartObj>
    </w:sdtPr>
    <w:sdtEndPr>
      <w:rPr>
        <w:rStyle w:val="PageNumber"/>
      </w:rPr>
    </w:sdtEndPr>
    <w:sdtContent>
      <w:p w14:paraId="2671C584" w14:textId="77777777" w:rsidR="00FC254D" w:rsidRDefault="00FC254D" w:rsidP="003C2E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5629510"/>
      <w:docPartObj>
        <w:docPartGallery w:val="Page Numbers (Top of Page)"/>
        <w:docPartUnique/>
      </w:docPartObj>
    </w:sdtPr>
    <w:sdtEndPr>
      <w:rPr>
        <w:rStyle w:val="PageNumber"/>
      </w:rPr>
    </w:sdtEndPr>
    <w:sdtContent>
      <w:p w14:paraId="4832656E" w14:textId="1183665E" w:rsidR="00FC254D" w:rsidRDefault="00FC254D" w:rsidP="00A5663F">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45783310"/>
      <w:docPartObj>
        <w:docPartGallery w:val="Page Numbers (Top of Page)"/>
        <w:docPartUnique/>
      </w:docPartObj>
    </w:sdtPr>
    <w:sdtEndPr>
      <w:rPr>
        <w:rStyle w:val="PageNumber"/>
      </w:rPr>
    </w:sdtEndPr>
    <w:sdtContent>
      <w:p w14:paraId="6D5121D5" w14:textId="7A1C5F46" w:rsidR="00FC254D" w:rsidRDefault="00FC254D" w:rsidP="0095495E">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E44FCA" w14:textId="77777777" w:rsidR="00FC254D" w:rsidRDefault="00FC254D" w:rsidP="00A670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F1F6" w14:textId="6305DDC6" w:rsidR="00FC254D" w:rsidRDefault="0075674B" w:rsidP="00A6701F">
    <w:pPr>
      <w:pStyle w:val="Header"/>
      <w:ind w:right="360"/>
    </w:pPr>
    <w:r>
      <w:rPr>
        <w:noProof/>
      </w:rPr>
      <w:pict w14:anchorId="4CF16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45548" o:spid="_x0000_s1029" type="#_x0000_t136" alt="" style="position:absolute;margin-left:0;margin-top:0;width:527.9pt;height:131.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F716" w14:textId="2ACA72BB" w:rsidR="00FC254D" w:rsidRPr="0095495E" w:rsidRDefault="0075674B" w:rsidP="00A5663F">
    <w:pPr>
      <w:pStyle w:val="Header"/>
      <w:ind w:right="360"/>
    </w:pPr>
    <w:r>
      <w:rPr>
        <w:noProof/>
      </w:rPr>
      <w:pict w14:anchorId="6281D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45546" o:spid="_x0000_s1028" type="#_x0000_t136" alt="" style="position:absolute;margin-left:0;margin-top:0;width:527.9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r w:rsidR="00FC254D" w:rsidRPr="0095495E">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7C46" w14:textId="333D7A1F" w:rsidR="009D6B35" w:rsidRDefault="0075674B">
    <w:pPr>
      <w:pStyle w:val="Header"/>
    </w:pPr>
    <w:r>
      <w:rPr>
        <w:noProof/>
      </w:rPr>
      <w:pict w14:anchorId="48BA6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45550" o:spid="_x0000_s1027" type="#_x0000_t136" alt="" style="position:absolute;margin-left:0;margin-top:0;width:527.9pt;height:131.9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3428" w14:textId="709AB362" w:rsidR="009D6B35" w:rsidRDefault="0075674B">
    <w:pPr>
      <w:pStyle w:val="Header"/>
    </w:pPr>
    <w:r>
      <w:rPr>
        <w:noProof/>
      </w:rPr>
      <w:pict w14:anchorId="437B6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45551" o:spid="_x0000_s1026" type="#_x0000_t136" alt="" style="position:absolute;margin-left:0;margin-top:0;width:527.9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5A124" w14:textId="3E10599E" w:rsidR="009D6B35" w:rsidRDefault="0075674B">
    <w:pPr>
      <w:pStyle w:val="Header"/>
    </w:pPr>
    <w:r>
      <w:rPr>
        <w:noProof/>
      </w:rPr>
      <w:pict w14:anchorId="3B762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45549" o:spid="_x0000_s1025" type="#_x0000_t136" alt="" style="position:absolute;margin-left:0;margin-top:0;width:527.9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2C4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D5981"/>
    <w:multiLevelType w:val="multilevel"/>
    <w:tmpl w:val="857668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4219B"/>
    <w:multiLevelType w:val="multilevel"/>
    <w:tmpl w:val="4FE0C8A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37E48"/>
    <w:multiLevelType w:val="hybridMultilevel"/>
    <w:tmpl w:val="1060804E"/>
    <w:lvl w:ilvl="0" w:tplc="0409000F">
      <w:start w:val="1"/>
      <w:numFmt w:val="decimal"/>
      <w:lvlText w:val="%1."/>
      <w:lvlJc w:val="left"/>
      <w:pPr>
        <w:ind w:left="720" w:hanging="360"/>
      </w:pPr>
      <w:rPr>
        <w:rFonts w:hint="default"/>
      </w:rPr>
    </w:lvl>
    <w:lvl w:ilvl="1" w:tplc="B54002CC">
      <w:start w:val="1"/>
      <w:numFmt w:val="lowerLetter"/>
      <w:lvlText w:val="(%2)"/>
      <w:lvlJc w:val="left"/>
      <w:pPr>
        <w:ind w:left="1460" w:hanging="3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82BF7"/>
    <w:multiLevelType w:val="hybridMultilevel"/>
    <w:tmpl w:val="CABE97B6"/>
    <w:lvl w:ilvl="0" w:tplc="16841074">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F1A4B"/>
    <w:multiLevelType w:val="hybridMultilevel"/>
    <w:tmpl w:val="E36C3B6E"/>
    <w:lvl w:ilvl="0" w:tplc="E72E6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F14CE2"/>
    <w:multiLevelType w:val="hybridMultilevel"/>
    <w:tmpl w:val="D13EAE52"/>
    <w:lvl w:ilvl="0" w:tplc="1264E7C0">
      <w:start w:val="1"/>
      <w:numFmt w:val="lowerLetter"/>
      <w:lvlText w:val="%1."/>
      <w:lvlJc w:val="left"/>
      <w:pPr>
        <w:ind w:left="786" w:hanging="360"/>
      </w:pPr>
      <w:rPr>
        <w:rFonts w:hint="default"/>
        <w:b w:val="0"/>
        <w:bCs w:val="0"/>
        <w:i w:val="0"/>
        <w:iCs/>
        <w:strike w:val="0"/>
        <w:color w:val="auto"/>
        <w:sz w:val="24"/>
        <w:szCs w:val="24"/>
      </w:rPr>
    </w:lvl>
    <w:lvl w:ilvl="1" w:tplc="B09E2A50">
      <w:start w:val="1"/>
      <w:numFmt w:val="lowerLetter"/>
      <w:lvlText w:val="%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CD361DF"/>
    <w:multiLevelType w:val="hybridMultilevel"/>
    <w:tmpl w:val="FC5C11B4"/>
    <w:lvl w:ilvl="0" w:tplc="292E1BA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45B21"/>
    <w:multiLevelType w:val="hybridMultilevel"/>
    <w:tmpl w:val="922E7200"/>
    <w:lvl w:ilvl="0" w:tplc="0409000F">
      <w:start w:val="1"/>
      <w:numFmt w:val="decimal"/>
      <w:lvlText w:val="%1."/>
      <w:lvlJc w:val="left"/>
      <w:pPr>
        <w:ind w:left="720" w:hanging="360"/>
      </w:pPr>
    </w:lvl>
    <w:lvl w:ilvl="1" w:tplc="1DBE7390">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86F4ADD8">
      <w:start w:val="1"/>
      <w:numFmt w:val="decimal"/>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72C4F"/>
    <w:multiLevelType w:val="hybridMultilevel"/>
    <w:tmpl w:val="3CD8AB0E"/>
    <w:lvl w:ilvl="0" w:tplc="9E56CAEC">
      <w:start w:val="1"/>
      <w:numFmt w:val="lowerLetter"/>
      <w:lvlText w:val="(%1)"/>
      <w:lvlJc w:val="left"/>
      <w:pPr>
        <w:ind w:left="720" w:hanging="360"/>
      </w:pPr>
      <w:rPr>
        <w:rFonts w:hint="default"/>
      </w:rPr>
    </w:lvl>
    <w:lvl w:ilvl="1" w:tplc="0124132C">
      <w:start w:val="1"/>
      <w:numFmt w:val="lowerLetter"/>
      <w:lvlText w:val="(%2)"/>
      <w:lvlJc w:val="left"/>
      <w:pPr>
        <w:ind w:left="1440" w:hanging="360"/>
      </w:pPr>
      <w:rPr>
        <w:rFonts w:hint="default"/>
      </w:r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F48FE"/>
    <w:multiLevelType w:val="hybridMultilevel"/>
    <w:tmpl w:val="BFFE1430"/>
    <w:lvl w:ilvl="0" w:tplc="E00CB6CE">
      <w:start w:val="6"/>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C797A"/>
    <w:multiLevelType w:val="hybridMultilevel"/>
    <w:tmpl w:val="8FA4EA1E"/>
    <w:lvl w:ilvl="0" w:tplc="9E56CAEC">
      <w:start w:val="1"/>
      <w:numFmt w:val="lowerLetter"/>
      <w:lvlText w:val="(%1)"/>
      <w:lvlJc w:val="left"/>
      <w:pPr>
        <w:ind w:left="720" w:hanging="360"/>
      </w:pPr>
      <w:rPr>
        <w:rFonts w:hint="default"/>
      </w:rPr>
    </w:lvl>
    <w:lvl w:ilvl="1" w:tplc="B546C0FC">
      <w:start w:val="1"/>
      <w:numFmt w:val="lowerLetter"/>
      <w:lvlText w:val="(%2)"/>
      <w:lvlJc w:val="left"/>
      <w:pPr>
        <w:ind w:left="1440" w:hanging="360"/>
      </w:pPr>
      <w:rPr>
        <w:rFonts w:hint="default"/>
      </w:rPr>
    </w:lvl>
    <w:lvl w:ilvl="2" w:tplc="18E8F728">
      <w:start w:val="1"/>
      <w:numFmt w:val="decimal"/>
      <w:lvlText w:val="%3)"/>
      <w:lvlJc w:val="left"/>
      <w:pPr>
        <w:ind w:left="2540" w:hanging="5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20BD2"/>
    <w:multiLevelType w:val="hybridMultilevel"/>
    <w:tmpl w:val="E36C3B6E"/>
    <w:lvl w:ilvl="0" w:tplc="E72E6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4D087D"/>
    <w:multiLevelType w:val="hybridMultilevel"/>
    <w:tmpl w:val="B69C3758"/>
    <w:lvl w:ilvl="0" w:tplc="500A000F">
      <w:start w:val="1"/>
      <w:numFmt w:val="decimal"/>
      <w:lvlText w:val="%1."/>
      <w:lvlJc w:val="left"/>
      <w:pPr>
        <w:ind w:left="2160" w:hanging="360"/>
      </w:pPr>
      <w:rPr>
        <w:rFonts w:hint="default"/>
      </w:rPr>
    </w:lvl>
    <w:lvl w:ilvl="1" w:tplc="500A0019" w:tentative="1">
      <w:start w:val="1"/>
      <w:numFmt w:val="lowerLetter"/>
      <w:lvlText w:val="%2."/>
      <w:lvlJc w:val="left"/>
      <w:pPr>
        <w:ind w:left="2880" w:hanging="360"/>
      </w:pPr>
    </w:lvl>
    <w:lvl w:ilvl="2" w:tplc="500A001B" w:tentative="1">
      <w:start w:val="1"/>
      <w:numFmt w:val="lowerRoman"/>
      <w:lvlText w:val="%3."/>
      <w:lvlJc w:val="right"/>
      <w:pPr>
        <w:ind w:left="3600" w:hanging="180"/>
      </w:pPr>
    </w:lvl>
    <w:lvl w:ilvl="3" w:tplc="500A000F" w:tentative="1">
      <w:start w:val="1"/>
      <w:numFmt w:val="decimal"/>
      <w:lvlText w:val="%4."/>
      <w:lvlJc w:val="left"/>
      <w:pPr>
        <w:ind w:left="4320" w:hanging="360"/>
      </w:pPr>
    </w:lvl>
    <w:lvl w:ilvl="4" w:tplc="500A0019" w:tentative="1">
      <w:start w:val="1"/>
      <w:numFmt w:val="lowerLetter"/>
      <w:lvlText w:val="%5."/>
      <w:lvlJc w:val="left"/>
      <w:pPr>
        <w:ind w:left="5040" w:hanging="360"/>
      </w:pPr>
    </w:lvl>
    <w:lvl w:ilvl="5" w:tplc="500A001B" w:tentative="1">
      <w:start w:val="1"/>
      <w:numFmt w:val="lowerRoman"/>
      <w:lvlText w:val="%6."/>
      <w:lvlJc w:val="right"/>
      <w:pPr>
        <w:ind w:left="5760" w:hanging="180"/>
      </w:pPr>
    </w:lvl>
    <w:lvl w:ilvl="6" w:tplc="500A000F" w:tentative="1">
      <w:start w:val="1"/>
      <w:numFmt w:val="decimal"/>
      <w:lvlText w:val="%7."/>
      <w:lvlJc w:val="left"/>
      <w:pPr>
        <w:ind w:left="6480" w:hanging="360"/>
      </w:pPr>
    </w:lvl>
    <w:lvl w:ilvl="7" w:tplc="500A0019" w:tentative="1">
      <w:start w:val="1"/>
      <w:numFmt w:val="lowerLetter"/>
      <w:lvlText w:val="%8."/>
      <w:lvlJc w:val="left"/>
      <w:pPr>
        <w:ind w:left="7200" w:hanging="360"/>
      </w:pPr>
    </w:lvl>
    <w:lvl w:ilvl="8" w:tplc="500A001B" w:tentative="1">
      <w:start w:val="1"/>
      <w:numFmt w:val="lowerRoman"/>
      <w:lvlText w:val="%9."/>
      <w:lvlJc w:val="right"/>
      <w:pPr>
        <w:ind w:left="7920" w:hanging="180"/>
      </w:pPr>
    </w:lvl>
  </w:abstractNum>
  <w:abstractNum w:abstractNumId="14" w15:restartNumberingAfterBreak="0">
    <w:nsid w:val="590D10EF"/>
    <w:multiLevelType w:val="hybridMultilevel"/>
    <w:tmpl w:val="857668B6"/>
    <w:lvl w:ilvl="0" w:tplc="C2B2CA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B75DE"/>
    <w:multiLevelType w:val="hybridMultilevel"/>
    <w:tmpl w:val="922E7200"/>
    <w:lvl w:ilvl="0" w:tplc="0409000F">
      <w:start w:val="1"/>
      <w:numFmt w:val="decimal"/>
      <w:lvlText w:val="%1."/>
      <w:lvlJc w:val="left"/>
      <w:pPr>
        <w:ind w:left="720" w:hanging="360"/>
      </w:pPr>
    </w:lvl>
    <w:lvl w:ilvl="1" w:tplc="1DBE7390">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86F4ADD8">
      <w:start w:val="1"/>
      <w:numFmt w:val="decimal"/>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C41EA"/>
    <w:multiLevelType w:val="hybridMultilevel"/>
    <w:tmpl w:val="E0E0B02C"/>
    <w:lvl w:ilvl="0" w:tplc="B7C6B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44492"/>
    <w:multiLevelType w:val="hybridMultilevel"/>
    <w:tmpl w:val="848A2932"/>
    <w:lvl w:ilvl="0" w:tplc="0409000F">
      <w:start w:val="1"/>
      <w:numFmt w:val="decimal"/>
      <w:lvlText w:val="%1."/>
      <w:lvlJc w:val="left"/>
      <w:pPr>
        <w:ind w:left="644" w:hanging="360"/>
      </w:pPr>
    </w:lvl>
    <w:lvl w:ilvl="1" w:tplc="0409000F">
      <w:start w:val="1"/>
      <w:numFmt w:val="decimal"/>
      <w:lvlText w:val="%2."/>
      <w:lvlJc w:val="left"/>
      <w:pPr>
        <w:ind w:left="135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47F278B"/>
    <w:multiLevelType w:val="hybridMultilevel"/>
    <w:tmpl w:val="34E24B92"/>
    <w:lvl w:ilvl="0" w:tplc="9E56CA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6532A"/>
    <w:multiLevelType w:val="hybridMultilevel"/>
    <w:tmpl w:val="D41E2F96"/>
    <w:lvl w:ilvl="0" w:tplc="C2B2CA3C">
      <w:start w:val="1"/>
      <w:numFmt w:val="lowerLetter"/>
      <w:lvlText w:val="(%1)"/>
      <w:lvlJc w:val="left"/>
      <w:pPr>
        <w:ind w:left="740" w:hanging="380"/>
      </w:pPr>
      <w:rPr>
        <w:rFonts w:hint="default"/>
      </w:rPr>
    </w:lvl>
    <w:lvl w:ilvl="1" w:tplc="04268D52">
      <w:start w:val="1"/>
      <w:numFmt w:val="decimal"/>
      <w:lvlText w:val="%2."/>
      <w:lvlJc w:val="left"/>
      <w:pPr>
        <w:ind w:left="1440" w:hanging="360"/>
      </w:pPr>
      <w:rPr>
        <w:rFonts w:hint="default"/>
      </w:rPr>
    </w:lvl>
    <w:lvl w:ilvl="2" w:tplc="7DA222A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F603C"/>
    <w:multiLevelType w:val="hybridMultilevel"/>
    <w:tmpl w:val="34E24B92"/>
    <w:lvl w:ilvl="0" w:tplc="9E56C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05AF9"/>
    <w:multiLevelType w:val="hybridMultilevel"/>
    <w:tmpl w:val="4FE0C8A0"/>
    <w:lvl w:ilvl="0" w:tplc="B7C6B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3E4F0C"/>
    <w:multiLevelType w:val="hybridMultilevel"/>
    <w:tmpl w:val="7B981C1E"/>
    <w:lvl w:ilvl="0" w:tplc="9E56C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6232E"/>
    <w:multiLevelType w:val="hybridMultilevel"/>
    <w:tmpl w:val="34E24B92"/>
    <w:lvl w:ilvl="0" w:tplc="9E56C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330958">
    <w:abstractNumId w:val="6"/>
  </w:num>
  <w:num w:numId="2" w16cid:durableId="1504856279">
    <w:abstractNumId w:val="3"/>
  </w:num>
  <w:num w:numId="3" w16cid:durableId="48650610">
    <w:abstractNumId w:val="4"/>
  </w:num>
  <w:num w:numId="4" w16cid:durableId="1561940571">
    <w:abstractNumId w:val="22"/>
  </w:num>
  <w:num w:numId="5" w16cid:durableId="1449200129">
    <w:abstractNumId w:val="15"/>
  </w:num>
  <w:num w:numId="6" w16cid:durableId="861940670">
    <w:abstractNumId w:val="18"/>
  </w:num>
  <w:num w:numId="7" w16cid:durableId="1676493017">
    <w:abstractNumId w:val="0"/>
  </w:num>
  <w:num w:numId="8" w16cid:durableId="1172257054">
    <w:abstractNumId w:val="9"/>
  </w:num>
  <w:num w:numId="9" w16cid:durableId="1059089098">
    <w:abstractNumId w:val="11"/>
  </w:num>
  <w:num w:numId="10" w16cid:durableId="2076583929">
    <w:abstractNumId w:val="19"/>
  </w:num>
  <w:num w:numId="11" w16cid:durableId="411858293">
    <w:abstractNumId w:val="17"/>
  </w:num>
  <w:num w:numId="12" w16cid:durableId="1467770537">
    <w:abstractNumId w:val="14"/>
  </w:num>
  <w:num w:numId="13" w16cid:durableId="1193373146">
    <w:abstractNumId w:val="21"/>
  </w:num>
  <w:num w:numId="14" w16cid:durableId="2007247749">
    <w:abstractNumId w:val="23"/>
  </w:num>
  <w:num w:numId="15" w16cid:durableId="133258879">
    <w:abstractNumId w:val="8"/>
  </w:num>
  <w:num w:numId="16" w16cid:durableId="287274315">
    <w:abstractNumId w:val="5"/>
  </w:num>
  <w:num w:numId="17" w16cid:durableId="1571888016">
    <w:abstractNumId w:val="12"/>
  </w:num>
  <w:num w:numId="18" w16cid:durableId="1072047064">
    <w:abstractNumId w:val="2"/>
  </w:num>
  <w:num w:numId="19" w16cid:durableId="844562962">
    <w:abstractNumId w:val="16"/>
  </w:num>
  <w:num w:numId="20" w16cid:durableId="772556000">
    <w:abstractNumId w:val="1"/>
  </w:num>
  <w:num w:numId="21" w16cid:durableId="1210920653">
    <w:abstractNumId w:val="20"/>
  </w:num>
  <w:num w:numId="22" w16cid:durableId="401148719">
    <w:abstractNumId w:val="10"/>
  </w:num>
  <w:num w:numId="23" w16cid:durableId="921989876">
    <w:abstractNumId w:val="7"/>
  </w:num>
  <w:num w:numId="24" w16cid:durableId="176017112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16"/>
    <w:rsid w:val="000023AB"/>
    <w:rsid w:val="00007942"/>
    <w:rsid w:val="00010F07"/>
    <w:rsid w:val="00012B39"/>
    <w:rsid w:val="00013FF2"/>
    <w:rsid w:val="000322A1"/>
    <w:rsid w:val="0004256C"/>
    <w:rsid w:val="00045649"/>
    <w:rsid w:val="00047709"/>
    <w:rsid w:val="00054176"/>
    <w:rsid w:val="00055C65"/>
    <w:rsid w:val="000604CD"/>
    <w:rsid w:val="000739DE"/>
    <w:rsid w:val="00085319"/>
    <w:rsid w:val="00095885"/>
    <w:rsid w:val="00095C12"/>
    <w:rsid w:val="000A3597"/>
    <w:rsid w:val="000A3C8E"/>
    <w:rsid w:val="000A5C49"/>
    <w:rsid w:val="000B1779"/>
    <w:rsid w:val="000B1FD1"/>
    <w:rsid w:val="000B2248"/>
    <w:rsid w:val="000B3071"/>
    <w:rsid w:val="000B3129"/>
    <w:rsid w:val="000B447D"/>
    <w:rsid w:val="000B4C61"/>
    <w:rsid w:val="000B7AC8"/>
    <w:rsid w:val="000D1F95"/>
    <w:rsid w:val="000D276D"/>
    <w:rsid w:val="000D467F"/>
    <w:rsid w:val="000E0203"/>
    <w:rsid w:val="000E1E32"/>
    <w:rsid w:val="000E267C"/>
    <w:rsid w:val="000F143B"/>
    <w:rsid w:val="000F4A23"/>
    <w:rsid w:val="000F6F1F"/>
    <w:rsid w:val="0010399B"/>
    <w:rsid w:val="00110807"/>
    <w:rsid w:val="00111C4E"/>
    <w:rsid w:val="00112A08"/>
    <w:rsid w:val="001163DB"/>
    <w:rsid w:val="0012398C"/>
    <w:rsid w:val="00123EFA"/>
    <w:rsid w:val="00130160"/>
    <w:rsid w:val="00131F8B"/>
    <w:rsid w:val="00143416"/>
    <w:rsid w:val="00143A57"/>
    <w:rsid w:val="00150335"/>
    <w:rsid w:val="00160218"/>
    <w:rsid w:val="001645F0"/>
    <w:rsid w:val="00173C84"/>
    <w:rsid w:val="00175E06"/>
    <w:rsid w:val="00181692"/>
    <w:rsid w:val="0018175D"/>
    <w:rsid w:val="001855C3"/>
    <w:rsid w:val="00186BE9"/>
    <w:rsid w:val="00191562"/>
    <w:rsid w:val="00192265"/>
    <w:rsid w:val="00193249"/>
    <w:rsid w:val="00196E4B"/>
    <w:rsid w:val="001A1690"/>
    <w:rsid w:val="001A2C21"/>
    <w:rsid w:val="001A2EAC"/>
    <w:rsid w:val="001B2D6A"/>
    <w:rsid w:val="001C5584"/>
    <w:rsid w:val="001C708F"/>
    <w:rsid w:val="001D4073"/>
    <w:rsid w:val="001D4154"/>
    <w:rsid w:val="001D64C3"/>
    <w:rsid w:val="001E0D21"/>
    <w:rsid w:val="001E5003"/>
    <w:rsid w:val="001F1AC0"/>
    <w:rsid w:val="001F2D99"/>
    <w:rsid w:val="001F2F83"/>
    <w:rsid w:val="001F3AD0"/>
    <w:rsid w:val="001F5A37"/>
    <w:rsid w:val="001F69F5"/>
    <w:rsid w:val="002018D0"/>
    <w:rsid w:val="00203B36"/>
    <w:rsid w:val="00213877"/>
    <w:rsid w:val="00215837"/>
    <w:rsid w:val="00217D58"/>
    <w:rsid w:val="00224DD7"/>
    <w:rsid w:val="00227758"/>
    <w:rsid w:val="002363A9"/>
    <w:rsid w:val="00261526"/>
    <w:rsid w:val="00267687"/>
    <w:rsid w:val="00270065"/>
    <w:rsid w:val="00271399"/>
    <w:rsid w:val="0027517F"/>
    <w:rsid w:val="00275C8D"/>
    <w:rsid w:val="002831E6"/>
    <w:rsid w:val="00292543"/>
    <w:rsid w:val="002973EF"/>
    <w:rsid w:val="002A423A"/>
    <w:rsid w:val="002B5183"/>
    <w:rsid w:val="002B64CF"/>
    <w:rsid w:val="002C68DD"/>
    <w:rsid w:val="002D33BD"/>
    <w:rsid w:val="002D3C5C"/>
    <w:rsid w:val="002D6F4A"/>
    <w:rsid w:val="002E0CCC"/>
    <w:rsid w:val="002E3C05"/>
    <w:rsid w:val="002F3ED7"/>
    <w:rsid w:val="002F4314"/>
    <w:rsid w:val="003022A5"/>
    <w:rsid w:val="00302876"/>
    <w:rsid w:val="00303B01"/>
    <w:rsid w:val="00304A54"/>
    <w:rsid w:val="00311CB5"/>
    <w:rsid w:val="00315638"/>
    <w:rsid w:val="00317E88"/>
    <w:rsid w:val="003223FD"/>
    <w:rsid w:val="00322DF5"/>
    <w:rsid w:val="003239AA"/>
    <w:rsid w:val="0032408A"/>
    <w:rsid w:val="003266EA"/>
    <w:rsid w:val="00326831"/>
    <w:rsid w:val="003271D2"/>
    <w:rsid w:val="003303D7"/>
    <w:rsid w:val="003365AC"/>
    <w:rsid w:val="0034570E"/>
    <w:rsid w:val="00350EDF"/>
    <w:rsid w:val="0035231F"/>
    <w:rsid w:val="00353D30"/>
    <w:rsid w:val="00355390"/>
    <w:rsid w:val="00363B2B"/>
    <w:rsid w:val="003645E2"/>
    <w:rsid w:val="00364DBB"/>
    <w:rsid w:val="00367B6D"/>
    <w:rsid w:val="0037621F"/>
    <w:rsid w:val="00381806"/>
    <w:rsid w:val="00392841"/>
    <w:rsid w:val="003943CF"/>
    <w:rsid w:val="003B1AED"/>
    <w:rsid w:val="003C1228"/>
    <w:rsid w:val="003C184F"/>
    <w:rsid w:val="003C2E14"/>
    <w:rsid w:val="003D04A8"/>
    <w:rsid w:val="003D0B8A"/>
    <w:rsid w:val="003D6748"/>
    <w:rsid w:val="003E69E4"/>
    <w:rsid w:val="003E7929"/>
    <w:rsid w:val="00402DC3"/>
    <w:rsid w:val="004302A9"/>
    <w:rsid w:val="0043135F"/>
    <w:rsid w:val="00435278"/>
    <w:rsid w:val="0043706F"/>
    <w:rsid w:val="004379CF"/>
    <w:rsid w:val="00444BB1"/>
    <w:rsid w:val="00445DAD"/>
    <w:rsid w:val="00453479"/>
    <w:rsid w:val="00454AE4"/>
    <w:rsid w:val="0045577E"/>
    <w:rsid w:val="004567F4"/>
    <w:rsid w:val="00461D5C"/>
    <w:rsid w:val="004654ED"/>
    <w:rsid w:val="00465C38"/>
    <w:rsid w:val="00466AA0"/>
    <w:rsid w:val="00466C8B"/>
    <w:rsid w:val="004739E5"/>
    <w:rsid w:val="00485D45"/>
    <w:rsid w:val="004863E6"/>
    <w:rsid w:val="00492DB9"/>
    <w:rsid w:val="00496B94"/>
    <w:rsid w:val="004A5200"/>
    <w:rsid w:val="004A5240"/>
    <w:rsid w:val="004A6606"/>
    <w:rsid w:val="004C2FC2"/>
    <w:rsid w:val="004C39C4"/>
    <w:rsid w:val="004D39B7"/>
    <w:rsid w:val="004D5269"/>
    <w:rsid w:val="004E22FF"/>
    <w:rsid w:val="004F30EC"/>
    <w:rsid w:val="004F7166"/>
    <w:rsid w:val="0050244A"/>
    <w:rsid w:val="005053FF"/>
    <w:rsid w:val="005118E3"/>
    <w:rsid w:val="00513796"/>
    <w:rsid w:val="00524EAE"/>
    <w:rsid w:val="0052666B"/>
    <w:rsid w:val="00530F7E"/>
    <w:rsid w:val="00536A7A"/>
    <w:rsid w:val="0054099B"/>
    <w:rsid w:val="00541725"/>
    <w:rsid w:val="00544EEF"/>
    <w:rsid w:val="00546B8D"/>
    <w:rsid w:val="005478A0"/>
    <w:rsid w:val="005505D9"/>
    <w:rsid w:val="005535D0"/>
    <w:rsid w:val="0055748C"/>
    <w:rsid w:val="005578E2"/>
    <w:rsid w:val="0057007F"/>
    <w:rsid w:val="00570292"/>
    <w:rsid w:val="00571516"/>
    <w:rsid w:val="00571C49"/>
    <w:rsid w:val="005805B6"/>
    <w:rsid w:val="00590977"/>
    <w:rsid w:val="00595D76"/>
    <w:rsid w:val="005A082B"/>
    <w:rsid w:val="005A1D78"/>
    <w:rsid w:val="005B4F0E"/>
    <w:rsid w:val="005B5EC5"/>
    <w:rsid w:val="005C143D"/>
    <w:rsid w:val="005C718B"/>
    <w:rsid w:val="005D4B57"/>
    <w:rsid w:val="005D4DA2"/>
    <w:rsid w:val="005E30F9"/>
    <w:rsid w:val="005E31A3"/>
    <w:rsid w:val="005F1704"/>
    <w:rsid w:val="005F2CE4"/>
    <w:rsid w:val="00603827"/>
    <w:rsid w:val="00613D26"/>
    <w:rsid w:val="006158F1"/>
    <w:rsid w:val="00616AFC"/>
    <w:rsid w:val="00616B5B"/>
    <w:rsid w:val="00617D2E"/>
    <w:rsid w:val="00621A78"/>
    <w:rsid w:val="00627939"/>
    <w:rsid w:val="00627C35"/>
    <w:rsid w:val="00627F2E"/>
    <w:rsid w:val="006303B6"/>
    <w:rsid w:val="00633B81"/>
    <w:rsid w:val="006347FC"/>
    <w:rsid w:val="00634F72"/>
    <w:rsid w:val="00653F7D"/>
    <w:rsid w:val="006549D2"/>
    <w:rsid w:val="00656631"/>
    <w:rsid w:val="00656BDF"/>
    <w:rsid w:val="00665819"/>
    <w:rsid w:val="006826F5"/>
    <w:rsid w:val="00683C8F"/>
    <w:rsid w:val="006902CA"/>
    <w:rsid w:val="00694402"/>
    <w:rsid w:val="00695F0C"/>
    <w:rsid w:val="006A0033"/>
    <w:rsid w:val="006A4535"/>
    <w:rsid w:val="006A460F"/>
    <w:rsid w:val="006A47F1"/>
    <w:rsid w:val="006A56BB"/>
    <w:rsid w:val="006B3CC4"/>
    <w:rsid w:val="006C0A79"/>
    <w:rsid w:val="006D407B"/>
    <w:rsid w:val="006D72D5"/>
    <w:rsid w:val="006E5D8A"/>
    <w:rsid w:val="006E6346"/>
    <w:rsid w:val="006F2295"/>
    <w:rsid w:val="006F3C4B"/>
    <w:rsid w:val="007029C9"/>
    <w:rsid w:val="0070711B"/>
    <w:rsid w:val="0071451D"/>
    <w:rsid w:val="00721E0D"/>
    <w:rsid w:val="00722215"/>
    <w:rsid w:val="007330CA"/>
    <w:rsid w:val="00736525"/>
    <w:rsid w:val="007477D4"/>
    <w:rsid w:val="00750494"/>
    <w:rsid w:val="00754069"/>
    <w:rsid w:val="0075674B"/>
    <w:rsid w:val="007568BF"/>
    <w:rsid w:val="0075718D"/>
    <w:rsid w:val="00757B60"/>
    <w:rsid w:val="007659CF"/>
    <w:rsid w:val="00774EB2"/>
    <w:rsid w:val="00780E42"/>
    <w:rsid w:val="00796EB8"/>
    <w:rsid w:val="007A03CF"/>
    <w:rsid w:val="007A0E61"/>
    <w:rsid w:val="007A4DEA"/>
    <w:rsid w:val="007A6B89"/>
    <w:rsid w:val="007B0562"/>
    <w:rsid w:val="007C0320"/>
    <w:rsid w:val="007C5406"/>
    <w:rsid w:val="007D03A4"/>
    <w:rsid w:val="007D18FB"/>
    <w:rsid w:val="007D4B46"/>
    <w:rsid w:val="007D4CFB"/>
    <w:rsid w:val="007D5C3E"/>
    <w:rsid w:val="007D709E"/>
    <w:rsid w:val="007E0249"/>
    <w:rsid w:val="007E244F"/>
    <w:rsid w:val="007F0E19"/>
    <w:rsid w:val="00800C34"/>
    <w:rsid w:val="00804F6B"/>
    <w:rsid w:val="00814D09"/>
    <w:rsid w:val="008160B7"/>
    <w:rsid w:val="008173DD"/>
    <w:rsid w:val="00837032"/>
    <w:rsid w:val="00844F5C"/>
    <w:rsid w:val="00851FA9"/>
    <w:rsid w:val="00854B5A"/>
    <w:rsid w:val="00861E03"/>
    <w:rsid w:val="00865512"/>
    <w:rsid w:val="00871153"/>
    <w:rsid w:val="00871452"/>
    <w:rsid w:val="00871AC5"/>
    <w:rsid w:val="00881C65"/>
    <w:rsid w:val="00882260"/>
    <w:rsid w:val="00885641"/>
    <w:rsid w:val="00886E3F"/>
    <w:rsid w:val="0089630D"/>
    <w:rsid w:val="008A43B7"/>
    <w:rsid w:val="008A470D"/>
    <w:rsid w:val="008A6A14"/>
    <w:rsid w:val="008B1DA4"/>
    <w:rsid w:val="008B25C0"/>
    <w:rsid w:val="008B6FB0"/>
    <w:rsid w:val="008C0FC6"/>
    <w:rsid w:val="008C2EAF"/>
    <w:rsid w:val="008C492B"/>
    <w:rsid w:val="008E1E2E"/>
    <w:rsid w:val="008E4154"/>
    <w:rsid w:val="008E4D45"/>
    <w:rsid w:val="008F4A84"/>
    <w:rsid w:val="00902BE9"/>
    <w:rsid w:val="00903C7E"/>
    <w:rsid w:val="00904274"/>
    <w:rsid w:val="00913105"/>
    <w:rsid w:val="00913BD8"/>
    <w:rsid w:val="00914D62"/>
    <w:rsid w:val="009173CF"/>
    <w:rsid w:val="0091779C"/>
    <w:rsid w:val="009225CC"/>
    <w:rsid w:val="00926181"/>
    <w:rsid w:val="00931C32"/>
    <w:rsid w:val="00932AA0"/>
    <w:rsid w:val="0093357C"/>
    <w:rsid w:val="00933B1A"/>
    <w:rsid w:val="00936644"/>
    <w:rsid w:val="00951E1E"/>
    <w:rsid w:val="009530EF"/>
    <w:rsid w:val="0095495E"/>
    <w:rsid w:val="00962DF3"/>
    <w:rsid w:val="009655BA"/>
    <w:rsid w:val="00965BA7"/>
    <w:rsid w:val="009665A9"/>
    <w:rsid w:val="00967417"/>
    <w:rsid w:val="00971EDF"/>
    <w:rsid w:val="00976A77"/>
    <w:rsid w:val="009800EC"/>
    <w:rsid w:val="0098336D"/>
    <w:rsid w:val="009862FF"/>
    <w:rsid w:val="00991133"/>
    <w:rsid w:val="009919F0"/>
    <w:rsid w:val="009920A3"/>
    <w:rsid w:val="00993621"/>
    <w:rsid w:val="009967EB"/>
    <w:rsid w:val="009A23C8"/>
    <w:rsid w:val="009A3BA7"/>
    <w:rsid w:val="009A4A97"/>
    <w:rsid w:val="009A5C76"/>
    <w:rsid w:val="009B0840"/>
    <w:rsid w:val="009B2FF0"/>
    <w:rsid w:val="009B3120"/>
    <w:rsid w:val="009D0317"/>
    <w:rsid w:val="009D6B35"/>
    <w:rsid w:val="009D6D05"/>
    <w:rsid w:val="009E34FA"/>
    <w:rsid w:val="009E431F"/>
    <w:rsid w:val="009E517B"/>
    <w:rsid w:val="009F3CBD"/>
    <w:rsid w:val="009F5CEC"/>
    <w:rsid w:val="009F6CE0"/>
    <w:rsid w:val="00A121BA"/>
    <w:rsid w:val="00A12B1C"/>
    <w:rsid w:val="00A17335"/>
    <w:rsid w:val="00A22DE1"/>
    <w:rsid w:val="00A25047"/>
    <w:rsid w:val="00A25225"/>
    <w:rsid w:val="00A3200E"/>
    <w:rsid w:val="00A54719"/>
    <w:rsid w:val="00A5663F"/>
    <w:rsid w:val="00A6373B"/>
    <w:rsid w:val="00A6701F"/>
    <w:rsid w:val="00A712C4"/>
    <w:rsid w:val="00A73647"/>
    <w:rsid w:val="00A74349"/>
    <w:rsid w:val="00A80BDA"/>
    <w:rsid w:val="00A94863"/>
    <w:rsid w:val="00AA0F2C"/>
    <w:rsid w:val="00AA3E03"/>
    <w:rsid w:val="00AA63A2"/>
    <w:rsid w:val="00AB28F2"/>
    <w:rsid w:val="00AB33AB"/>
    <w:rsid w:val="00AC2274"/>
    <w:rsid w:val="00AC2AD4"/>
    <w:rsid w:val="00AC4DE0"/>
    <w:rsid w:val="00AC5F78"/>
    <w:rsid w:val="00AC77F3"/>
    <w:rsid w:val="00AD00D5"/>
    <w:rsid w:val="00AD2DB2"/>
    <w:rsid w:val="00AD75F6"/>
    <w:rsid w:val="00AE3C55"/>
    <w:rsid w:val="00AE3FC9"/>
    <w:rsid w:val="00AE4AEA"/>
    <w:rsid w:val="00AE6ED7"/>
    <w:rsid w:val="00AF1980"/>
    <w:rsid w:val="00AF5A27"/>
    <w:rsid w:val="00B00725"/>
    <w:rsid w:val="00B00A8C"/>
    <w:rsid w:val="00B023F5"/>
    <w:rsid w:val="00B10DAC"/>
    <w:rsid w:val="00B1662B"/>
    <w:rsid w:val="00B17AEB"/>
    <w:rsid w:val="00B17FA0"/>
    <w:rsid w:val="00B2572A"/>
    <w:rsid w:val="00B279E3"/>
    <w:rsid w:val="00B42F60"/>
    <w:rsid w:val="00B5193A"/>
    <w:rsid w:val="00B5250F"/>
    <w:rsid w:val="00B6169C"/>
    <w:rsid w:val="00B63F11"/>
    <w:rsid w:val="00B67C68"/>
    <w:rsid w:val="00B747D3"/>
    <w:rsid w:val="00B90EBA"/>
    <w:rsid w:val="00BA339A"/>
    <w:rsid w:val="00BA684F"/>
    <w:rsid w:val="00BB1A7A"/>
    <w:rsid w:val="00BC204E"/>
    <w:rsid w:val="00BC6151"/>
    <w:rsid w:val="00BD0122"/>
    <w:rsid w:val="00BD3B26"/>
    <w:rsid w:val="00BE3A52"/>
    <w:rsid w:val="00BE7972"/>
    <w:rsid w:val="00BF0680"/>
    <w:rsid w:val="00BF06DC"/>
    <w:rsid w:val="00BF4709"/>
    <w:rsid w:val="00BF4924"/>
    <w:rsid w:val="00BF693C"/>
    <w:rsid w:val="00BF6F9C"/>
    <w:rsid w:val="00BF706F"/>
    <w:rsid w:val="00BF7415"/>
    <w:rsid w:val="00C00125"/>
    <w:rsid w:val="00C015A3"/>
    <w:rsid w:val="00C02647"/>
    <w:rsid w:val="00C02E3C"/>
    <w:rsid w:val="00C07DB3"/>
    <w:rsid w:val="00C11AD0"/>
    <w:rsid w:val="00C172FC"/>
    <w:rsid w:val="00C20F39"/>
    <w:rsid w:val="00C30CD3"/>
    <w:rsid w:val="00C330FD"/>
    <w:rsid w:val="00C3331B"/>
    <w:rsid w:val="00C4627C"/>
    <w:rsid w:val="00C53098"/>
    <w:rsid w:val="00C60D8E"/>
    <w:rsid w:val="00C62565"/>
    <w:rsid w:val="00C62E78"/>
    <w:rsid w:val="00C7431A"/>
    <w:rsid w:val="00C81940"/>
    <w:rsid w:val="00C85AD6"/>
    <w:rsid w:val="00C95059"/>
    <w:rsid w:val="00CB28D9"/>
    <w:rsid w:val="00CC2981"/>
    <w:rsid w:val="00CC2F78"/>
    <w:rsid w:val="00CD04FA"/>
    <w:rsid w:val="00CD5033"/>
    <w:rsid w:val="00D00A9B"/>
    <w:rsid w:val="00D101CE"/>
    <w:rsid w:val="00D10EDB"/>
    <w:rsid w:val="00D12C0E"/>
    <w:rsid w:val="00D2008C"/>
    <w:rsid w:val="00D20889"/>
    <w:rsid w:val="00D2319C"/>
    <w:rsid w:val="00D275D7"/>
    <w:rsid w:val="00D32876"/>
    <w:rsid w:val="00D45548"/>
    <w:rsid w:val="00D46C1D"/>
    <w:rsid w:val="00D53944"/>
    <w:rsid w:val="00D55316"/>
    <w:rsid w:val="00D7062C"/>
    <w:rsid w:val="00D74C3C"/>
    <w:rsid w:val="00D74C52"/>
    <w:rsid w:val="00D7748A"/>
    <w:rsid w:val="00D80A28"/>
    <w:rsid w:val="00D952FB"/>
    <w:rsid w:val="00D97EEE"/>
    <w:rsid w:val="00DA112D"/>
    <w:rsid w:val="00DA4447"/>
    <w:rsid w:val="00DA46CA"/>
    <w:rsid w:val="00DB35EE"/>
    <w:rsid w:val="00DB42D8"/>
    <w:rsid w:val="00DC342E"/>
    <w:rsid w:val="00DC3EE6"/>
    <w:rsid w:val="00DC798C"/>
    <w:rsid w:val="00DD1D23"/>
    <w:rsid w:val="00DD4C91"/>
    <w:rsid w:val="00DD4CA6"/>
    <w:rsid w:val="00DD657D"/>
    <w:rsid w:val="00DD68A7"/>
    <w:rsid w:val="00DE41D8"/>
    <w:rsid w:val="00DE471F"/>
    <w:rsid w:val="00DE79E1"/>
    <w:rsid w:val="00DE7FF6"/>
    <w:rsid w:val="00DF1F46"/>
    <w:rsid w:val="00DF3EBD"/>
    <w:rsid w:val="00DF498F"/>
    <w:rsid w:val="00DF625E"/>
    <w:rsid w:val="00E0103A"/>
    <w:rsid w:val="00E1184E"/>
    <w:rsid w:val="00E12B5D"/>
    <w:rsid w:val="00E15590"/>
    <w:rsid w:val="00E21DF9"/>
    <w:rsid w:val="00E30972"/>
    <w:rsid w:val="00E309CD"/>
    <w:rsid w:val="00E3235A"/>
    <w:rsid w:val="00E353E1"/>
    <w:rsid w:val="00E3541B"/>
    <w:rsid w:val="00E36A87"/>
    <w:rsid w:val="00E435A1"/>
    <w:rsid w:val="00E461DE"/>
    <w:rsid w:val="00E46634"/>
    <w:rsid w:val="00E518EF"/>
    <w:rsid w:val="00E5572B"/>
    <w:rsid w:val="00E563F9"/>
    <w:rsid w:val="00E613F7"/>
    <w:rsid w:val="00E64DDF"/>
    <w:rsid w:val="00E654C4"/>
    <w:rsid w:val="00E6674B"/>
    <w:rsid w:val="00E66C17"/>
    <w:rsid w:val="00E73579"/>
    <w:rsid w:val="00E76400"/>
    <w:rsid w:val="00E774B6"/>
    <w:rsid w:val="00E80F20"/>
    <w:rsid w:val="00E81434"/>
    <w:rsid w:val="00E87F2E"/>
    <w:rsid w:val="00E9084E"/>
    <w:rsid w:val="00EA1FA9"/>
    <w:rsid w:val="00EA270F"/>
    <w:rsid w:val="00EB2B35"/>
    <w:rsid w:val="00EB52F3"/>
    <w:rsid w:val="00EB6DE5"/>
    <w:rsid w:val="00ED0D8C"/>
    <w:rsid w:val="00ED5D07"/>
    <w:rsid w:val="00EE5D63"/>
    <w:rsid w:val="00EE799A"/>
    <w:rsid w:val="00EF33AD"/>
    <w:rsid w:val="00F02207"/>
    <w:rsid w:val="00F04F32"/>
    <w:rsid w:val="00F1314F"/>
    <w:rsid w:val="00F141D3"/>
    <w:rsid w:val="00F24FE0"/>
    <w:rsid w:val="00F25FB2"/>
    <w:rsid w:val="00F43A2C"/>
    <w:rsid w:val="00F44BBE"/>
    <w:rsid w:val="00F4586C"/>
    <w:rsid w:val="00F47599"/>
    <w:rsid w:val="00F52D72"/>
    <w:rsid w:val="00F568BB"/>
    <w:rsid w:val="00F56D5E"/>
    <w:rsid w:val="00F5782C"/>
    <w:rsid w:val="00F6132D"/>
    <w:rsid w:val="00F663E9"/>
    <w:rsid w:val="00F66753"/>
    <w:rsid w:val="00F70490"/>
    <w:rsid w:val="00F70618"/>
    <w:rsid w:val="00F75DB8"/>
    <w:rsid w:val="00F80CE3"/>
    <w:rsid w:val="00F81355"/>
    <w:rsid w:val="00F81542"/>
    <w:rsid w:val="00FA2004"/>
    <w:rsid w:val="00FA6DC2"/>
    <w:rsid w:val="00FA7466"/>
    <w:rsid w:val="00FB7373"/>
    <w:rsid w:val="00FC142C"/>
    <w:rsid w:val="00FC254D"/>
    <w:rsid w:val="00FC49F9"/>
    <w:rsid w:val="00FC500A"/>
    <w:rsid w:val="00FC6218"/>
    <w:rsid w:val="00FC71E7"/>
    <w:rsid w:val="00FC7272"/>
    <w:rsid w:val="00FD2D2E"/>
    <w:rsid w:val="00FD3C09"/>
    <w:rsid w:val="00FE01FF"/>
    <w:rsid w:val="00FF0B7E"/>
    <w:rsid w:val="00FF3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ADDDE0"/>
  <w15:docId w15:val="{825959B0-FD18-2747-9443-19C24507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8F2"/>
    <w:pPr>
      <w:widowControl w:val="0"/>
      <w:kinsoku w:val="0"/>
    </w:pPr>
    <w:rPr>
      <w:rFonts w:ascii="Times New Roman" w:eastAsia="Times New Roman" w:hAnsi="Times New Roman" w:cs="Times New Roman"/>
      <w:lang w:val="es-ES" w:eastAsia="es-PR"/>
    </w:rPr>
  </w:style>
  <w:style w:type="paragraph" w:styleId="Heading1">
    <w:name w:val="heading 1"/>
    <w:basedOn w:val="Normal"/>
    <w:next w:val="Normal"/>
    <w:link w:val="Heading1Char"/>
    <w:uiPriority w:val="9"/>
    <w:qFormat/>
    <w:rsid w:val="00AB28F2"/>
    <w:pPr>
      <w:keepNext/>
      <w:keepLines/>
      <w:spacing w:before="240"/>
      <w:outlineLvl w:val="0"/>
    </w:pPr>
    <w:rPr>
      <w:rFonts w:ascii="Cambria" w:hAnsi="Cambria"/>
      <w:color w:val="365F91"/>
      <w:sz w:val="32"/>
      <w:szCs w:val="32"/>
      <w:lang w:val="x-none"/>
    </w:rPr>
  </w:style>
  <w:style w:type="paragraph" w:styleId="Heading2">
    <w:name w:val="heading 2"/>
    <w:basedOn w:val="Normal"/>
    <w:next w:val="Normal"/>
    <w:link w:val="Heading2Char"/>
    <w:uiPriority w:val="9"/>
    <w:qFormat/>
    <w:rsid w:val="00AB28F2"/>
    <w:pPr>
      <w:keepNext/>
      <w:keepLines/>
      <w:spacing w:before="40"/>
      <w:outlineLvl w:val="1"/>
    </w:pPr>
    <w:rPr>
      <w:rFonts w:ascii="Cambria" w:hAnsi="Cambria"/>
      <w:color w:val="365F91"/>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8F2"/>
    <w:rPr>
      <w:rFonts w:ascii="Cambria" w:eastAsia="Times New Roman" w:hAnsi="Cambria" w:cs="Times New Roman"/>
      <w:color w:val="365F91"/>
      <w:sz w:val="32"/>
      <w:szCs w:val="32"/>
      <w:lang w:val="x-none" w:eastAsia="es-PR"/>
    </w:rPr>
  </w:style>
  <w:style w:type="paragraph" w:customStyle="1" w:styleId="Style1">
    <w:name w:val="Style 1"/>
    <w:basedOn w:val="Normal"/>
    <w:uiPriority w:val="99"/>
    <w:rsid w:val="00AB28F2"/>
    <w:pPr>
      <w:kinsoku/>
      <w:autoSpaceDE w:val="0"/>
      <w:autoSpaceDN w:val="0"/>
      <w:adjustRightInd w:val="0"/>
    </w:pPr>
  </w:style>
  <w:style w:type="paragraph" w:customStyle="1" w:styleId="Style5">
    <w:name w:val="Style 5"/>
    <w:basedOn w:val="Normal"/>
    <w:uiPriority w:val="99"/>
    <w:rsid w:val="00AB28F2"/>
    <w:pPr>
      <w:kinsoku/>
      <w:autoSpaceDE w:val="0"/>
      <w:autoSpaceDN w:val="0"/>
      <w:spacing w:before="216"/>
      <w:ind w:right="72"/>
      <w:jc w:val="both"/>
    </w:pPr>
    <w:rPr>
      <w:sz w:val="25"/>
      <w:szCs w:val="25"/>
    </w:rPr>
  </w:style>
  <w:style w:type="character" w:customStyle="1" w:styleId="CharacterStyle5">
    <w:name w:val="Character Style 5"/>
    <w:uiPriority w:val="99"/>
    <w:rsid w:val="00AB28F2"/>
    <w:rPr>
      <w:sz w:val="25"/>
    </w:rPr>
  </w:style>
  <w:style w:type="character" w:customStyle="1" w:styleId="CharacterStyle4">
    <w:name w:val="Character Style 4"/>
    <w:uiPriority w:val="99"/>
    <w:rsid w:val="00AB28F2"/>
    <w:rPr>
      <w:sz w:val="20"/>
    </w:rPr>
  </w:style>
  <w:style w:type="character" w:styleId="CommentReference">
    <w:name w:val="annotation reference"/>
    <w:uiPriority w:val="99"/>
    <w:semiHidden/>
    <w:unhideWhenUsed/>
    <w:rsid w:val="00AB28F2"/>
    <w:rPr>
      <w:sz w:val="16"/>
      <w:szCs w:val="16"/>
    </w:rPr>
  </w:style>
  <w:style w:type="paragraph" w:styleId="CommentText">
    <w:name w:val="annotation text"/>
    <w:basedOn w:val="Normal"/>
    <w:link w:val="CommentTextChar"/>
    <w:uiPriority w:val="99"/>
    <w:unhideWhenUsed/>
    <w:rsid w:val="00AB28F2"/>
    <w:rPr>
      <w:sz w:val="20"/>
      <w:szCs w:val="20"/>
      <w:lang w:val="x-none"/>
    </w:rPr>
  </w:style>
  <w:style w:type="character" w:customStyle="1" w:styleId="CommentTextChar">
    <w:name w:val="Comment Text Char"/>
    <w:basedOn w:val="DefaultParagraphFont"/>
    <w:link w:val="CommentText"/>
    <w:uiPriority w:val="99"/>
    <w:rsid w:val="00AB28F2"/>
    <w:rPr>
      <w:rFonts w:ascii="Times New Roman" w:eastAsia="Times New Roman" w:hAnsi="Times New Roman" w:cs="Times New Roman"/>
      <w:sz w:val="20"/>
      <w:szCs w:val="20"/>
      <w:lang w:val="x-none" w:eastAsia="es-PR"/>
    </w:rPr>
  </w:style>
  <w:style w:type="character" w:customStyle="1" w:styleId="MediumShading1-Accent1Char">
    <w:name w:val="Medium Shading 1 - Accent 1 Char"/>
    <w:link w:val="MediumShading1-Accent1"/>
    <w:uiPriority w:val="1"/>
    <w:rsid w:val="00AB28F2"/>
    <w:rPr>
      <w:rFonts w:ascii="Times New Roman" w:hAnsi="Times New Roman" w:cs="Times New Roman"/>
      <w:sz w:val="24"/>
      <w:szCs w:val="24"/>
      <w:lang w:val="en-US" w:eastAsia="es-PR" w:bidi="ar-SA"/>
    </w:rPr>
  </w:style>
  <w:style w:type="paragraph" w:styleId="ListParagraph">
    <w:name w:val="List Paragraph"/>
    <w:basedOn w:val="Normal"/>
    <w:uiPriority w:val="34"/>
    <w:qFormat/>
    <w:rsid w:val="00AB28F2"/>
    <w:pPr>
      <w:ind w:left="720"/>
    </w:pPr>
  </w:style>
  <w:style w:type="table" w:styleId="MediumShading1-Accent1">
    <w:name w:val="Medium Shading 1 Accent 1"/>
    <w:basedOn w:val="TableNormal"/>
    <w:link w:val="MediumShading1-Accent1Char"/>
    <w:uiPriority w:val="1"/>
    <w:semiHidden/>
    <w:unhideWhenUsed/>
    <w:rsid w:val="00AB28F2"/>
    <w:rPr>
      <w:rFonts w:ascii="Times New Roman" w:hAnsi="Times New Roman" w:cs="Times New Roman"/>
      <w:lang w:eastAsia="es-P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Style6">
    <w:name w:val="Style 6"/>
    <w:basedOn w:val="Normal"/>
    <w:uiPriority w:val="99"/>
    <w:rsid w:val="00AB28F2"/>
    <w:pPr>
      <w:kinsoku/>
      <w:autoSpaceDE w:val="0"/>
      <w:autoSpaceDN w:val="0"/>
      <w:adjustRightInd w:val="0"/>
    </w:pPr>
    <w:rPr>
      <w:sz w:val="20"/>
      <w:szCs w:val="20"/>
    </w:rPr>
  </w:style>
  <w:style w:type="character" w:customStyle="1" w:styleId="Heading2Char">
    <w:name w:val="Heading 2 Char"/>
    <w:basedOn w:val="DefaultParagraphFont"/>
    <w:link w:val="Heading2"/>
    <w:uiPriority w:val="9"/>
    <w:rsid w:val="00AB28F2"/>
    <w:rPr>
      <w:rFonts w:ascii="Cambria" w:eastAsia="Times New Roman" w:hAnsi="Cambria" w:cs="Times New Roman"/>
      <w:color w:val="365F91"/>
      <w:sz w:val="26"/>
      <w:szCs w:val="26"/>
      <w:lang w:val="x-none" w:eastAsia="es-PR"/>
    </w:rPr>
  </w:style>
  <w:style w:type="numbering" w:customStyle="1" w:styleId="NoList1">
    <w:name w:val="No List1"/>
    <w:next w:val="NoList"/>
    <w:uiPriority w:val="99"/>
    <w:semiHidden/>
    <w:unhideWhenUsed/>
    <w:rsid w:val="00AB28F2"/>
  </w:style>
  <w:style w:type="paragraph" w:customStyle="1" w:styleId="Style2">
    <w:name w:val="Style 2"/>
    <w:basedOn w:val="Normal"/>
    <w:uiPriority w:val="99"/>
    <w:rsid w:val="00AB28F2"/>
    <w:pPr>
      <w:kinsoku/>
      <w:autoSpaceDE w:val="0"/>
      <w:autoSpaceDN w:val="0"/>
      <w:spacing w:before="180" w:line="300" w:lineRule="exact"/>
      <w:ind w:left="72"/>
    </w:pPr>
  </w:style>
  <w:style w:type="paragraph" w:customStyle="1" w:styleId="Style14">
    <w:name w:val="Style 14"/>
    <w:basedOn w:val="Normal"/>
    <w:uiPriority w:val="99"/>
    <w:rsid w:val="00AB28F2"/>
    <w:pPr>
      <w:kinsoku/>
      <w:autoSpaceDE w:val="0"/>
      <w:autoSpaceDN w:val="0"/>
      <w:spacing w:before="288"/>
      <w:ind w:left="1512" w:hanging="360"/>
    </w:pPr>
    <w:rPr>
      <w:sz w:val="25"/>
      <w:szCs w:val="25"/>
    </w:rPr>
  </w:style>
  <w:style w:type="paragraph" w:customStyle="1" w:styleId="Style3">
    <w:name w:val="Style 3"/>
    <w:basedOn w:val="Normal"/>
    <w:uiPriority w:val="99"/>
    <w:rsid w:val="00AB28F2"/>
    <w:pPr>
      <w:kinsoku/>
      <w:autoSpaceDE w:val="0"/>
      <w:autoSpaceDN w:val="0"/>
      <w:ind w:left="864" w:right="216"/>
      <w:jc w:val="both"/>
    </w:pPr>
    <w:rPr>
      <w:sz w:val="25"/>
      <w:szCs w:val="25"/>
    </w:rPr>
  </w:style>
  <w:style w:type="paragraph" w:customStyle="1" w:styleId="Style4">
    <w:name w:val="Style 4"/>
    <w:basedOn w:val="Normal"/>
    <w:uiPriority w:val="99"/>
    <w:rsid w:val="00AB28F2"/>
    <w:pPr>
      <w:kinsoku/>
      <w:autoSpaceDE w:val="0"/>
      <w:autoSpaceDN w:val="0"/>
      <w:spacing w:before="180"/>
      <w:ind w:left="1152" w:right="72" w:hanging="720"/>
      <w:jc w:val="both"/>
    </w:pPr>
    <w:rPr>
      <w:sz w:val="25"/>
      <w:szCs w:val="25"/>
    </w:rPr>
  </w:style>
  <w:style w:type="paragraph" w:customStyle="1" w:styleId="Style11">
    <w:name w:val="Style 11"/>
    <w:basedOn w:val="Normal"/>
    <w:uiPriority w:val="99"/>
    <w:rsid w:val="00AB28F2"/>
    <w:pPr>
      <w:kinsoku/>
      <w:autoSpaceDE w:val="0"/>
      <w:autoSpaceDN w:val="0"/>
      <w:spacing w:before="252"/>
      <w:ind w:left="1512" w:right="216" w:hanging="360"/>
      <w:jc w:val="both"/>
    </w:pPr>
  </w:style>
  <w:style w:type="paragraph" w:customStyle="1" w:styleId="Style12">
    <w:name w:val="Style 12"/>
    <w:basedOn w:val="Normal"/>
    <w:uiPriority w:val="99"/>
    <w:rsid w:val="00AB28F2"/>
    <w:pPr>
      <w:kinsoku/>
      <w:autoSpaceDE w:val="0"/>
      <w:autoSpaceDN w:val="0"/>
      <w:spacing w:before="288"/>
      <w:ind w:left="1512" w:hanging="504"/>
    </w:pPr>
  </w:style>
  <w:style w:type="paragraph" w:customStyle="1" w:styleId="Style7">
    <w:name w:val="Style 7"/>
    <w:basedOn w:val="Normal"/>
    <w:uiPriority w:val="99"/>
    <w:rsid w:val="00AB28F2"/>
    <w:pPr>
      <w:kinsoku/>
      <w:autoSpaceDE w:val="0"/>
      <w:autoSpaceDN w:val="0"/>
      <w:spacing w:before="288"/>
      <w:ind w:left="144"/>
    </w:pPr>
  </w:style>
  <w:style w:type="paragraph" w:customStyle="1" w:styleId="Style17">
    <w:name w:val="Style 17"/>
    <w:basedOn w:val="Normal"/>
    <w:uiPriority w:val="99"/>
    <w:rsid w:val="00AB28F2"/>
    <w:pPr>
      <w:kinsoku/>
      <w:autoSpaceDE w:val="0"/>
      <w:autoSpaceDN w:val="0"/>
      <w:spacing w:before="252"/>
      <w:ind w:left="576" w:right="216" w:hanging="504"/>
      <w:jc w:val="both"/>
    </w:pPr>
    <w:rPr>
      <w:sz w:val="25"/>
      <w:szCs w:val="25"/>
    </w:rPr>
  </w:style>
  <w:style w:type="paragraph" w:customStyle="1" w:styleId="Style13">
    <w:name w:val="Style 13"/>
    <w:basedOn w:val="Normal"/>
    <w:uiPriority w:val="99"/>
    <w:rsid w:val="00AB28F2"/>
    <w:pPr>
      <w:kinsoku/>
      <w:autoSpaceDE w:val="0"/>
      <w:autoSpaceDN w:val="0"/>
      <w:spacing w:before="252"/>
      <w:ind w:left="1296" w:hanging="360"/>
      <w:jc w:val="both"/>
    </w:pPr>
    <w:rPr>
      <w:sz w:val="25"/>
      <w:szCs w:val="25"/>
    </w:rPr>
  </w:style>
  <w:style w:type="paragraph" w:customStyle="1" w:styleId="Style10">
    <w:name w:val="Style 10"/>
    <w:basedOn w:val="Normal"/>
    <w:uiPriority w:val="99"/>
    <w:rsid w:val="00AB28F2"/>
    <w:pPr>
      <w:kinsoku/>
      <w:autoSpaceDE w:val="0"/>
      <w:autoSpaceDN w:val="0"/>
      <w:spacing w:before="216"/>
      <w:ind w:left="1152" w:hanging="720"/>
      <w:jc w:val="both"/>
    </w:pPr>
  </w:style>
  <w:style w:type="paragraph" w:customStyle="1" w:styleId="Style21">
    <w:name w:val="Style 21"/>
    <w:basedOn w:val="Normal"/>
    <w:uiPriority w:val="99"/>
    <w:rsid w:val="00AB28F2"/>
    <w:pPr>
      <w:kinsoku/>
      <w:autoSpaceDE w:val="0"/>
      <w:autoSpaceDN w:val="0"/>
      <w:ind w:left="432" w:hanging="360"/>
      <w:jc w:val="both"/>
    </w:pPr>
  </w:style>
  <w:style w:type="paragraph" w:customStyle="1" w:styleId="Style8">
    <w:name w:val="Style 8"/>
    <w:basedOn w:val="Normal"/>
    <w:uiPriority w:val="99"/>
    <w:rsid w:val="00AB28F2"/>
    <w:pPr>
      <w:kinsoku/>
      <w:autoSpaceDE w:val="0"/>
      <w:autoSpaceDN w:val="0"/>
      <w:adjustRightInd w:val="0"/>
    </w:pPr>
    <w:rPr>
      <w:sz w:val="25"/>
      <w:szCs w:val="25"/>
    </w:rPr>
  </w:style>
  <w:style w:type="paragraph" w:customStyle="1" w:styleId="Style9">
    <w:name w:val="Style 9"/>
    <w:basedOn w:val="Normal"/>
    <w:uiPriority w:val="99"/>
    <w:rsid w:val="00AB28F2"/>
    <w:pPr>
      <w:kinsoku/>
      <w:autoSpaceDE w:val="0"/>
      <w:autoSpaceDN w:val="0"/>
      <w:spacing w:before="252"/>
      <w:jc w:val="both"/>
    </w:pPr>
  </w:style>
  <w:style w:type="paragraph" w:customStyle="1" w:styleId="Style19">
    <w:name w:val="Style 19"/>
    <w:basedOn w:val="Normal"/>
    <w:uiPriority w:val="99"/>
    <w:rsid w:val="00AB28F2"/>
    <w:pPr>
      <w:kinsoku/>
      <w:autoSpaceDE w:val="0"/>
      <w:autoSpaceDN w:val="0"/>
      <w:ind w:left="2232" w:right="72" w:hanging="432"/>
      <w:jc w:val="both"/>
    </w:pPr>
    <w:rPr>
      <w:sz w:val="25"/>
      <w:szCs w:val="25"/>
    </w:rPr>
  </w:style>
  <w:style w:type="paragraph" w:customStyle="1" w:styleId="Style20">
    <w:name w:val="Style 20"/>
    <w:basedOn w:val="Normal"/>
    <w:uiPriority w:val="99"/>
    <w:rsid w:val="00AB28F2"/>
    <w:pPr>
      <w:kinsoku/>
      <w:autoSpaceDE w:val="0"/>
      <w:autoSpaceDN w:val="0"/>
      <w:ind w:left="1008" w:right="72" w:hanging="360"/>
      <w:jc w:val="both"/>
    </w:pPr>
    <w:rPr>
      <w:sz w:val="25"/>
      <w:szCs w:val="25"/>
    </w:rPr>
  </w:style>
  <w:style w:type="paragraph" w:customStyle="1" w:styleId="Style15">
    <w:name w:val="Style 15"/>
    <w:basedOn w:val="Normal"/>
    <w:uiPriority w:val="99"/>
    <w:rsid w:val="00AB28F2"/>
    <w:pPr>
      <w:kinsoku/>
      <w:autoSpaceDE w:val="0"/>
      <w:autoSpaceDN w:val="0"/>
      <w:spacing w:before="288"/>
    </w:pPr>
    <w:rPr>
      <w:b/>
      <w:bCs/>
    </w:rPr>
  </w:style>
  <w:style w:type="paragraph" w:customStyle="1" w:styleId="Style18">
    <w:name w:val="Style 18"/>
    <w:basedOn w:val="Normal"/>
    <w:uiPriority w:val="99"/>
    <w:rsid w:val="00AB28F2"/>
    <w:pPr>
      <w:kinsoku/>
      <w:autoSpaceDE w:val="0"/>
      <w:autoSpaceDN w:val="0"/>
      <w:ind w:left="2160" w:hanging="432"/>
    </w:pPr>
    <w:rPr>
      <w:sz w:val="25"/>
      <w:szCs w:val="25"/>
    </w:rPr>
  </w:style>
  <w:style w:type="paragraph" w:customStyle="1" w:styleId="Style16">
    <w:name w:val="Style 16"/>
    <w:basedOn w:val="Normal"/>
    <w:uiPriority w:val="99"/>
    <w:rsid w:val="00AB28F2"/>
    <w:pPr>
      <w:kinsoku/>
      <w:autoSpaceDE w:val="0"/>
      <w:autoSpaceDN w:val="0"/>
      <w:spacing w:before="288" w:line="228" w:lineRule="auto"/>
      <w:ind w:left="1080" w:right="72"/>
      <w:jc w:val="both"/>
    </w:pPr>
    <w:rPr>
      <w:sz w:val="25"/>
      <w:szCs w:val="25"/>
    </w:rPr>
  </w:style>
  <w:style w:type="character" w:customStyle="1" w:styleId="CharacterStyle2">
    <w:name w:val="Character Style 2"/>
    <w:uiPriority w:val="99"/>
    <w:rsid w:val="00AB28F2"/>
    <w:rPr>
      <w:sz w:val="24"/>
    </w:rPr>
  </w:style>
  <w:style w:type="character" w:customStyle="1" w:styleId="CharacterStyle7">
    <w:name w:val="Character Style 7"/>
    <w:uiPriority w:val="99"/>
    <w:rsid w:val="00AB28F2"/>
    <w:rPr>
      <w:b/>
      <w:sz w:val="24"/>
    </w:rPr>
  </w:style>
  <w:style w:type="paragraph" w:styleId="Header">
    <w:name w:val="header"/>
    <w:basedOn w:val="Normal"/>
    <w:link w:val="HeaderChar"/>
    <w:uiPriority w:val="99"/>
    <w:unhideWhenUsed/>
    <w:rsid w:val="00AB28F2"/>
    <w:pPr>
      <w:tabs>
        <w:tab w:val="center" w:pos="4680"/>
        <w:tab w:val="right" w:pos="9360"/>
      </w:tabs>
    </w:pPr>
    <w:rPr>
      <w:lang w:val="en-US" w:eastAsia="x-none"/>
    </w:rPr>
  </w:style>
  <w:style w:type="character" w:customStyle="1" w:styleId="HeaderChar">
    <w:name w:val="Header Char"/>
    <w:basedOn w:val="DefaultParagraphFont"/>
    <w:link w:val="Header"/>
    <w:uiPriority w:val="99"/>
    <w:rsid w:val="00AB28F2"/>
    <w:rPr>
      <w:rFonts w:ascii="Times New Roman" w:eastAsia="Times New Roman" w:hAnsi="Times New Roman" w:cs="Times New Roman"/>
      <w:lang w:val="en-US" w:eastAsia="x-none"/>
    </w:rPr>
  </w:style>
  <w:style w:type="paragraph" w:styleId="Footer">
    <w:name w:val="footer"/>
    <w:basedOn w:val="Normal"/>
    <w:link w:val="FooterChar"/>
    <w:uiPriority w:val="99"/>
    <w:unhideWhenUsed/>
    <w:rsid w:val="00AB28F2"/>
    <w:pPr>
      <w:tabs>
        <w:tab w:val="center" w:pos="4680"/>
        <w:tab w:val="right" w:pos="9360"/>
      </w:tabs>
    </w:pPr>
    <w:rPr>
      <w:lang w:val="en-US" w:eastAsia="x-none"/>
    </w:rPr>
  </w:style>
  <w:style w:type="character" w:customStyle="1" w:styleId="FooterChar">
    <w:name w:val="Footer Char"/>
    <w:basedOn w:val="DefaultParagraphFont"/>
    <w:link w:val="Footer"/>
    <w:uiPriority w:val="99"/>
    <w:rsid w:val="00AB28F2"/>
    <w:rPr>
      <w:rFonts w:ascii="Times New Roman" w:eastAsia="Times New Roman" w:hAnsi="Times New Roman" w:cs="Times New Roman"/>
      <w:lang w:val="en-US" w:eastAsia="x-none"/>
    </w:rPr>
  </w:style>
  <w:style w:type="paragraph" w:styleId="BalloonText">
    <w:name w:val="Balloon Text"/>
    <w:basedOn w:val="Normal"/>
    <w:link w:val="BalloonTextChar"/>
    <w:uiPriority w:val="99"/>
    <w:semiHidden/>
    <w:unhideWhenUsed/>
    <w:rsid w:val="00AB28F2"/>
    <w:rPr>
      <w:rFonts w:ascii="Tahoma" w:hAnsi="Tahoma"/>
      <w:sz w:val="16"/>
      <w:szCs w:val="16"/>
      <w:lang w:val="x-none"/>
    </w:rPr>
  </w:style>
  <w:style w:type="character" w:customStyle="1" w:styleId="BalloonTextChar">
    <w:name w:val="Balloon Text Char"/>
    <w:basedOn w:val="DefaultParagraphFont"/>
    <w:link w:val="BalloonText"/>
    <w:uiPriority w:val="99"/>
    <w:semiHidden/>
    <w:rsid w:val="00AB28F2"/>
    <w:rPr>
      <w:rFonts w:ascii="Tahoma" w:eastAsia="Times New Roman" w:hAnsi="Tahoma" w:cs="Times New Roman"/>
      <w:sz w:val="16"/>
      <w:szCs w:val="16"/>
      <w:lang w:val="x-none" w:eastAsia="es-PR"/>
    </w:rPr>
  </w:style>
  <w:style w:type="paragraph" w:styleId="BodyTextIndent">
    <w:name w:val="Body Text Indent"/>
    <w:basedOn w:val="Normal"/>
    <w:link w:val="BodyTextIndentChar"/>
    <w:uiPriority w:val="99"/>
    <w:rsid w:val="00AB28F2"/>
    <w:pPr>
      <w:widowControl/>
      <w:kinsoku/>
      <w:ind w:left="720" w:hanging="720"/>
      <w:jc w:val="both"/>
    </w:pPr>
    <w:rPr>
      <w:rFonts w:ascii="Times New (W1)" w:hAnsi="Times New (W1)"/>
      <w:szCs w:val="20"/>
      <w:lang w:val="es-PR" w:eastAsia="x-none"/>
    </w:rPr>
  </w:style>
  <w:style w:type="character" w:customStyle="1" w:styleId="BodyTextIndentChar">
    <w:name w:val="Body Text Indent Char"/>
    <w:basedOn w:val="DefaultParagraphFont"/>
    <w:link w:val="BodyTextIndent"/>
    <w:uiPriority w:val="99"/>
    <w:rsid w:val="00AB28F2"/>
    <w:rPr>
      <w:rFonts w:ascii="Times New (W1)" w:eastAsia="Times New Roman" w:hAnsi="Times New (W1)" w:cs="Times New Roman"/>
      <w:szCs w:val="20"/>
      <w:lang w:val="es-PR" w:eastAsia="x-none"/>
    </w:rPr>
  </w:style>
  <w:style w:type="paragraph" w:styleId="NormalWeb">
    <w:name w:val="Normal (Web)"/>
    <w:basedOn w:val="Normal"/>
    <w:uiPriority w:val="99"/>
    <w:unhideWhenUsed/>
    <w:rsid w:val="00AB28F2"/>
    <w:pPr>
      <w:widowControl/>
      <w:kinsoku/>
      <w:spacing w:before="100" w:beforeAutospacing="1" w:after="100" w:afterAutospacing="1"/>
    </w:pPr>
    <w:rPr>
      <w:color w:val="000000"/>
      <w:lang w:val="es-PR"/>
    </w:rPr>
  </w:style>
  <w:style w:type="paragraph" w:customStyle="1" w:styleId="sectext">
    <w:name w:val="sectext"/>
    <w:rsid w:val="00AB28F2"/>
    <w:pPr>
      <w:widowControl w:val="0"/>
      <w:autoSpaceDE w:val="0"/>
      <w:autoSpaceDN w:val="0"/>
      <w:adjustRightInd w:val="0"/>
    </w:pPr>
    <w:rPr>
      <w:rFonts w:ascii="Times New Roman" w:eastAsia="Times New Roman" w:hAnsi="Times New Roman" w:cs="Times New Roman"/>
    </w:rPr>
  </w:style>
  <w:style w:type="paragraph" w:customStyle="1" w:styleId="Default">
    <w:name w:val="Default"/>
    <w:rsid w:val="00AB28F2"/>
    <w:pPr>
      <w:autoSpaceDE w:val="0"/>
      <w:autoSpaceDN w:val="0"/>
      <w:adjustRightInd w:val="0"/>
    </w:pPr>
    <w:rPr>
      <w:rFonts w:ascii="Verdana" w:eastAsia="Times New Roman" w:hAnsi="Verdana" w:cs="Verdana"/>
      <w:color w:val="000000"/>
    </w:rPr>
  </w:style>
  <w:style w:type="character" w:styleId="Hyperlink">
    <w:name w:val="Hyperlink"/>
    <w:uiPriority w:val="99"/>
    <w:unhideWhenUsed/>
    <w:rsid w:val="00AB28F2"/>
    <w:rPr>
      <w:color w:val="0000FF"/>
      <w:u w:val="single"/>
    </w:rPr>
  </w:style>
  <w:style w:type="character" w:styleId="FollowedHyperlink">
    <w:name w:val="FollowedHyperlink"/>
    <w:uiPriority w:val="99"/>
    <w:semiHidden/>
    <w:unhideWhenUsed/>
    <w:rsid w:val="00AB28F2"/>
    <w:rPr>
      <w:color w:val="800080"/>
      <w:u w:val="single"/>
    </w:rPr>
  </w:style>
  <w:style w:type="paragraph" w:styleId="CommentSubject">
    <w:name w:val="annotation subject"/>
    <w:basedOn w:val="CommentText"/>
    <w:next w:val="CommentText"/>
    <w:link w:val="CommentSubjectChar"/>
    <w:uiPriority w:val="99"/>
    <w:semiHidden/>
    <w:unhideWhenUsed/>
    <w:rsid w:val="00AB28F2"/>
    <w:rPr>
      <w:b/>
      <w:bCs/>
    </w:rPr>
  </w:style>
  <w:style w:type="character" w:customStyle="1" w:styleId="CommentSubjectChar">
    <w:name w:val="Comment Subject Char"/>
    <w:basedOn w:val="CommentTextChar"/>
    <w:link w:val="CommentSubject"/>
    <w:uiPriority w:val="99"/>
    <w:semiHidden/>
    <w:rsid w:val="00AB28F2"/>
    <w:rPr>
      <w:rFonts w:ascii="Times New Roman" w:eastAsia="Times New Roman" w:hAnsi="Times New Roman" w:cs="Times New Roman"/>
      <w:b/>
      <w:bCs/>
      <w:sz w:val="20"/>
      <w:szCs w:val="20"/>
      <w:lang w:val="x-none" w:eastAsia="es-PR"/>
    </w:rPr>
  </w:style>
  <w:style w:type="paragraph" w:styleId="ListBullet">
    <w:name w:val="List Bullet"/>
    <w:basedOn w:val="Normal"/>
    <w:uiPriority w:val="99"/>
    <w:unhideWhenUsed/>
    <w:rsid w:val="00AB28F2"/>
    <w:pPr>
      <w:numPr>
        <w:numId w:val="7"/>
      </w:numPr>
      <w:contextualSpacing/>
    </w:pPr>
  </w:style>
  <w:style w:type="character" w:customStyle="1" w:styleId="characterstyle9">
    <w:name w:val="characterstyle9"/>
    <w:basedOn w:val="DefaultParagraphFont"/>
    <w:rsid w:val="00AB28F2"/>
  </w:style>
  <w:style w:type="paragraph" w:styleId="FootnoteText">
    <w:name w:val="footnote text"/>
    <w:basedOn w:val="Normal"/>
    <w:link w:val="FootnoteTextChar"/>
    <w:uiPriority w:val="99"/>
    <w:semiHidden/>
    <w:unhideWhenUsed/>
    <w:rsid w:val="00AB28F2"/>
    <w:rPr>
      <w:sz w:val="20"/>
      <w:szCs w:val="20"/>
      <w:lang w:val="x-none"/>
    </w:rPr>
  </w:style>
  <w:style w:type="character" w:customStyle="1" w:styleId="FootnoteTextChar">
    <w:name w:val="Footnote Text Char"/>
    <w:basedOn w:val="DefaultParagraphFont"/>
    <w:link w:val="FootnoteText"/>
    <w:uiPriority w:val="99"/>
    <w:semiHidden/>
    <w:rsid w:val="00AB28F2"/>
    <w:rPr>
      <w:rFonts w:ascii="Times New Roman" w:eastAsia="Times New Roman" w:hAnsi="Times New Roman" w:cs="Times New Roman"/>
      <w:sz w:val="20"/>
      <w:szCs w:val="20"/>
      <w:lang w:val="x-none" w:eastAsia="es-PR"/>
    </w:rPr>
  </w:style>
  <w:style w:type="character" w:styleId="FootnoteReference">
    <w:name w:val="footnote reference"/>
    <w:uiPriority w:val="99"/>
    <w:semiHidden/>
    <w:unhideWhenUsed/>
    <w:rsid w:val="00AB28F2"/>
    <w:rPr>
      <w:vertAlign w:val="superscript"/>
    </w:rPr>
  </w:style>
  <w:style w:type="paragraph" w:customStyle="1" w:styleId="GridTable31">
    <w:name w:val="Grid Table 31"/>
    <w:basedOn w:val="Heading1"/>
    <w:next w:val="Normal"/>
    <w:uiPriority w:val="39"/>
    <w:unhideWhenUsed/>
    <w:qFormat/>
    <w:rsid w:val="00AB28F2"/>
    <w:pPr>
      <w:widowControl/>
      <w:kinsoku/>
      <w:spacing w:line="259" w:lineRule="auto"/>
      <w:outlineLvl w:val="9"/>
    </w:pPr>
    <w:rPr>
      <w:lang w:eastAsia="en-US"/>
    </w:rPr>
  </w:style>
  <w:style w:type="paragraph" w:styleId="TOC1">
    <w:name w:val="toc 1"/>
    <w:basedOn w:val="Normal"/>
    <w:next w:val="Normal"/>
    <w:autoRedefine/>
    <w:uiPriority w:val="39"/>
    <w:unhideWhenUsed/>
    <w:rsid w:val="00AB28F2"/>
    <w:pPr>
      <w:tabs>
        <w:tab w:val="right" w:leader="dot" w:pos="9350"/>
      </w:tabs>
      <w:spacing w:after="100"/>
      <w:jc w:val="both"/>
    </w:pPr>
    <w:rPr>
      <w:b/>
      <w:noProof/>
      <w:color w:val="000000"/>
    </w:rPr>
  </w:style>
  <w:style w:type="paragraph" w:styleId="TOC2">
    <w:name w:val="toc 2"/>
    <w:basedOn w:val="Normal"/>
    <w:next w:val="Normal"/>
    <w:autoRedefine/>
    <w:uiPriority w:val="39"/>
    <w:unhideWhenUsed/>
    <w:rsid w:val="00AB28F2"/>
    <w:pPr>
      <w:spacing w:after="100"/>
      <w:ind w:left="240"/>
    </w:pPr>
  </w:style>
  <w:style w:type="paragraph" w:styleId="BodyText2">
    <w:name w:val="Body Text 2"/>
    <w:basedOn w:val="Normal"/>
    <w:link w:val="BodyText2Char"/>
    <w:uiPriority w:val="99"/>
    <w:semiHidden/>
    <w:unhideWhenUsed/>
    <w:rsid w:val="00AB28F2"/>
    <w:pPr>
      <w:spacing w:after="120" w:line="480" w:lineRule="auto"/>
    </w:pPr>
    <w:rPr>
      <w:lang w:val="x-none"/>
    </w:rPr>
  </w:style>
  <w:style w:type="character" w:customStyle="1" w:styleId="BodyText2Char">
    <w:name w:val="Body Text 2 Char"/>
    <w:basedOn w:val="DefaultParagraphFont"/>
    <w:link w:val="BodyText2"/>
    <w:uiPriority w:val="99"/>
    <w:semiHidden/>
    <w:rsid w:val="00AB28F2"/>
    <w:rPr>
      <w:rFonts w:ascii="Times New Roman" w:eastAsia="Times New Roman" w:hAnsi="Times New Roman" w:cs="Times New Roman"/>
      <w:lang w:val="x-none" w:eastAsia="es-PR"/>
    </w:rPr>
  </w:style>
  <w:style w:type="table" w:styleId="TableGrid">
    <w:name w:val="Table Grid"/>
    <w:basedOn w:val="TableNormal"/>
    <w:uiPriority w:val="39"/>
    <w:rsid w:val="00AB28F2"/>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B28F2"/>
    <w:rPr>
      <w:b/>
      <w:bCs/>
      <w:i w:val="0"/>
      <w:iCs w:val="0"/>
    </w:rPr>
  </w:style>
  <w:style w:type="paragraph" w:styleId="BodyText3">
    <w:name w:val="Body Text 3"/>
    <w:basedOn w:val="Normal"/>
    <w:link w:val="BodyText3Char"/>
    <w:uiPriority w:val="99"/>
    <w:semiHidden/>
    <w:unhideWhenUsed/>
    <w:rsid w:val="00AB28F2"/>
    <w:pPr>
      <w:widowControl/>
      <w:kinsoku/>
      <w:spacing w:after="120"/>
    </w:pPr>
    <w:rPr>
      <w:color w:val="000000"/>
      <w:sz w:val="16"/>
      <w:szCs w:val="16"/>
      <w:lang w:val="x-none" w:eastAsia="x-none"/>
    </w:rPr>
  </w:style>
  <w:style w:type="character" w:customStyle="1" w:styleId="BodyText3Char">
    <w:name w:val="Body Text 3 Char"/>
    <w:basedOn w:val="DefaultParagraphFont"/>
    <w:link w:val="BodyText3"/>
    <w:uiPriority w:val="99"/>
    <w:semiHidden/>
    <w:rsid w:val="00AB28F2"/>
    <w:rPr>
      <w:rFonts w:ascii="Times New Roman" w:eastAsia="Times New Roman" w:hAnsi="Times New Roman" w:cs="Times New Roman"/>
      <w:color w:val="000000"/>
      <w:sz w:val="16"/>
      <w:szCs w:val="16"/>
      <w:lang w:val="x-none" w:eastAsia="x-none"/>
    </w:rPr>
  </w:style>
  <w:style w:type="paragraph" w:styleId="Revision">
    <w:name w:val="Revision"/>
    <w:hidden/>
    <w:uiPriority w:val="99"/>
    <w:semiHidden/>
    <w:rsid w:val="00AB28F2"/>
    <w:rPr>
      <w:rFonts w:ascii="Times New Roman" w:eastAsia="Times New Roman" w:hAnsi="Times New Roman" w:cs="Times New Roman"/>
      <w:lang w:val="es-ES_tradnl" w:eastAsia="es-PR"/>
    </w:rPr>
  </w:style>
  <w:style w:type="paragraph" w:customStyle="1" w:styleId="MediumGrid1-Accent21">
    <w:name w:val="Medium Grid 1 - Accent 21"/>
    <w:basedOn w:val="Normal"/>
    <w:uiPriority w:val="99"/>
    <w:qFormat/>
    <w:rsid w:val="00904274"/>
    <w:pPr>
      <w:ind w:left="720"/>
      <w:contextualSpacing/>
    </w:pPr>
  </w:style>
  <w:style w:type="paragraph" w:customStyle="1" w:styleId="ColorfulList-Accent11">
    <w:name w:val="Colorful List - Accent 11"/>
    <w:basedOn w:val="Normal"/>
    <w:uiPriority w:val="34"/>
    <w:qFormat/>
    <w:rsid w:val="00392841"/>
    <w:pPr>
      <w:widowControl/>
      <w:kinsoku/>
      <w:spacing w:line="276" w:lineRule="auto"/>
      <w:ind w:left="720"/>
      <w:contextualSpacing/>
    </w:pPr>
    <w:rPr>
      <w:rFonts w:ascii="Arial" w:eastAsia="Arial" w:hAnsi="Arial" w:cs="Arial"/>
      <w:sz w:val="22"/>
      <w:szCs w:val="22"/>
      <w:lang w:val="en-US" w:eastAsia="en-US"/>
    </w:rPr>
  </w:style>
  <w:style w:type="character" w:customStyle="1" w:styleId="UnresolvedMention1">
    <w:name w:val="Unresolved Mention1"/>
    <w:basedOn w:val="DefaultParagraphFont"/>
    <w:uiPriority w:val="99"/>
    <w:semiHidden/>
    <w:unhideWhenUsed/>
    <w:rsid w:val="00192265"/>
    <w:rPr>
      <w:color w:val="605E5C"/>
      <w:shd w:val="clear" w:color="auto" w:fill="E1DFDD"/>
    </w:rPr>
  </w:style>
  <w:style w:type="character" w:styleId="PageNumber">
    <w:name w:val="page number"/>
    <w:basedOn w:val="DefaultParagraphFont"/>
    <w:uiPriority w:val="99"/>
    <w:semiHidden/>
    <w:unhideWhenUsed/>
    <w:rsid w:val="00A6701F"/>
  </w:style>
  <w:style w:type="paragraph" w:styleId="NoSpacing">
    <w:name w:val="No Spacing"/>
    <w:link w:val="NoSpacingChar"/>
    <w:uiPriority w:val="1"/>
    <w:qFormat/>
    <w:rsid w:val="00885641"/>
    <w:rPr>
      <w:rFonts w:eastAsiaTheme="minorEastAsia"/>
      <w:sz w:val="22"/>
      <w:szCs w:val="22"/>
    </w:rPr>
  </w:style>
  <w:style w:type="character" w:customStyle="1" w:styleId="NoSpacingChar">
    <w:name w:val="No Spacing Char"/>
    <w:basedOn w:val="DefaultParagraphFont"/>
    <w:link w:val="NoSpacing"/>
    <w:uiPriority w:val="1"/>
    <w:rsid w:val="00885641"/>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06878">
      <w:bodyDiv w:val="1"/>
      <w:marLeft w:val="0"/>
      <w:marRight w:val="0"/>
      <w:marTop w:val="0"/>
      <w:marBottom w:val="0"/>
      <w:divBdr>
        <w:top w:val="none" w:sz="0" w:space="0" w:color="auto"/>
        <w:left w:val="none" w:sz="0" w:space="0" w:color="auto"/>
        <w:bottom w:val="none" w:sz="0" w:space="0" w:color="auto"/>
        <w:right w:val="none" w:sz="0" w:space="0" w:color="auto"/>
      </w:divBdr>
    </w:div>
    <w:div w:id="347485900">
      <w:bodyDiv w:val="1"/>
      <w:marLeft w:val="0"/>
      <w:marRight w:val="0"/>
      <w:marTop w:val="0"/>
      <w:marBottom w:val="0"/>
      <w:divBdr>
        <w:top w:val="none" w:sz="0" w:space="0" w:color="auto"/>
        <w:left w:val="none" w:sz="0" w:space="0" w:color="auto"/>
        <w:bottom w:val="none" w:sz="0" w:space="0" w:color="auto"/>
        <w:right w:val="none" w:sz="0" w:space="0" w:color="auto"/>
      </w:divBdr>
    </w:div>
    <w:div w:id="430275020">
      <w:bodyDiv w:val="1"/>
      <w:marLeft w:val="0"/>
      <w:marRight w:val="0"/>
      <w:marTop w:val="0"/>
      <w:marBottom w:val="0"/>
      <w:divBdr>
        <w:top w:val="none" w:sz="0" w:space="0" w:color="auto"/>
        <w:left w:val="none" w:sz="0" w:space="0" w:color="auto"/>
        <w:bottom w:val="none" w:sz="0" w:space="0" w:color="auto"/>
        <w:right w:val="none" w:sz="0" w:space="0" w:color="auto"/>
      </w:divBdr>
    </w:div>
    <w:div w:id="437143139">
      <w:bodyDiv w:val="1"/>
      <w:marLeft w:val="0"/>
      <w:marRight w:val="0"/>
      <w:marTop w:val="0"/>
      <w:marBottom w:val="0"/>
      <w:divBdr>
        <w:top w:val="none" w:sz="0" w:space="0" w:color="auto"/>
        <w:left w:val="none" w:sz="0" w:space="0" w:color="auto"/>
        <w:bottom w:val="none" w:sz="0" w:space="0" w:color="auto"/>
        <w:right w:val="none" w:sz="0" w:space="0" w:color="auto"/>
      </w:divBdr>
    </w:div>
    <w:div w:id="520751359">
      <w:bodyDiv w:val="1"/>
      <w:marLeft w:val="0"/>
      <w:marRight w:val="0"/>
      <w:marTop w:val="0"/>
      <w:marBottom w:val="0"/>
      <w:divBdr>
        <w:top w:val="none" w:sz="0" w:space="0" w:color="auto"/>
        <w:left w:val="none" w:sz="0" w:space="0" w:color="auto"/>
        <w:bottom w:val="none" w:sz="0" w:space="0" w:color="auto"/>
        <w:right w:val="none" w:sz="0" w:space="0" w:color="auto"/>
      </w:divBdr>
    </w:div>
    <w:div w:id="526987180">
      <w:bodyDiv w:val="1"/>
      <w:marLeft w:val="0"/>
      <w:marRight w:val="0"/>
      <w:marTop w:val="0"/>
      <w:marBottom w:val="0"/>
      <w:divBdr>
        <w:top w:val="none" w:sz="0" w:space="0" w:color="auto"/>
        <w:left w:val="none" w:sz="0" w:space="0" w:color="auto"/>
        <w:bottom w:val="none" w:sz="0" w:space="0" w:color="auto"/>
        <w:right w:val="none" w:sz="0" w:space="0" w:color="auto"/>
      </w:divBdr>
    </w:div>
    <w:div w:id="674108881">
      <w:bodyDiv w:val="1"/>
      <w:marLeft w:val="0"/>
      <w:marRight w:val="0"/>
      <w:marTop w:val="0"/>
      <w:marBottom w:val="0"/>
      <w:divBdr>
        <w:top w:val="none" w:sz="0" w:space="0" w:color="auto"/>
        <w:left w:val="none" w:sz="0" w:space="0" w:color="auto"/>
        <w:bottom w:val="none" w:sz="0" w:space="0" w:color="auto"/>
        <w:right w:val="none" w:sz="0" w:space="0" w:color="auto"/>
      </w:divBdr>
    </w:div>
    <w:div w:id="1130514205">
      <w:bodyDiv w:val="1"/>
      <w:marLeft w:val="0"/>
      <w:marRight w:val="0"/>
      <w:marTop w:val="0"/>
      <w:marBottom w:val="0"/>
      <w:divBdr>
        <w:top w:val="none" w:sz="0" w:space="0" w:color="auto"/>
        <w:left w:val="none" w:sz="0" w:space="0" w:color="auto"/>
        <w:bottom w:val="none" w:sz="0" w:space="0" w:color="auto"/>
        <w:right w:val="none" w:sz="0" w:space="0" w:color="auto"/>
      </w:divBdr>
    </w:div>
    <w:div w:id="1338923600">
      <w:bodyDiv w:val="1"/>
      <w:marLeft w:val="0"/>
      <w:marRight w:val="0"/>
      <w:marTop w:val="0"/>
      <w:marBottom w:val="0"/>
      <w:divBdr>
        <w:top w:val="none" w:sz="0" w:space="0" w:color="auto"/>
        <w:left w:val="none" w:sz="0" w:space="0" w:color="auto"/>
        <w:bottom w:val="none" w:sz="0" w:space="0" w:color="auto"/>
        <w:right w:val="none" w:sz="0" w:space="0" w:color="auto"/>
      </w:divBdr>
    </w:div>
    <w:div w:id="1390614139">
      <w:bodyDiv w:val="1"/>
      <w:marLeft w:val="0"/>
      <w:marRight w:val="0"/>
      <w:marTop w:val="0"/>
      <w:marBottom w:val="0"/>
      <w:divBdr>
        <w:top w:val="none" w:sz="0" w:space="0" w:color="auto"/>
        <w:left w:val="none" w:sz="0" w:space="0" w:color="auto"/>
        <w:bottom w:val="none" w:sz="0" w:space="0" w:color="auto"/>
        <w:right w:val="none" w:sz="0" w:space="0" w:color="auto"/>
      </w:divBdr>
      <w:divsChild>
        <w:div w:id="1889678605">
          <w:marLeft w:val="0"/>
          <w:marRight w:val="0"/>
          <w:marTop w:val="0"/>
          <w:marBottom w:val="0"/>
          <w:divBdr>
            <w:top w:val="none" w:sz="0" w:space="0" w:color="auto"/>
            <w:left w:val="none" w:sz="0" w:space="0" w:color="auto"/>
            <w:bottom w:val="none" w:sz="0" w:space="0" w:color="auto"/>
            <w:right w:val="none" w:sz="0" w:space="0" w:color="auto"/>
          </w:divBdr>
          <w:divsChild>
            <w:div w:id="1520460897">
              <w:marLeft w:val="0"/>
              <w:marRight w:val="0"/>
              <w:marTop w:val="0"/>
              <w:marBottom w:val="0"/>
              <w:divBdr>
                <w:top w:val="none" w:sz="0" w:space="0" w:color="auto"/>
                <w:left w:val="none" w:sz="0" w:space="0" w:color="auto"/>
                <w:bottom w:val="none" w:sz="0" w:space="0" w:color="auto"/>
                <w:right w:val="none" w:sz="0" w:space="0" w:color="auto"/>
              </w:divBdr>
              <w:divsChild>
                <w:div w:id="9362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4869">
      <w:bodyDiv w:val="1"/>
      <w:marLeft w:val="0"/>
      <w:marRight w:val="0"/>
      <w:marTop w:val="0"/>
      <w:marBottom w:val="0"/>
      <w:divBdr>
        <w:top w:val="none" w:sz="0" w:space="0" w:color="auto"/>
        <w:left w:val="none" w:sz="0" w:space="0" w:color="auto"/>
        <w:bottom w:val="none" w:sz="0" w:space="0" w:color="auto"/>
        <w:right w:val="none" w:sz="0" w:space="0" w:color="auto"/>
      </w:divBdr>
    </w:div>
    <w:div w:id="1608923630">
      <w:bodyDiv w:val="1"/>
      <w:marLeft w:val="0"/>
      <w:marRight w:val="0"/>
      <w:marTop w:val="0"/>
      <w:marBottom w:val="0"/>
      <w:divBdr>
        <w:top w:val="none" w:sz="0" w:space="0" w:color="auto"/>
        <w:left w:val="none" w:sz="0" w:space="0" w:color="auto"/>
        <w:bottom w:val="none" w:sz="0" w:space="0" w:color="auto"/>
        <w:right w:val="none" w:sz="0" w:space="0" w:color="auto"/>
      </w:divBdr>
    </w:div>
    <w:div w:id="1625186534">
      <w:bodyDiv w:val="1"/>
      <w:marLeft w:val="0"/>
      <w:marRight w:val="0"/>
      <w:marTop w:val="0"/>
      <w:marBottom w:val="0"/>
      <w:divBdr>
        <w:top w:val="none" w:sz="0" w:space="0" w:color="auto"/>
        <w:left w:val="none" w:sz="0" w:space="0" w:color="auto"/>
        <w:bottom w:val="none" w:sz="0" w:space="0" w:color="auto"/>
        <w:right w:val="none" w:sz="0" w:space="0" w:color="auto"/>
      </w:divBdr>
      <w:divsChild>
        <w:div w:id="400369025">
          <w:marLeft w:val="0"/>
          <w:marRight w:val="0"/>
          <w:marTop w:val="0"/>
          <w:marBottom w:val="0"/>
          <w:divBdr>
            <w:top w:val="none" w:sz="0" w:space="0" w:color="auto"/>
            <w:left w:val="none" w:sz="0" w:space="0" w:color="auto"/>
            <w:bottom w:val="none" w:sz="0" w:space="0" w:color="auto"/>
            <w:right w:val="none" w:sz="0" w:space="0" w:color="auto"/>
          </w:divBdr>
          <w:divsChild>
            <w:div w:id="527187055">
              <w:marLeft w:val="0"/>
              <w:marRight w:val="0"/>
              <w:marTop w:val="0"/>
              <w:marBottom w:val="0"/>
              <w:divBdr>
                <w:top w:val="none" w:sz="0" w:space="0" w:color="auto"/>
                <w:left w:val="none" w:sz="0" w:space="0" w:color="auto"/>
                <w:bottom w:val="none" w:sz="0" w:space="0" w:color="auto"/>
                <w:right w:val="none" w:sz="0" w:space="0" w:color="auto"/>
              </w:divBdr>
              <w:divsChild>
                <w:div w:id="6662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4389">
      <w:bodyDiv w:val="1"/>
      <w:marLeft w:val="0"/>
      <w:marRight w:val="0"/>
      <w:marTop w:val="0"/>
      <w:marBottom w:val="0"/>
      <w:divBdr>
        <w:top w:val="none" w:sz="0" w:space="0" w:color="auto"/>
        <w:left w:val="none" w:sz="0" w:space="0" w:color="auto"/>
        <w:bottom w:val="none" w:sz="0" w:space="0" w:color="auto"/>
        <w:right w:val="none" w:sz="0" w:space="0" w:color="auto"/>
      </w:divBdr>
      <w:divsChild>
        <w:div w:id="266498455">
          <w:marLeft w:val="0"/>
          <w:marRight w:val="0"/>
          <w:marTop w:val="0"/>
          <w:marBottom w:val="0"/>
          <w:divBdr>
            <w:top w:val="none" w:sz="0" w:space="0" w:color="auto"/>
            <w:left w:val="none" w:sz="0" w:space="0" w:color="auto"/>
            <w:bottom w:val="none" w:sz="0" w:space="0" w:color="auto"/>
            <w:right w:val="none" w:sz="0" w:space="0" w:color="auto"/>
          </w:divBdr>
          <w:divsChild>
            <w:div w:id="572659944">
              <w:marLeft w:val="0"/>
              <w:marRight w:val="0"/>
              <w:marTop w:val="0"/>
              <w:marBottom w:val="0"/>
              <w:divBdr>
                <w:top w:val="none" w:sz="0" w:space="0" w:color="auto"/>
                <w:left w:val="none" w:sz="0" w:space="0" w:color="auto"/>
                <w:bottom w:val="none" w:sz="0" w:space="0" w:color="auto"/>
                <w:right w:val="none" w:sz="0" w:space="0" w:color="auto"/>
              </w:divBdr>
              <w:divsChild>
                <w:div w:id="6724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3574">
      <w:bodyDiv w:val="1"/>
      <w:marLeft w:val="0"/>
      <w:marRight w:val="0"/>
      <w:marTop w:val="0"/>
      <w:marBottom w:val="0"/>
      <w:divBdr>
        <w:top w:val="none" w:sz="0" w:space="0" w:color="auto"/>
        <w:left w:val="none" w:sz="0" w:space="0" w:color="auto"/>
        <w:bottom w:val="none" w:sz="0" w:space="0" w:color="auto"/>
        <w:right w:val="none" w:sz="0" w:space="0" w:color="auto"/>
      </w:divBdr>
    </w:div>
    <w:div w:id="1824202148">
      <w:bodyDiv w:val="1"/>
      <w:marLeft w:val="0"/>
      <w:marRight w:val="0"/>
      <w:marTop w:val="0"/>
      <w:marBottom w:val="0"/>
      <w:divBdr>
        <w:top w:val="none" w:sz="0" w:space="0" w:color="auto"/>
        <w:left w:val="none" w:sz="0" w:space="0" w:color="auto"/>
        <w:bottom w:val="none" w:sz="0" w:space="0" w:color="auto"/>
        <w:right w:val="none" w:sz="0" w:space="0" w:color="auto"/>
      </w:divBdr>
      <w:divsChild>
        <w:div w:id="2127431333">
          <w:marLeft w:val="0"/>
          <w:marRight w:val="0"/>
          <w:marTop w:val="0"/>
          <w:marBottom w:val="0"/>
          <w:divBdr>
            <w:top w:val="none" w:sz="0" w:space="0" w:color="auto"/>
            <w:left w:val="none" w:sz="0" w:space="0" w:color="auto"/>
            <w:bottom w:val="none" w:sz="0" w:space="0" w:color="auto"/>
            <w:right w:val="none" w:sz="0" w:space="0" w:color="auto"/>
          </w:divBdr>
          <w:divsChild>
            <w:div w:id="1720207749">
              <w:marLeft w:val="0"/>
              <w:marRight w:val="0"/>
              <w:marTop w:val="0"/>
              <w:marBottom w:val="0"/>
              <w:divBdr>
                <w:top w:val="none" w:sz="0" w:space="0" w:color="auto"/>
                <w:left w:val="none" w:sz="0" w:space="0" w:color="auto"/>
                <w:bottom w:val="none" w:sz="0" w:space="0" w:color="auto"/>
                <w:right w:val="none" w:sz="0" w:space="0" w:color="auto"/>
              </w:divBdr>
              <w:divsChild>
                <w:div w:id="3370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cid:image001.png@01D70149.68B43580"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B833F-D71C-45FE-8686-77D93BD6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1660</Words>
  <Characters>9133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Gonzalez Casas</dc:creator>
  <cp:keywords/>
  <dc:description/>
  <cp:lastModifiedBy>Nilda E. Ortiz Burgos</cp:lastModifiedBy>
  <cp:revision>2</cp:revision>
  <cp:lastPrinted>2023-11-02T21:26:00Z</cp:lastPrinted>
  <dcterms:created xsi:type="dcterms:W3CDTF">2024-05-01T20:06:00Z</dcterms:created>
  <dcterms:modified xsi:type="dcterms:W3CDTF">2024-05-01T20:06:00Z</dcterms:modified>
</cp:coreProperties>
</file>